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E4B52" w14:textId="77777777" w:rsidR="00BE441E" w:rsidRPr="00E172D8" w:rsidRDefault="00BE441E" w:rsidP="00B93B6C">
      <w:pPr>
        <w:spacing w:line="276" w:lineRule="auto"/>
        <w:rPr>
          <w:rFonts w:cstheme="minorHAnsi"/>
          <w:b/>
          <w:bCs/>
          <w:lang w:val="sr-Latn-BA"/>
        </w:rPr>
      </w:pPr>
    </w:p>
    <w:p w14:paraId="4B3CB388" w14:textId="77777777" w:rsidR="00BE441E" w:rsidRPr="00E172D8" w:rsidRDefault="00BE441E" w:rsidP="00B93B6C">
      <w:pPr>
        <w:spacing w:line="276" w:lineRule="auto"/>
        <w:rPr>
          <w:rFonts w:cstheme="minorHAnsi"/>
          <w:b/>
          <w:bCs/>
          <w:lang w:val="sr-Latn-BA"/>
        </w:rPr>
      </w:pPr>
    </w:p>
    <w:p w14:paraId="0BD15367" w14:textId="144981F7" w:rsidR="007C3D24" w:rsidRPr="00E172D8" w:rsidRDefault="002E0E0F" w:rsidP="00E0263A">
      <w:pPr>
        <w:jc w:val="center"/>
        <w:rPr>
          <w:b/>
          <w:bCs/>
          <w:lang w:val="sr-Latn-BA"/>
        </w:rPr>
      </w:pPr>
      <w:r w:rsidRPr="00E172D8">
        <w:rPr>
          <w:b/>
          <w:bCs/>
          <w:lang w:val="sr-Latn-BA"/>
        </w:rPr>
        <w:t>I</w:t>
      </w:r>
      <w:r w:rsidR="007C3D24" w:rsidRPr="00E172D8">
        <w:rPr>
          <w:b/>
          <w:bCs/>
          <w:lang w:val="sr-Latn-BA"/>
        </w:rPr>
        <w:t>ZVJEŠTAJ</w:t>
      </w:r>
    </w:p>
    <w:p w14:paraId="630BA92F" w14:textId="77777777" w:rsidR="00E0263A" w:rsidRPr="00E172D8" w:rsidRDefault="00E0263A" w:rsidP="00E0263A">
      <w:pPr>
        <w:jc w:val="center"/>
        <w:rPr>
          <w:b/>
          <w:bCs/>
          <w:lang w:val="sr-Latn-BA"/>
        </w:rPr>
      </w:pPr>
    </w:p>
    <w:p w14:paraId="379B5327" w14:textId="2329C3CE" w:rsidR="002E0E0F" w:rsidRPr="00E172D8" w:rsidRDefault="002E0E0F" w:rsidP="00E0263A">
      <w:pPr>
        <w:spacing w:line="276" w:lineRule="auto"/>
        <w:jc w:val="center"/>
        <w:rPr>
          <w:b/>
          <w:bCs/>
          <w:lang w:val="sr-Latn-BA"/>
        </w:rPr>
      </w:pPr>
      <w:r w:rsidRPr="00E172D8">
        <w:rPr>
          <w:b/>
          <w:bCs/>
          <w:lang w:val="sr-Latn-BA"/>
        </w:rPr>
        <w:t xml:space="preserve">sa prvog sastanka radnih grupa za </w:t>
      </w:r>
      <w:r w:rsidR="007C3D24" w:rsidRPr="00E172D8">
        <w:rPr>
          <w:b/>
          <w:bCs/>
          <w:lang w:val="sr-Latn-BA"/>
        </w:rPr>
        <w:t>razvoj</w:t>
      </w:r>
      <w:r w:rsidR="00E0263A" w:rsidRPr="00E172D8">
        <w:rPr>
          <w:b/>
          <w:bCs/>
          <w:lang w:val="sr-Latn-BA"/>
        </w:rPr>
        <w:t xml:space="preserve"> </w:t>
      </w:r>
      <w:r w:rsidRPr="00E172D8">
        <w:rPr>
          <w:b/>
          <w:bCs/>
          <w:lang w:val="sr-Latn-BA"/>
        </w:rPr>
        <w:t>ishoda ključn</w:t>
      </w:r>
      <w:r w:rsidR="007C3D24" w:rsidRPr="00E172D8">
        <w:rPr>
          <w:b/>
          <w:bCs/>
          <w:lang w:val="sr-Latn-BA"/>
        </w:rPr>
        <w:t>ih</w:t>
      </w:r>
      <w:r w:rsidRPr="00E172D8">
        <w:rPr>
          <w:b/>
          <w:bCs/>
          <w:lang w:val="sr-Latn-BA"/>
        </w:rPr>
        <w:t xml:space="preserve"> </w:t>
      </w:r>
      <w:r w:rsidR="00E0263A" w:rsidRPr="00E172D8">
        <w:rPr>
          <w:b/>
          <w:bCs/>
          <w:lang w:val="sr-Latn-BA"/>
        </w:rPr>
        <w:t xml:space="preserve">kompetencija – </w:t>
      </w:r>
      <w:r w:rsidR="00E0263A" w:rsidRPr="00E172D8">
        <w:rPr>
          <w:rFonts w:cstheme="minorHAnsi"/>
          <w:b/>
          <w:bCs/>
          <w:lang w:val="sr-Latn-BA"/>
        </w:rPr>
        <w:t>radne grupe za kompetenciju pismenosti i višejezičnu kompetenciju; za matematičku kompetencija, kompetenciju u nauci, tehnologiji i inženjerstvu te digitalnu kompetenciju; za preduzetničku kompetenciju, i ličnu i socijalnu kompetenciju te kompetenciju učenja kako učiti; te za građansku i kompetenciju kulturne svijesti i izražavanja</w:t>
      </w:r>
    </w:p>
    <w:p w14:paraId="2517C03B" w14:textId="2F09504D" w:rsidR="00E0263A" w:rsidRPr="00E172D8" w:rsidRDefault="00E0263A" w:rsidP="00E0263A">
      <w:pPr>
        <w:spacing w:line="276" w:lineRule="auto"/>
        <w:jc w:val="center"/>
        <w:rPr>
          <w:rFonts w:cstheme="minorHAnsi"/>
          <w:b/>
          <w:bCs/>
          <w:lang w:val="sr-Latn-BA"/>
        </w:rPr>
      </w:pPr>
      <w:r w:rsidRPr="00E172D8">
        <w:rPr>
          <w:rFonts w:cstheme="minorHAnsi"/>
          <w:b/>
          <w:bCs/>
          <w:lang w:val="sr-Latn-BA"/>
        </w:rPr>
        <w:t>Budva, konferencijska dvorana hotela Avala, 22. i 23. januar 2020. godine</w:t>
      </w:r>
    </w:p>
    <w:p w14:paraId="135A534C" w14:textId="0B3A3C5E" w:rsidR="00E0263A" w:rsidRPr="00E172D8" w:rsidRDefault="00E0263A" w:rsidP="00E0263A">
      <w:pPr>
        <w:spacing w:line="276" w:lineRule="auto"/>
        <w:rPr>
          <w:rFonts w:cstheme="minorHAnsi"/>
          <w:b/>
          <w:bCs/>
          <w:lang w:val="sr-Latn-BA"/>
        </w:rPr>
      </w:pPr>
    </w:p>
    <w:p w14:paraId="542A86A3" w14:textId="51D4FA61" w:rsidR="00E0263A" w:rsidRPr="00E172D8" w:rsidRDefault="00E0263A" w:rsidP="00E0263A">
      <w:pPr>
        <w:spacing w:line="276" w:lineRule="auto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Prisutni sljedeći članovi Radnih grupa:</w:t>
      </w:r>
    </w:p>
    <w:tbl>
      <w:tblPr>
        <w:tblW w:w="9596" w:type="dxa"/>
        <w:tblLook w:val="04A0" w:firstRow="1" w:lastRow="0" w:firstColumn="1" w:lastColumn="0" w:noHBand="0" w:noVBand="1"/>
      </w:tblPr>
      <w:tblGrid>
        <w:gridCol w:w="2972"/>
        <w:gridCol w:w="3827"/>
        <w:gridCol w:w="1379"/>
        <w:gridCol w:w="1418"/>
      </w:tblGrid>
      <w:tr w:rsidR="00E0263A" w:rsidRPr="00E172D8" w14:paraId="48F84FDA" w14:textId="77777777" w:rsidTr="00E0263A">
        <w:trPr>
          <w:trHeight w:val="288"/>
        </w:trPr>
        <w:tc>
          <w:tcPr>
            <w:tcW w:w="9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EF4A0A" w14:textId="4194E200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Radna grupa 1 za kompetenciju pismenosti i višejezičnu kompetenciju (facilitacija Rajko Kosović)</w:t>
            </w:r>
          </w:p>
        </w:tc>
      </w:tr>
      <w:tr w:rsidR="00E0263A" w:rsidRPr="00E172D8" w14:paraId="2BEAA1BA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91C3F86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Ime i prezime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BBDF602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Institucija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1938E28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22.01.2020.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4C16FCC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23.01.2020.</w:t>
            </w:r>
          </w:p>
        </w:tc>
      </w:tr>
      <w:tr w:rsidR="00E0263A" w:rsidRPr="00E172D8" w14:paraId="1A494276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B3462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1.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Vesna Babović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58F4F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Zavod za školstvo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79F44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5DE2C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103D8CFC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761BE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2.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Dušica Marković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6454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Ispitni centar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ECE18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57FE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1CB8EE08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64DA1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3.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Milica Jaramaz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CE82A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Filozofski fakultet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36276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4FC1E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31C75645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0684B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4.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Dušanka Popović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DF8B6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Filozofski fakultet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3482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A49A0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58BF4D1D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5520F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5.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Marija Mijušković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9DDBE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Filozofski fakultet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CA91F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10811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29AEFBD5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E42AD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6.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Dijana Laković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0CB53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Zavod za školstvo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1F3E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C8389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321FEA68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FE4C9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7.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Dragana Radoman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8B4A8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Zavod za školstvo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76F5E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36ED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41A34A16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05620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8.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Senada Đešević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4C1E6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Zavod za školstvo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F57D7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B14A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197714D7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DFE8B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9.</w:t>
            </w:r>
            <w:r w:rsidRPr="00E172D8">
              <w:rPr>
                <w:lang w:val="sr-Latn-BA"/>
              </w:rPr>
              <w:t xml:space="preserve"> </w:t>
            </w:r>
            <w:r w:rsidRPr="00E172D8">
              <w:rPr>
                <w:rFonts w:eastAsia="Times New Roman" w:cstheme="minorHAnsi"/>
                <w:lang w:val="sr-Latn-BA" w:eastAsia="en-GB" w:bidi="ar-SA"/>
              </w:rPr>
              <w:t>Lidija Lazarević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AD817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Centar za stručno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0A9AB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F19F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651E94BB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38CD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10.Anka Vučinić Gujić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AC8E4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Zavod za školstvo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CA6B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71A73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226B4CEE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CAA71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11.Dragana Nenadović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38917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Ispitni centar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F219A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900AB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4C80B471" w14:textId="77777777" w:rsidTr="00E0263A">
        <w:trPr>
          <w:trHeight w:val="288"/>
        </w:trPr>
        <w:tc>
          <w:tcPr>
            <w:tcW w:w="6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54BC" w14:textId="07AF0321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 </w:t>
            </w: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Total</w:t>
            </w:r>
          </w:p>
          <w:p w14:paraId="4928838B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3DC5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72FB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9</w:t>
            </w:r>
          </w:p>
        </w:tc>
      </w:tr>
      <w:tr w:rsidR="00E0263A" w:rsidRPr="00E172D8" w14:paraId="3C00E982" w14:textId="77777777" w:rsidTr="00E0263A">
        <w:trPr>
          <w:trHeight w:val="687"/>
        </w:trPr>
        <w:tc>
          <w:tcPr>
            <w:tcW w:w="9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0F88BA4" w14:textId="6017B665" w:rsidR="00E0263A" w:rsidRPr="00E172D8" w:rsidRDefault="00E0263A" w:rsidP="00E0263A">
            <w:pPr>
              <w:spacing w:line="276" w:lineRule="auto"/>
              <w:jc w:val="both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Radna grupa 2 - za matematičku kompetencija, kompetenciju u nauci, tehnologiji i inženjerstvu, te digitalnu kompetenciju (facilitacija Srđan Verbić, Boris Ćurković)</w:t>
            </w:r>
          </w:p>
          <w:p w14:paraId="1A11E813" w14:textId="77777777" w:rsidR="00E0263A" w:rsidRPr="00E172D8" w:rsidRDefault="00E0263A" w:rsidP="00E0263A">
            <w:pPr>
              <w:spacing w:line="276" w:lineRule="auto"/>
              <w:jc w:val="both"/>
              <w:rPr>
                <w:rFonts w:cstheme="minorHAnsi"/>
                <w:i/>
                <w:iCs/>
                <w:lang w:val="sr-Latn-BA"/>
              </w:rPr>
            </w:pPr>
          </w:p>
        </w:tc>
      </w:tr>
      <w:tr w:rsidR="00E0263A" w:rsidRPr="00E172D8" w14:paraId="41AB826C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A0AFA72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Ime i prezime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2368F33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Institucija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2082AC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22.01.2020.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41F6F3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23.01.2020.</w:t>
            </w:r>
          </w:p>
        </w:tc>
      </w:tr>
      <w:tr w:rsidR="00E0263A" w:rsidRPr="00E172D8" w14:paraId="3E4A3902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74146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1. Nevena Čabrilo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04AD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lang w:val="sr-Latn-BA"/>
              </w:rPr>
              <w:t>Zavod za školstvo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5091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9DEB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4358FA48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C649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2. Sandra Brkanović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8C014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Centar za stručno obrazovanje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85C6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1D3D8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2120CB8A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67CD0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3. Mira Vučeljić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1D8B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PMF UCG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1923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4409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5404C4A7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D1E71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4. Božidar Popović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7619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PMF UCG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5488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7BFC4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31D4FDD9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1DA6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5. Biljana Maslovarić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3411F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Filozofski fakultet UCG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179B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46AE1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58BFFA27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B4BF1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6. Biljana Krivokapić Popović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3BC9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Osnovna škola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62B1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5DD85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1252FAC3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84E8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7. Milica Radusinović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390D9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Osnovna škola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A322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2212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58DF8F5B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AC5BD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8. Bogić Gligorović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08E4B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Osnovna škola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BAA5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83F42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0263A" w:rsidRPr="00E172D8" w14:paraId="37247A78" w14:textId="77777777" w:rsidTr="00E0263A">
        <w:trPr>
          <w:trHeight w:val="288"/>
        </w:trPr>
        <w:tc>
          <w:tcPr>
            <w:tcW w:w="6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A871" w14:textId="31B4EF46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 </w:t>
            </w: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Total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6D4B" w14:textId="054C1FEF" w:rsidR="00E0263A" w:rsidRPr="00E172D8" w:rsidRDefault="00E0263A" w:rsidP="00E172D8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A8AB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7</w:t>
            </w:r>
          </w:p>
        </w:tc>
      </w:tr>
    </w:tbl>
    <w:p w14:paraId="5A1CE02A" w14:textId="77777777" w:rsidR="00E0263A" w:rsidRPr="00E172D8" w:rsidRDefault="00E0263A"/>
    <w:tbl>
      <w:tblPr>
        <w:tblW w:w="9596" w:type="dxa"/>
        <w:tblLook w:val="04A0" w:firstRow="1" w:lastRow="0" w:firstColumn="1" w:lastColumn="0" w:noHBand="0" w:noVBand="1"/>
      </w:tblPr>
      <w:tblGrid>
        <w:gridCol w:w="2972"/>
        <w:gridCol w:w="3827"/>
        <w:gridCol w:w="1379"/>
        <w:gridCol w:w="1418"/>
      </w:tblGrid>
      <w:tr w:rsidR="00E172D8" w:rsidRPr="00E172D8" w14:paraId="4B5EA121" w14:textId="77777777" w:rsidTr="00E0263A">
        <w:trPr>
          <w:trHeight w:val="288"/>
        </w:trPr>
        <w:tc>
          <w:tcPr>
            <w:tcW w:w="9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7B18FA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lastRenderedPageBreak/>
              <w:t>Radna grupa 3 za preduzetničku kompetenciju, ličnu i socijalnu kompetencija te kompetenciju učenja kako učiti – (facilitacija Maja Jukić)</w:t>
            </w:r>
          </w:p>
          <w:p w14:paraId="4679D7F5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</w:p>
        </w:tc>
      </w:tr>
      <w:tr w:rsidR="00E172D8" w:rsidRPr="00E172D8" w14:paraId="5DE44C5A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085841A3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Ime i prezime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CDACB1A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Institucija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0AE89D3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22/01/2020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32EA3447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23/01/2020</w:t>
            </w:r>
          </w:p>
        </w:tc>
      </w:tr>
      <w:tr w:rsidR="00E172D8" w:rsidRPr="00E172D8" w14:paraId="2C9BE512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1FA41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1.Branka Kankaraš</w:t>
            </w:r>
          </w:p>
          <w:p w14:paraId="55FA561F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BA2D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Ministarstvo prosvjete, Direkcija za osnovno obrazovanje i vaspitanje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452A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16A1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</w:p>
        </w:tc>
      </w:tr>
      <w:tr w:rsidR="00E172D8" w:rsidRPr="00E172D8" w14:paraId="24A1A0C1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FC16C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2. Anđa Backović</w:t>
            </w:r>
          </w:p>
          <w:p w14:paraId="389C3CED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A3121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Zavod za školstvo (socijalne i emocionalne vještine),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A172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5FD1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2DE7D0F4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0DF0F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 xml:space="preserve">3. Zoran Lalović,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A1F36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Zavod za školstvo (razvoj kurikuluma),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2F83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86B6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19B60115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7FC81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4. Radoje Novović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EAEDD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 xml:space="preserve">Zavod za školstvo (razvoj kurikuluma),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3180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AD7B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45B43BB8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43B59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5. Srđan Obradović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B26E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Centar za stručno obrazovanje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AEB6B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65052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3EAC3707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3EB32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6. Jelena Mašnić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29F7A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Filozofski fakultet Univerziteta Crne Gore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DBA4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17FE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7F7C8454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7D385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7. Dragutin Šćekić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A7632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Osnovna škola u Kotoru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55720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1CE0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</w:p>
        </w:tc>
      </w:tr>
      <w:tr w:rsidR="00E172D8" w:rsidRPr="00E172D8" w14:paraId="63111AE7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D8B3E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 xml:space="preserve">8. Biljana Terzić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3A5C3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Srednja stručna škola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F452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B665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1E1CB372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046F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9. Biljana Petrović Njegoš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0DB1B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Srednja pomorska škola Kotor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9144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1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E493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779701A5" w14:textId="77777777" w:rsidTr="00E0263A">
        <w:trPr>
          <w:trHeight w:val="288"/>
        </w:trPr>
        <w:tc>
          <w:tcPr>
            <w:tcW w:w="6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5B32D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Total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7B0F2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C0776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6</w:t>
            </w:r>
          </w:p>
        </w:tc>
      </w:tr>
      <w:tr w:rsidR="00E172D8" w:rsidRPr="00E172D8" w14:paraId="31C0F76A" w14:textId="77777777" w:rsidTr="00E0263A">
        <w:trPr>
          <w:trHeight w:val="288"/>
        </w:trPr>
        <w:tc>
          <w:tcPr>
            <w:tcW w:w="95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7271797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Radna grupa 4 za građansku kompetenciju i kompetenciju kulturne svijesti i izražavanja (facilitacija Ljubica Špirić)</w:t>
            </w:r>
          </w:p>
        </w:tc>
      </w:tr>
      <w:tr w:rsidR="00E172D8" w:rsidRPr="00E172D8" w14:paraId="452EF610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2E06537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Ime i prezime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597C24E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Institucija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05DD37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22/01/2020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E044745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23/01/2020</w:t>
            </w:r>
          </w:p>
        </w:tc>
      </w:tr>
      <w:tr w:rsidR="00E172D8" w:rsidRPr="00E172D8" w14:paraId="7B612815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28F0B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430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b/>
                <w:bCs/>
                <w:lang w:val="sr-Latn-BA"/>
              </w:rPr>
              <w:t>Vidosava Kašćelan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65A8F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lang w:val="sr-Latn-BA"/>
              </w:rPr>
              <w:t>Zavod za školstvo (građanski odgoj)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F750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B053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516D06B7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B95DA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430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b/>
                <w:bCs/>
                <w:lang w:val="sr-Latn-BA"/>
              </w:rPr>
              <w:t>Bojana Nenezić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0BF83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lang w:val="sr-Latn-BA"/>
              </w:rPr>
              <w:t>Zavoda za školstvo, muzički odgoj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FCCF8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31C4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41CCFB59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78481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430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b/>
                <w:bCs/>
                <w:lang w:val="sr-Latn-BA"/>
              </w:rPr>
              <w:t>Ana Đukanović Miljkovac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32386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lang w:val="sr-Latn-BA"/>
              </w:rPr>
              <w:t>Filozofski fakultet Univerziteta Crne Gore, studijski programi za predškolso vaspitanje i obrazovanje i za razrednu nastavu (metodika nastave umjetnosti)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C3A4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C3D01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07F185CE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350B6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430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b/>
                <w:bCs/>
                <w:lang w:val="sr-Latn-BA"/>
              </w:rPr>
              <w:t>Danijela Popović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C3C9F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lang w:val="sr-Latn-BA"/>
              </w:rPr>
              <w:t>Osnovna škola, nastavnica razredne nastave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65D1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FCC2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52D9B685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6F5E5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430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b/>
                <w:bCs/>
                <w:lang w:val="sr-Latn-BA"/>
              </w:rPr>
              <w:t>Rade Vujović</w:t>
            </w:r>
            <w:r w:rsidRPr="00E172D8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425AA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Osnovna škola, nastavnik predmetne nastave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AB92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DE73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5EF0E8A3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BF6DE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430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b/>
                <w:bCs/>
                <w:lang w:val="sr-Latn-BA"/>
              </w:rPr>
              <w:t>Miroslav Minić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A615C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 xml:space="preserve">Gimnazija, nastavnik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07E6" w14:textId="77777777" w:rsidR="00E0263A" w:rsidRPr="00E172D8" w:rsidRDefault="00E0263A" w:rsidP="00E0263A">
            <w:pPr>
              <w:pStyle w:val="ListParagraph"/>
              <w:widowControl/>
              <w:autoSpaceDE/>
              <w:autoSpaceDN/>
              <w:spacing w:line="276" w:lineRule="auto"/>
              <w:ind w:left="720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D79A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73349439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9B02C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430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b/>
                <w:bCs/>
                <w:lang w:val="sr-Latn-BA"/>
              </w:rPr>
              <w:t>Andrijana Bogetić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8649A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lang w:val="sr-Latn-BA"/>
              </w:rPr>
              <w:t>Srednja stručna škola Nikšić, nastavnica sociologije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088B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707F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4E2288A5" w14:textId="77777777" w:rsidTr="00E0263A">
        <w:trPr>
          <w:trHeight w:val="288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7319D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28"/>
              </w:numPr>
              <w:autoSpaceDE/>
              <w:autoSpaceDN/>
              <w:spacing w:line="276" w:lineRule="auto"/>
              <w:ind w:left="430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b/>
                <w:bCs/>
                <w:lang w:val="sr-Latn-BA"/>
              </w:rPr>
              <w:t>Zorana Latković</w:t>
            </w:r>
            <w:r w:rsidRPr="00E172D8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724E2" w14:textId="77777777" w:rsidR="00E0263A" w:rsidRPr="00E172D8" w:rsidRDefault="00E0263A" w:rsidP="007772B1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lang w:val="sr-Latn-BA" w:eastAsia="en-GB" w:bidi="ar-SA"/>
              </w:rPr>
            </w:pPr>
            <w:r w:rsidRPr="00E172D8">
              <w:rPr>
                <w:rFonts w:cstheme="minorHAnsi"/>
                <w:lang w:val="sr-Latn-BA"/>
              </w:rPr>
              <w:t>Umjetnička škola za muziku i balet “Vasa Pavić” Podgorica, nastavnica muzike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CB92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4EDE" w14:textId="77777777" w:rsidR="00E0263A" w:rsidRPr="00E172D8" w:rsidRDefault="00E0263A" w:rsidP="00E0263A">
            <w:pPr>
              <w:pStyle w:val="ListParagraph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lang w:val="sr-Latn-BA" w:eastAsia="en-GB" w:bidi="ar-SA"/>
              </w:rPr>
            </w:pPr>
          </w:p>
        </w:tc>
      </w:tr>
      <w:tr w:rsidR="00E172D8" w:rsidRPr="00E172D8" w14:paraId="7E37E68E" w14:textId="77777777" w:rsidTr="00E0263A">
        <w:trPr>
          <w:trHeight w:val="288"/>
        </w:trPr>
        <w:tc>
          <w:tcPr>
            <w:tcW w:w="6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909B" w14:textId="20D08181" w:rsidR="00E0263A" w:rsidRPr="00E172D8" w:rsidRDefault="00E0263A" w:rsidP="00E0263A">
            <w:pPr>
              <w:widowControl/>
              <w:autoSpaceDE/>
              <w:autoSpaceDN/>
              <w:spacing w:line="276" w:lineRule="auto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lang w:val="sr-Latn-BA" w:eastAsia="en-GB" w:bidi="ar-SA"/>
              </w:rPr>
              <w:t> </w:t>
            </w: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Total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7097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0202" w14:textId="77777777" w:rsidR="00E0263A" w:rsidRPr="00E172D8" w:rsidRDefault="00E0263A" w:rsidP="00E0263A">
            <w:pPr>
              <w:widowControl/>
              <w:autoSpaceDE/>
              <w:autoSpaceDN/>
              <w:spacing w:line="276" w:lineRule="auto"/>
              <w:jc w:val="center"/>
              <w:rPr>
                <w:rFonts w:eastAsia="Times New Roman" w:cstheme="minorHAnsi"/>
                <w:b/>
                <w:bCs/>
                <w:lang w:val="sr-Latn-BA" w:eastAsia="en-GB" w:bidi="ar-SA"/>
              </w:rPr>
            </w:pPr>
            <w:r w:rsidRPr="00E172D8">
              <w:rPr>
                <w:rFonts w:eastAsia="Times New Roman" w:cstheme="minorHAnsi"/>
                <w:b/>
                <w:bCs/>
                <w:lang w:val="sr-Latn-BA" w:eastAsia="en-GB" w:bidi="ar-SA"/>
              </w:rPr>
              <w:t>8</w:t>
            </w:r>
          </w:p>
        </w:tc>
      </w:tr>
    </w:tbl>
    <w:p w14:paraId="729642DD" w14:textId="77777777" w:rsidR="00E0263A" w:rsidRPr="00E172D8" w:rsidRDefault="00E0263A" w:rsidP="00E0263A">
      <w:pPr>
        <w:spacing w:line="276" w:lineRule="auto"/>
        <w:rPr>
          <w:rFonts w:cstheme="minorHAnsi"/>
          <w:lang w:val="sr-Latn-BA"/>
        </w:rPr>
      </w:pPr>
    </w:p>
    <w:p w14:paraId="2014DA43" w14:textId="50982DE3" w:rsidR="00B618A3" w:rsidRPr="00E172D8" w:rsidRDefault="009A7710" w:rsidP="00E172D8">
      <w:pPr>
        <w:rPr>
          <w:lang w:val="sr-Latn-BA"/>
        </w:rPr>
      </w:pPr>
      <w:r w:rsidRPr="00E172D8">
        <w:rPr>
          <w:b/>
          <w:lang w:val="sr-Latn-BA"/>
        </w:rPr>
        <w:t>Članovi tima projektne kancelarije</w:t>
      </w:r>
      <w:r w:rsidR="0000246C" w:rsidRPr="00E172D8">
        <w:rPr>
          <w:b/>
          <w:bCs/>
          <w:lang w:val="sr-Latn-BA"/>
        </w:rPr>
        <w:t xml:space="preserve">, </w:t>
      </w:r>
      <w:r w:rsidR="0000246C" w:rsidRPr="00E172D8">
        <w:rPr>
          <w:lang w:val="sr-Latn-BA"/>
        </w:rPr>
        <w:t>v</w:t>
      </w:r>
      <w:r w:rsidRPr="00E172D8">
        <w:rPr>
          <w:lang w:val="sr-Latn-BA"/>
        </w:rPr>
        <w:t>oditelji aktivnosti na prvom sastanku radnih grupa</w:t>
      </w:r>
    </w:p>
    <w:p w14:paraId="5B05F2D0" w14:textId="77777777" w:rsidR="00B618A3" w:rsidRPr="00E172D8" w:rsidRDefault="00B618A3" w:rsidP="00E172D8">
      <w:pPr>
        <w:pStyle w:val="ListParagraph"/>
        <w:numPr>
          <w:ilvl w:val="0"/>
          <w:numId w:val="44"/>
        </w:numPr>
        <w:rPr>
          <w:lang w:val="sr-Latn-BA"/>
        </w:rPr>
      </w:pPr>
      <w:r w:rsidRPr="00E172D8">
        <w:rPr>
          <w:b/>
          <w:bCs/>
          <w:lang w:val="sr-Latn-BA"/>
        </w:rPr>
        <w:t>Boris Ćurković</w:t>
      </w:r>
      <w:r w:rsidRPr="00E172D8">
        <w:rPr>
          <w:lang w:val="sr-Latn-BA"/>
        </w:rPr>
        <w:t>, tim lider</w:t>
      </w:r>
    </w:p>
    <w:p w14:paraId="0E40F16E" w14:textId="77777777" w:rsidR="00B618A3" w:rsidRPr="00E172D8" w:rsidRDefault="00B618A3" w:rsidP="00E172D8">
      <w:pPr>
        <w:pStyle w:val="ListParagraph"/>
        <w:numPr>
          <w:ilvl w:val="0"/>
          <w:numId w:val="44"/>
        </w:numPr>
        <w:rPr>
          <w:lang w:val="sr-Latn-BA"/>
        </w:rPr>
      </w:pPr>
      <w:r w:rsidRPr="00E172D8">
        <w:rPr>
          <w:b/>
          <w:bCs/>
          <w:lang w:val="sr-Latn-BA"/>
        </w:rPr>
        <w:lastRenderedPageBreak/>
        <w:t>Maja Jukić</w:t>
      </w:r>
      <w:r w:rsidRPr="00E172D8">
        <w:rPr>
          <w:lang w:val="sr-Latn-BA"/>
        </w:rPr>
        <w:t>, ključna stručnjakinja za obuke nastavnika</w:t>
      </w:r>
    </w:p>
    <w:p w14:paraId="6C7AB098" w14:textId="0FACAAA7" w:rsidR="00B618A3" w:rsidRPr="00E172D8" w:rsidRDefault="00B618A3" w:rsidP="00E172D8">
      <w:pPr>
        <w:pStyle w:val="ListParagraph"/>
        <w:numPr>
          <w:ilvl w:val="0"/>
          <w:numId w:val="44"/>
        </w:numPr>
        <w:rPr>
          <w:lang w:val="sr-Latn-BA"/>
        </w:rPr>
      </w:pPr>
      <w:r w:rsidRPr="00E172D8">
        <w:rPr>
          <w:b/>
          <w:bCs/>
          <w:lang w:val="sr-Latn-BA"/>
        </w:rPr>
        <w:t>Ljubica Špirić</w:t>
      </w:r>
      <w:r w:rsidRPr="00E172D8">
        <w:rPr>
          <w:lang w:val="sr-Latn-BA"/>
        </w:rPr>
        <w:t>, viša kratkoročna stručnjakinja za razvoj kurikuluma i obuke nastavnika</w:t>
      </w:r>
    </w:p>
    <w:p w14:paraId="39D5BACB" w14:textId="77777777" w:rsidR="00B618A3" w:rsidRPr="00E172D8" w:rsidRDefault="00B618A3" w:rsidP="00E172D8">
      <w:pPr>
        <w:pStyle w:val="ListParagraph"/>
        <w:numPr>
          <w:ilvl w:val="0"/>
          <w:numId w:val="44"/>
        </w:numPr>
        <w:rPr>
          <w:lang w:val="sr-Latn-BA"/>
        </w:rPr>
      </w:pPr>
      <w:r w:rsidRPr="00E172D8">
        <w:rPr>
          <w:b/>
          <w:bCs/>
          <w:lang w:val="sr-Latn-BA"/>
        </w:rPr>
        <w:t>Srđan Verbić</w:t>
      </w:r>
      <w:r w:rsidRPr="00E172D8">
        <w:rPr>
          <w:lang w:val="sr-Latn-BA"/>
        </w:rPr>
        <w:t>, viši kratkoročni stručnjak za STEM (MINT) discipline</w:t>
      </w:r>
    </w:p>
    <w:p w14:paraId="576BD616" w14:textId="38D5A977" w:rsidR="00B618A3" w:rsidRPr="00E172D8" w:rsidRDefault="00B618A3" w:rsidP="00E172D8">
      <w:pPr>
        <w:pStyle w:val="ListParagraph"/>
        <w:numPr>
          <w:ilvl w:val="0"/>
          <w:numId w:val="44"/>
        </w:numPr>
        <w:rPr>
          <w:lang w:val="sr-Latn-BA"/>
        </w:rPr>
      </w:pPr>
      <w:r w:rsidRPr="00E172D8">
        <w:rPr>
          <w:b/>
          <w:bCs/>
          <w:lang w:val="sr-Latn-BA"/>
        </w:rPr>
        <w:t>Rajko Kosović</w:t>
      </w:r>
      <w:r w:rsidRPr="00E172D8">
        <w:rPr>
          <w:lang w:val="sr-Latn-BA"/>
        </w:rPr>
        <w:t>, kratkoročni stručnjak za ocjenjivanje studenata i mehanizme procjene kvaliteta</w:t>
      </w:r>
    </w:p>
    <w:p w14:paraId="757F81AF" w14:textId="5A0E5F01" w:rsidR="00B2139E" w:rsidRPr="00E172D8" w:rsidRDefault="00B2139E" w:rsidP="00E172D8">
      <w:pPr>
        <w:pStyle w:val="ListParagraph"/>
        <w:numPr>
          <w:ilvl w:val="0"/>
          <w:numId w:val="44"/>
        </w:numPr>
        <w:rPr>
          <w:lang w:val="sr-Latn-BA"/>
        </w:rPr>
      </w:pPr>
      <w:r w:rsidRPr="00E172D8">
        <w:rPr>
          <w:b/>
          <w:bCs/>
          <w:lang w:val="sr-Latn-BA"/>
        </w:rPr>
        <w:t>Bojana Živković</w:t>
      </w:r>
      <w:r w:rsidRPr="00E172D8">
        <w:rPr>
          <w:lang w:val="sr-Latn-BA"/>
        </w:rPr>
        <w:t>, menadžerka kancelarije Projekta, logistička podrška</w:t>
      </w:r>
    </w:p>
    <w:p w14:paraId="20E08F58" w14:textId="77777777" w:rsidR="0040209B" w:rsidRPr="00E172D8" w:rsidRDefault="0040209B" w:rsidP="00E172D8">
      <w:pPr>
        <w:rPr>
          <w:lang w:val="sr-Latn-BA"/>
        </w:rPr>
      </w:pPr>
    </w:p>
    <w:p w14:paraId="0799128A" w14:textId="77777777" w:rsidR="0000246C" w:rsidRPr="00E172D8" w:rsidRDefault="0000246C" w:rsidP="00B93B6C">
      <w:pPr>
        <w:spacing w:line="276" w:lineRule="auto"/>
        <w:rPr>
          <w:b/>
          <w:lang w:val="sr-Latn-BA"/>
        </w:rPr>
      </w:pPr>
      <w:r w:rsidRPr="00E172D8">
        <w:rPr>
          <w:b/>
          <w:lang w:val="sr-Latn-BA"/>
        </w:rPr>
        <w:t>Cilj sastanka:</w:t>
      </w:r>
    </w:p>
    <w:p w14:paraId="1668E877" w14:textId="77777777" w:rsidR="0000246C" w:rsidRPr="00E172D8" w:rsidRDefault="0000246C" w:rsidP="00B93B6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Konstituisati radne grupe i dogovoriti metodologiju rada;</w:t>
      </w:r>
    </w:p>
    <w:p w14:paraId="51AAD6C6" w14:textId="77777777" w:rsidR="0000246C" w:rsidRPr="00E172D8" w:rsidRDefault="0000246C" w:rsidP="00B93B6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Definisati (odrediti, opisati) osam ključnih kompetencija, na osnovi EU referentnog okvira ključnih kompetencija  za cjeloživotno učenje (2018);</w:t>
      </w:r>
    </w:p>
    <w:p w14:paraId="21FE56F4" w14:textId="77777777" w:rsidR="0000246C" w:rsidRPr="00E172D8" w:rsidRDefault="0000246C" w:rsidP="00B93B6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Utvrditi ishoda učenja za osam ključnih kompetencija (svaka radna grupa za po dvije) po utvrđenim obrazovnim nivoima;</w:t>
      </w:r>
    </w:p>
    <w:p w14:paraId="6969B5B1" w14:textId="63530424" w:rsidR="000655A1" w:rsidRPr="00E172D8" w:rsidRDefault="0000246C" w:rsidP="00B93B6C">
      <w:pPr>
        <w:pStyle w:val="ListParagraph"/>
        <w:numPr>
          <w:ilvl w:val="0"/>
          <w:numId w:val="6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Definisati generalne smjernice (didaktičke preporuke) za integraciju ključnih kompetencija u nastavu i učenje u formalnim obrazovnim nivoima.</w:t>
      </w:r>
    </w:p>
    <w:p w14:paraId="02D2C414" w14:textId="77777777" w:rsidR="00F54FB7" w:rsidRPr="00E172D8" w:rsidRDefault="00F54FB7" w:rsidP="00F54FB7">
      <w:pPr>
        <w:pStyle w:val="ListParagraph"/>
        <w:spacing w:line="276" w:lineRule="auto"/>
        <w:ind w:left="720"/>
        <w:jc w:val="both"/>
        <w:rPr>
          <w:rFonts w:cstheme="minorHAnsi"/>
          <w:lang w:val="sr-Latn-BA"/>
        </w:rPr>
      </w:pPr>
    </w:p>
    <w:p w14:paraId="41B90F9A" w14:textId="11A06E07" w:rsidR="00042570" w:rsidRPr="00E172D8" w:rsidRDefault="00B2139E" w:rsidP="00EE6274">
      <w:pPr>
        <w:spacing w:line="276" w:lineRule="auto"/>
        <w:jc w:val="both"/>
        <w:rPr>
          <w:rFonts w:cstheme="minorHAnsi"/>
          <w:lang w:val="sr-Latn-BA"/>
        </w:rPr>
      </w:pPr>
      <w:r w:rsidRPr="00E172D8">
        <w:rPr>
          <w:b/>
          <w:lang w:val="sr-Latn-BA"/>
        </w:rPr>
        <w:t>Metoda rada:</w:t>
      </w:r>
      <w:r w:rsidR="00E172D8" w:rsidRPr="00E172D8">
        <w:rPr>
          <w:b/>
          <w:lang w:val="sr-Latn-BA"/>
        </w:rPr>
        <w:t xml:space="preserve"> </w:t>
      </w:r>
      <w:r w:rsidRPr="00E172D8">
        <w:rPr>
          <w:rFonts w:cstheme="minorHAnsi"/>
          <w:lang w:val="sr-Latn-BA"/>
        </w:rPr>
        <w:t xml:space="preserve">Učesnici </w:t>
      </w:r>
      <w:r w:rsidR="00286C33" w:rsidRPr="00E172D8">
        <w:rPr>
          <w:rFonts w:cstheme="minorHAnsi"/>
          <w:lang w:val="sr-Latn-BA"/>
        </w:rPr>
        <w:t>svake radne grupe su imali zadatak odrediti ciljeve za predškolsko i rano vaspitanje i visoko obrazovanje te ishode učenja za obrazovanje na nivoima ISCED 1</w:t>
      </w:r>
      <w:r w:rsidR="00EE6274">
        <w:rPr>
          <w:rFonts w:cstheme="minorHAnsi"/>
          <w:lang w:val="sr-Latn-BA"/>
        </w:rPr>
        <w:t xml:space="preserve"> </w:t>
      </w:r>
      <w:r w:rsidR="00286C33" w:rsidRPr="00E172D8">
        <w:rPr>
          <w:rFonts w:cstheme="minorHAnsi"/>
          <w:lang w:val="sr-Latn-BA"/>
        </w:rPr>
        <w:t>(na kraju 5. razreda), ISCED 2 (na kraju 9</w:t>
      </w:r>
      <w:r w:rsidR="002F1AB4" w:rsidRPr="00E172D8">
        <w:rPr>
          <w:rFonts w:cstheme="minorHAnsi"/>
          <w:lang w:val="sr-Latn-BA"/>
        </w:rPr>
        <w:t>.</w:t>
      </w:r>
      <w:r w:rsidR="00286C33" w:rsidRPr="00E172D8">
        <w:rPr>
          <w:rFonts w:cstheme="minorHAnsi"/>
          <w:lang w:val="sr-Latn-BA"/>
        </w:rPr>
        <w:t xml:space="preserve"> razreda) i ISCED 3 (na kraju srednje škole, trogodišnje i četverogodišnje) za po dvije ključne kompetencije.</w:t>
      </w:r>
      <w:r w:rsidR="00090FF9" w:rsidRPr="00E172D8">
        <w:rPr>
          <w:rFonts w:cstheme="minorHAnsi"/>
          <w:lang w:val="sr-Latn-BA"/>
        </w:rPr>
        <w:t xml:space="preserve"> </w:t>
      </w:r>
      <w:r w:rsidR="00EE6274">
        <w:rPr>
          <w:rFonts w:cstheme="minorHAnsi"/>
          <w:lang w:val="sr-Latn-BA"/>
        </w:rPr>
        <w:t>Stručnjaci</w:t>
      </w:r>
      <w:r w:rsidR="00286C33" w:rsidRPr="00E172D8">
        <w:rPr>
          <w:rFonts w:cstheme="minorHAnsi"/>
          <w:lang w:val="sr-Latn-BA"/>
        </w:rPr>
        <w:t xml:space="preserve"> </w:t>
      </w:r>
      <w:r w:rsidRPr="00E172D8">
        <w:rPr>
          <w:rFonts w:cstheme="minorHAnsi"/>
          <w:lang w:val="sr-Latn-BA"/>
        </w:rPr>
        <w:t xml:space="preserve">su </w:t>
      </w:r>
      <w:r w:rsidR="00090FF9" w:rsidRPr="00E172D8">
        <w:rPr>
          <w:rFonts w:cstheme="minorHAnsi"/>
          <w:lang w:val="sr-Latn-BA"/>
        </w:rPr>
        <w:t>izradili</w:t>
      </w:r>
      <w:r w:rsidRPr="00E172D8">
        <w:rPr>
          <w:rFonts w:cstheme="minorHAnsi"/>
          <w:lang w:val="sr-Latn-BA"/>
        </w:rPr>
        <w:t xml:space="preserve"> prve podloge za izradu </w:t>
      </w:r>
      <w:r w:rsidR="00090FF9" w:rsidRPr="00E172D8">
        <w:rPr>
          <w:rFonts w:cstheme="minorHAnsi"/>
          <w:lang w:val="sr-Latn-BA"/>
        </w:rPr>
        <w:t>ciljeva/</w:t>
      </w:r>
      <w:r w:rsidRPr="00E172D8">
        <w:rPr>
          <w:rFonts w:cstheme="minorHAnsi"/>
          <w:lang w:val="sr-Latn-BA"/>
        </w:rPr>
        <w:t>ishoda učenja za svaku od ključn</w:t>
      </w:r>
      <w:r w:rsidR="00286C33" w:rsidRPr="00E172D8">
        <w:rPr>
          <w:rFonts w:cstheme="minorHAnsi"/>
          <w:lang w:val="sr-Latn-BA"/>
        </w:rPr>
        <w:t>ih</w:t>
      </w:r>
      <w:r w:rsidRPr="00E172D8">
        <w:rPr>
          <w:rFonts w:cstheme="minorHAnsi"/>
          <w:lang w:val="sr-Latn-BA"/>
        </w:rPr>
        <w:t xml:space="preserve"> kompetencij</w:t>
      </w:r>
      <w:r w:rsidR="00286C33" w:rsidRPr="00E172D8">
        <w:rPr>
          <w:rFonts w:cstheme="minorHAnsi"/>
          <w:lang w:val="sr-Latn-BA"/>
        </w:rPr>
        <w:t>a</w:t>
      </w:r>
      <w:r w:rsidRPr="00E172D8">
        <w:rPr>
          <w:rFonts w:cstheme="minorHAnsi"/>
          <w:lang w:val="sr-Latn-BA"/>
        </w:rPr>
        <w:t>.</w:t>
      </w:r>
      <w:r w:rsidR="00090FF9" w:rsidRPr="00E172D8">
        <w:rPr>
          <w:rFonts w:cstheme="minorHAnsi"/>
          <w:lang w:val="sr-Latn-BA"/>
        </w:rPr>
        <w:t xml:space="preserve"> Članovi radnih grupa su se upoznali s pripremljenim materijalima i zajedničkim radom </w:t>
      </w:r>
      <w:r w:rsidR="003C755D" w:rsidRPr="00E172D8">
        <w:rPr>
          <w:rFonts w:cstheme="minorHAnsi"/>
          <w:lang w:val="sr-Latn-BA"/>
        </w:rPr>
        <w:t>unapređivali</w:t>
      </w:r>
      <w:r w:rsidR="00090FF9" w:rsidRPr="00E172D8">
        <w:rPr>
          <w:rFonts w:cstheme="minorHAnsi"/>
          <w:lang w:val="sr-Latn-BA"/>
        </w:rPr>
        <w:t xml:space="preserve"> dokument za dodijeljene ključne kompetencije. </w:t>
      </w:r>
      <w:r w:rsidR="00042570" w:rsidRPr="00E172D8">
        <w:rPr>
          <w:rFonts w:cstheme="minorHAnsi"/>
          <w:lang w:val="sr-Latn-BA"/>
        </w:rPr>
        <w:t xml:space="preserve">Svi izrađeni dokumenti će biti sastavni dio Crnogorskog okvira za ključne kompetencije. </w:t>
      </w:r>
    </w:p>
    <w:p w14:paraId="4B108C2D" w14:textId="77777777" w:rsidR="002F1AB4" w:rsidRPr="00E172D8" w:rsidRDefault="002F1AB4" w:rsidP="00B93B6C">
      <w:pPr>
        <w:spacing w:line="276" w:lineRule="auto"/>
        <w:jc w:val="both"/>
        <w:rPr>
          <w:rFonts w:cstheme="minorHAnsi"/>
          <w:lang w:val="sr-Latn-BA"/>
        </w:rPr>
      </w:pPr>
    </w:p>
    <w:p w14:paraId="48C582E9" w14:textId="2BC1B588" w:rsidR="007D4C27" w:rsidRPr="00E172D8" w:rsidRDefault="00042570" w:rsidP="00B93B6C">
      <w:pPr>
        <w:spacing w:line="276" w:lineRule="auto"/>
        <w:jc w:val="both"/>
        <w:rPr>
          <w:rFonts w:cstheme="minorHAnsi"/>
          <w:lang w:val="sr-Latn-BA"/>
        </w:rPr>
      </w:pPr>
      <w:r w:rsidRPr="00E172D8">
        <w:rPr>
          <w:b/>
          <w:lang w:val="sr-Latn-BA"/>
        </w:rPr>
        <w:t>Predložena struktura</w:t>
      </w:r>
      <w:r w:rsidR="002F1AB4" w:rsidRPr="00E172D8">
        <w:rPr>
          <w:b/>
          <w:lang w:val="sr-Latn-BA"/>
        </w:rPr>
        <w:t xml:space="preserve"> Crnogorskog okvira </w:t>
      </w:r>
      <w:r w:rsidRPr="00E172D8">
        <w:rPr>
          <w:b/>
          <w:lang w:val="sr-Latn-BA"/>
        </w:rPr>
        <w:t>za ključne kompetencije</w:t>
      </w:r>
      <w:r w:rsidRPr="00E172D8">
        <w:rPr>
          <w:rFonts w:cstheme="minorHAnsi"/>
          <w:lang w:val="sr-Latn-BA"/>
        </w:rPr>
        <w:t xml:space="preserve"> je kako slijedi:</w:t>
      </w:r>
    </w:p>
    <w:p w14:paraId="2829DDEC" w14:textId="77777777" w:rsidR="00042570" w:rsidRPr="00E172D8" w:rsidRDefault="00042570" w:rsidP="00B93B6C">
      <w:pPr>
        <w:numPr>
          <w:ilvl w:val="0"/>
          <w:numId w:val="7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Uvod</w:t>
      </w:r>
    </w:p>
    <w:p w14:paraId="69335CC1" w14:textId="77777777" w:rsidR="00042570" w:rsidRPr="00E172D8" w:rsidRDefault="00042570" w:rsidP="00B93B6C">
      <w:pPr>
        <w:numPr>
          <w:ilvl w:val="0"/>
          <w:numId w:val="7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Definicija, ciljevi i ishodi učenja za svaku od ključnih kompetencija</w:t>
      </w:r>
    </w:p>
    <w:p w14:paraId="727A56E4" w14:textId="63034DA8" w:rsidR="00042570" w:rsidRPr="00E172D8" w:rsidRDefault="00042570" w:rsidP="00B93B6C">
      <w:pPr>
        <w:numPr>
          <w:ilvl w:val="0"/>
          <w:numId w:val="7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Implementacija (didaktičke preporuke)</w:t>
      </w:r>
    </w:p>
    <w:p w14:paraId="5A644F8E" w14:textId="2435973A" w:rsidR="00042570" w:rsidRDefault="00042570" w:rsidP="00B93B6C">
      <w:pPr>
        <w:numPr>
          <w:ilvl w:val="0"/>
          <w:numId w:val="7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Preporuke za vrednovanje procesa i rezultata obrazovanja za ključne kompetencije</w:t>
      </w:r>
    </w:p>
    <w:p w14:paraId="554CD59F" w14:textId="0E707695" w:rsidR="00042570" w:rsidRPr="00E26EC1" w:rsidRDefault="00042570" w:rsidP="00B93B6C">
      <w:pPr>
        <w:numPr>
          <w:ilvl w:val="0"/>
          <w:numId w:val="7"/>
        </w:numPr>
        <w:spacing w:line="276" w:lineRule="auto"/>
        <w:jc w:val="both"/>
        <w:rPr>
          <w:rFonts w:cstheme="minorHAnsi"/>
          <w:lang w:val="sr-Latn-BA"/>
        </w:rPr>
      </w:pPr>
      <w:r w:rsidRPr="00E26EC1">
        <w:rPr>
          <w:rFonts w:cstheme="minorHAnsi"/>
          <w:lang w:val="sr-Latn-BA"/>
        </w:rPr>
        <w:t xml:space="preserve">Rječnik pojmova </w:t>
      </w:r>
    </w:p>
    <w:p w14:paraId="2C72E7D3" w14:textId="77777777" w:rsidR="00042570" w:rsidRPr="00E172D8" w:rsidRDefault="00042570" w:rsidP="00B93B6C">
      <w:pPr>
        <w:spacing w:line="276" w:lineRule="auto"/>
        <w:jc w:val="both"/>
        <w:rPr>
          <w:rFonts w:cstheme="minorHAnsi"/>
          <w:lang w:val="sr-Latn-BA"/>
        </w:rPr>
      </w:pPr>
    </w:p>
    <w:p w14:paraId="26E19342" w14:textId="76D6391A" w:rsidR="00F560A1" w:rsidRPr="00E172D8" w:rsidRDefault="00F560A1" w:rsidP="00B93B6C">
      <w:pPr>
        <w:spacing w:line="276" w:lineRule="auto"/>
        <w:jc w:val="both"/>
        <w:rPr>
          <w:b/>
          <w:lang w:val="sr-Latn-BA"/>
        </w:rPr>
      </w:pPr>
      <w:r w:rsidRPr="00E172D8">
        <w:rPr>
          <w:b/>
          <w:lang w:val="sr-Latn-BA"/>
        </w:rPr>
        <w:t xml:space="preserve">Namjena </w:t>
      </w:r>
      <w:r w:rsidR="00042570" w:rsidRPr="00E172D8">
        <w:rPr>
          <w:b/>
          <w:lang w:val="sr-Latn-BA"/>
        </w:rPr>
        <w:t>Crnogorskog okvira</w:t>
      </w:r>
      <w:r w:rsidRPr="00E172D8">
        <w:rPr>
          <w:b/>
          <w:lang w:val="sr-Latn-BA"/>
        </w:rPr>
        <w:t xml:space="preserve"> za ključne kompetencije</w:t>
      </w:r>
      <w:r w:rsidR="00AF1A15" w:rsidRPr="00E172D8">
        <w:rPr>
          <w:b/>
          <w:lang w:val="sr-Latn-BA"/>
        </w:rPr>
        <w:t>:</w:t>
      </w:r>
    </w:p>
    <w:p w14:paraId="23CE02E2" w14:textId="5F3907C2" w:rsidR="00F560A1" w:rsidRPr="00E172D8" w:rsidRDefault="00F560A1" w:rsidP="00B93B6C">
      <w:pPr>
        <w:pStyle w:val="ListParagraph"/>
        <w:numPr>
          <w:ilvl w:val="0"/>
          <w:numId w:val="8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 xml:space="preserve">navođenje i </w:t>
      </w:r>
      <w:r w:rsidRPr="00E172D8">
        <w:rPr>
          <w:rFonts w:cstheme="minorHAnsi"/>
          <w:b/>
          <w:bCs/>
          <w:lang w:val="sr-Latn-BA"/>
        </w:rPr>
        <w:t>defini</w:t>
      </w:r>
      <w:r w:rsidR="00AE3D8E">
        <w:rPr>
          <w:rFonts w:cstheme="minorHAnsi"/>
          <w:b/>
          <w:bCs/>
          <w:lang w:val="sr-Latn-BA"/>
        </w:rPr>
        <w:t>s</w:t>
      </w:r>
      <w:r w:rsidRPr="00E172D8">
        <w:rPr>
          <w:rFonts w:cstheme="minorHAnsi"/>
          <w:b/>
          <w:bCs/>
          <w:lang w:val="sr-Latn-BA"/>
        </w:rPr>
        <w:t xml:space="preserve">anje ključnih kompetencija </w:t>
      </w:r>
      <w:r w:rsidRPr="00E172D8">
        <w:rPr>
          <w:rFonts w:cstheme="minorHAnsi"/>
          <w:lang w:val="sr-Latn-BA"/>
        </w:rPr>
        <w:t>Okvira za ključne kompetencije u</w:t>
      </w:r>
      <w:r w:rsidR="00042570" w:rsidRPr="00E172D8">
        <w:rPr>
          <w:rFonts w:cstheme="minorHAnsi"/>
          <w:lang w:val="sr-Latn-BA"/>
        </w:rPr>
        <w:t xml:space="preserve"> </w:t>
      </w:r>
      <w:r w:rsidRPr="00E172D8">
        <w:rPr>
          <w:rFonts w:cstheme="minorHAnsi"/>
          <w:lang w:val="sr-Latn-BA"/>
        </w:rPr>
        <w:t>cjelokupnom obrazovnom sistemu Crne Gore</w:t>
      </w:r>
      <w:r w:rsidR="00F509DC" w:rsidRPr="00E172D8">
        <w:rPr>
          <w:rFonts w:cstheme="minorHAnsi"/>
          <w:lang w:val="sr-Latn-BA"/>
        </w:rPr>
        <w:t xml:space="preserve"> prema definiciji iz </w:t>
      </w:r>
      <w:r w:rsidR="003C755D" w:rsidRPr="00E172D8">
        <w:rPr>
          <w:rFonts w:cstheme="minorHAnsi"/>
          <w:lang w:val="sr-Latn-BA"/>
        </w:rPr>
        <w:t>Referentnog</w:t>
      </w:r>
      <w:r w:rsidR="00F509DC" w:rsidRPr="00E172D8">
        <w:rPr>
          <w:rFonts w:cstheme="minorHAnsi"/>
          <w:lang w:val="sr-Latn-BA"/>
        </w:rPr>
        <w:t xml:space="preserve"> okvira 2018</w:t>
      </w:r>
    </w:p>
    <w:p w14:paraId="31515492" w14:textId="669A0742" w:rsidR="00F560A1" w:rsidRPr="00E172D8" w:rsidRDefault="00F560A1" w:rsidP="00B93B6C">
      <w:pPr>
        <w:pStyle w:val="ListParagraph"/>
        <w:numPr>
          <w:ilvl w:val="0"/>
          <w:numId w:val="8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b/>
          <w:bCs/>
          <w:lang w:val="sr-Latn-BA"/>
        </w:rPr>
        <w:t>defini</w:t>
      </w:r>
      <w:r w:rsidR="00AE3D8E">
        <w:rPr>
          <w:rFonts w:cstheme="minorHAnsi"/>
          <w:b/>
          <w:bCs/>
          <w:lang w:val="sr-Latn-BA"/>
        </w:rPr>
        <w:t>s</w:t>
      </w:r>
      <w:r w:rsidRPr="00E172D8">
        <w:rPr>
          <w:rFonts w:cstheme="minorHAnsi"/>
          <w:b/>
          <w:bCs/>
          <w:lang w:val="sr-Latn-BA"/>
        </w:rPr>
        <w:t>anje</w:t>
      </w:r>
      <w:r w:rsidRPr="00E172D8">
        <w:rPr>
          <w:rFonts w:cstheme="minorHAnsi"/>
          <w:lang w:val="sr-Latn-BA"/>
        </w:rPr>
        <w:t xml:space="preserve"> (okvirnih i krovnih) </w:t>
      </w:r>
      <w:r w:rsidRPr="00E172D8">
        <w:rPr>
          <w:rFonts w:cstheme="minorHAnsi"/>
          <w:b/>
          <w:bCs/>
          <w:lang w:val="sr-Latn-BA"/>
        </w:rPr>
        <w:t>meta</w:t>
      </w:r>
      <w:r w:rsidR="00AE3D8E">
        <w:rPr>
          <w:rFonts w:cstheme="minorHAnsi"/>
          <w:b/>
          <w:bCs/>
          <w:lang w:val="sr-Latn-BA"/>
        </w:rPr>
        <w:t>-</w:t>
      </w:r>
      <w:r w:rsidRPr="00E172D8">
        <w:rPr>
          <w:rFonts w:cstheme="minorHAnsi"/>
          <w:b/>
          <w:bCs/>
          <w:lang w:val="sr-Latn-BA"/>
        </w:rPr>
        <w:t xml:space="preserve">ciljeva </w:t>
      </w:r>
      <w:r w:rsidRPr="00E172D8">
        <w:rPr>
          <w:rFonts w:cstheme="minorHAnsi"/>
          <w:lang w:val="sr-Latn-BA"/>
        </w:rPr>
        <w:t>(za rano i predškolsko i visoko obrazovanje)</w:t>
      </w:r>
      <w:r w:rsidR="00AE3D8E">
        <w:rPr>
          <w:rFonts w:cstheme="minorHAnsi"/>
          <w:lang w:val="sr-Latn-BA"/>
        </w:rPr>
        <w:t xml:space="preserve"> i </w:t>
      </w:r>
      <w:r w:rsidRPr="00E172D8">
        <w:rPr>
          <w:rFonts w:cstheme="minorHAnsi"/>
          <w:b/>
          <w:bCs/>
          <w:lang w:val="sr-Latn-BA"/>
        </w:rPr>
        <w:t>meta</w:t>
      </w:r>
      <w:r w:rsidR="00AE3D8E">
        <w:rPr>
          <w:rFonts w:cstheme="minorHAnsi"/>
          <w:b/>
          <w:bCs/>
          <w:lang w:val="sr-Latn-BA"/>
        </w:rPr>
        <w:t>-</w:t>
      </w:r>
      <w:r w:rsidRPr="00E172D8">
        <w:rPr>
          <w:rFonts w:cstheme="minorHAnsi"/>
          <w:b/>
          <w:bCs/>
          <w:lang w:val="sr-Latn-BA"/>
        </w:rPr>
        <w:t xml:space="preserve">ishoda učenja </w:t>
      </w:r>
      <w:r w:rsidRPr="00E172D8">
        <w:rPr>
          <w:rFonts w:cstheme="minorHAnsi"/>
          <w:lang w:val="sr-Latn-BA"/>
        </w:rPr>
        <w:t xml:space="preserve">(za nivoe obrazovanja ISCED1, ISCED2 i ISCED3) za svaku ključnu kompetenciju </w:t>
      </w:r>
    </w:p>
    <w:p w14:paraId="18262EEC" w14:textId="540FAF25" w:rsidR="00F560A1" w:rsidRPr="00E172D8" w:rsidRDefault="00F560A1" w:rsidP="00B93B6C">
      <w:pPr>
        <w:pStyle w:val="ListParagraph"/>
        <w:numPr>
          <w:ilvl w:val="0"/>
          <w:numId w:val="8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b/>
          <w:bCs/>
          <w:lang w:val="sr-Latn-BA"/>
        </w:rPr>
        <w:t>ujednačavanje</w:t>
      </w:r>
      <w:r w:rsidRPr="00E172D8">
        <w:rPr>
          <w:rFonts w:cstheme="minorHAnsi"/>
          <w:lang w:val="sr-Latn-BA"/>
        </w:rPr>
        <w:t xml:space="preserve"> sveobuhvatnosti, okrupnjenosti, primjenjivosti i funkcionalnosti defini</w:t>
      </w:r>
      <w:r w:rsidR="00AE3D8E">
        <w:rPr>
          <w:rFonts w:cstheme="minorHAnsi"/>
          <w:lang w:val="sr-Latn-BA"/>
        </w:rPr>
        <w:t>s</w:t>
      </w:r>
      <w:r w:rsidRPr="00E172D8">
        <w:rPr>
          <w:rFonts w:cstheme="minorHAnsi"/>
          <w:lang w:val="sr-Latn-BA"/>
        </w:rPr>
        <w:t>anih ishoda učenja</w:t>
      </w:r>
      <w:r w:rsidR="002F1AB4" w:rsidRPr="00E172D8">
        <w:rPr>
          <w:rFonts w:cstheme="minorHAnsi"/>
          <w:lang w:val="sr-Latn-BA"/>
        </w:rPr>
        <w:t xml:space="preserve"> za sve ključne kompetencije (horizontalno usklađivanje) i </w:t>
      </w:r>
      <w:r w:rsidR="002F1AB4" w:rsidRPr="00E172D8">
        <w:rPr>
          <w:rFonts w:cstheme="minorHAnsi"/>
          <w:b/>
          <w:bCs/>
          <w:lang w:val="sr-Latn-BA"/>
        </w:rPr>
        <w:t>utvrđivanje  kompleksnosti</w:t>
      </w:r>
      <w:r w:rsidR="002F1AB4" w:rsidRPr="00E172D8">
        <w:rPr>
          <w:rFonts w:cstheme="minorHAnsi"/>
          <w:lang w:val="sr-Latn-BA"/>
        </w:rPr>
        <w:t xml:space="preserve"> po svim nivoima obrazovanja za određenu ključnu kompetenciju (vertikalno usklađivanje</w:t>
      </w:r>
      <w:r w:rsidR="00B3743F" w:rsidRPr="00E172D8">
        <w:rPr>
          <w:rFonts w:cstheme="minorHAnsi"/>
          <w:lang w:val="sr-Latn-BA"/>
        </w:rPr>
        <w:t>)</w:t>
      </w:r>
    </w:p>
    <w:p w14:paraId="0BE2CAF6" w14:textId="60BCBFF2" w:rsidR="00F560A1" w:rsidRPr="00E172D8" w:rsidRDefault="00F560A1" w:rsidP="00B93B6C">
      <w:pPr>
        <w:pStyle w:val="ListParagraph"/>
        <w:numPr>
          <w:ilvl w:val="0"/>
          <w:numId w:val="8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b/>
          <w:bCs/>
          <w:lang w:val="sr-Latn-BA"/>
        </w:rPr>
        <w:t>ujednačavanje</w:t>
      </w:r>
      <w:r w:rsidRPr="00E172D8">
        <w:rPr>
          <w:rFonts w:cstheme="minorHAnsi"/>
          <w:lang w:val="sr-Latn-BA"/>
        </w:rPr>
        <w:t xml:space="preserve"> </w:t>
      </w:r>
      <w:r w:rsidRPr="00E172D8">
        <w:rPr>
          <w:rFonts w:cstheme="minorHAnsi"/>
          <w:b/>
          <w:bCs/>
          <w:lang w:val="sr-Latn-BA"/>
        </w:rPr>
        <w:t>didaktičkih preporuka za implementaciju</w:t>
      </w:r>
      <w:r w:rsidRPr="00E172D8">
        <w:rPr>
          <w:rFonts w:cstheme="minorHAnsi"/>
          <w:lang w:val="sr-Latn-BA"/>
        </w:rPr>
        <w:t xml:space="preserve"> obrazovanja za ključne kompetencije</w:t>
      </w:r>
    </w:p>
    <w:p w14:paraId="1690EDD3" w14:textId="5352DC4A" w:rsidR="00F560A1" w:rsidRPr="00E172D8" w:rsidRDefault="00F560A1" w:rsidP="00B93B6C">
      <w:pPr>
        <w:pStyle w:val="ListParagraph"/>
        <w:numPr>
          <w:ilvl w:val="0"/>
          <w:numId w:val="8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b/>
          <w:bCs/>
          <w:lang w:val="sr-Latn-BA"/>
        </w:rPr>
        <w:lastRenderedPageBreak/>
        <w:t xml:space="preserve">ujednačavanje vrednovanja procesa i rezultata </w:t>
      </w:r>
      <w:r w:rsidRPr="00E172D8">
        <w:rPr>
          <w:rFonts w:cstheme="minorHAnsi"/>
          <w:lang w:val="sr-Latn-BA"/>
        </w:rPr>
        <w:t>obrazovanja za ključne kompetencije i dostizanja defini</w:t>
      </w:r>
      <w:r w:rsidR="00AE3D8E">
        <w:rPr>
          <w:rFonts w:cstheme="minorHAnsi"/>
          <w:lang w:val="sr-Latn-BA"/>
        </w:rPr>
        <w:t>s</w:t>
      </w:r>
      <w:r w:rsidRPr="00E172D8">
        <w:rPr>
          <w:rFonts w:cstheme="minorHAnsi"/>
          <w:lang w:val="sr-Latn-BA"/>
        </w:rPr>
        <w:t>anih ciljeva/ishoda učenja</w:t>
      </w:r>
    </w:p>
    <w:p w14:paraId="54AC3F59" w14:textId="77777777" w:rsidR="00F54FB7" w:rsidRPr="00E172D8" w:rsidRDefault="00F54FB7" w:rsidP="00B93B6C">
      <w:pPr>
        <w:spacing w:line="276" w:lineRule="auto"/>
        <w:jc w:val="both"/>
        <w:rPr>
          <w:rFonts w:cstheme="minorHAnsi"/>
          <w:lang w:val="sr-Latn-BA"/>
        </w:rPr>
      </w:pPr>
    </w:p>
    <w:p w14:paraId="663A7276" w14:textId="26D2E431" w:rsidR="00042570" w:rsidRPr="00E172D8" w:rsidRDefault="00042570" w:rsidP="00B93B6C">
      <w:pPr>
        <w:spacing w:line="276" w:lineRule="auto"/>
        <w:jc w:val="both"/>
        <w:rPr>
          <w:rFonts w:cstheme="minorHAnsi"/>
          <w:lang w:val="sr-Latn-BA"/>
        </w:rPr>
      </w:pPr>
      <w:r w:rsidRPr="00E172D8">
        <w:rPr>
          <w:b/>
          <w:lang w:val="sr-Latn-BA"/>
        </w:rPr>
        <w:t>Karakteristike ciljeva/ishoda učenja u meta</w:t>
      </w:r>
      <w:r w:rsidR="00A54CC4">
        <w:rPr>
          <w:b/>
          <w:lang w:val="sr-Latn-BA"/>
        </w:rPr>
        <w:t>-</w:t>
      </w:r>
      <w:r w:rsidRPr="00E172D8">
        <w:rPr>
          <w:b/>
          <w:lang w:val="sr-Latn-BA"/>
        </w:rPr>
        <w:t>dokumentu</w:t>
      </w:r>
      <w:r w:rsidRPr="00E172D8">
        <w:rPr>
          <w:rFonts w:cstheme="minorHAnsi"/>
          <w:lang w:val="sr-Latn-BA"/>
        </w:rPr>
        <w:t xml:space="preserve"> (Crnogorskom okviru ključnih kompetencija)</w:t>
      </w:r>
    </w:p>
    <w:p w14:paraId="2CF707B8" w14:textId="77777777" w:rsidR="00042570" w:rsidRPr="00E172D8" w:rsidRDefault="00042570" w:rsidP="00B93B6C">
      <w:pPr>
        <w:numPr>
          <w:ilvl w:val="0"/>
          <w:numId w:val="9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b/>
          <w:bCs/>
          <w:lang w:val="sr-Latn-BA"/>
        </w:rPr>
        <w:t>Ne dijele se na znanja, vještine i stavove</w:t>
      </w:r>
    </w:p>
    <w:p w14:paraId="1BEFD91E" w14:textId="26548420" w:rsidR="00042570" w:rsidRPr="00E172D8" w:rsidRDefault="00042570" w:rsidP="00B93B6C">
      <w:pPr>
        <w:numPr>
          <w:ilvl w:val="0"/>
          <w:numId w:val="9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b/>
          <w:bCs/>
          <w:lang w:val="sr-Latn-BA"/>
        </w:rPr>
        <w:t xml:space="preserve">Ne pišu se na svim kognitivnim nivoima, nego na najvišem nivou željenog postignuća za određeni nivo obrazovanja </w:t>
      </w:r>
      <w:r w:rsidRPr="00A54CC4">
        <w:rPr>
          <w:rFonts w:cstheme="minorHAnsi"/>
          <w:lang w:val="sr-Latn-BA"/>
        </w:rPr>
        <w:t>(</w:t>
      </w:r>
      <w:r w:rsidRPr="00E172D8">
        <w:rPr>
          <w:rFonts w:cstheme="minorHAnsi"/>
          <w:lang w:val="sr-Latn-BA"/>
        </w:rPr>
        <w:t xml:space="preserve">koji </w:t>
      </w:r>
      <w:r w:rsidR="00A54CC4">
        <w:rPr>
          <w:rFonts w:cstheme="minorHAnsi"/>
          <w:lang w:val="sr-Latn-BA"/>
        </w:rPr>
        <w:t>definiše</w:t>
      </w:r>
      <w:r w:rsidRPr="00E172D8">
        <w:rPr>
          <w:rFonts w:cstheme="minorHAnsi"/>
          <w:lang w:val="sr-Latn-BA"/>
        </w:rPr>
        <w:t xml:space="preserve"> krovno dostignuće za određeni meta</w:t>
      </w:r>
      <w:r w:rsidR="00A54CC4">
        <w:rPr>
          <w:rFonts w:cstheme="minorHAnsi"/>
          <w:lang w:val="sr-Latn-BA"/>
        </w:rPr>
        <w:t>-</w:t>
      </w:r>
      <w:r w:rsidRPr="00E172D8">
        <w:rPr>
          <w:rFonts w:cstheme="minorHAnsi"/>
          <w:lang w:val="sr-Latn-BA"/>
        </w:rPr>
        <w:t>cilj ili meta</w:t>
      </w:r>
      <w:r w:rsidR="00A54CC4">
        <w:rPr>
          <w:rFonts w:cstheme="minorHAnsi"/>
          <w:lang w:val="sr-Latn-BA"/>
        </w:rPr>
        <w:t>-</w:t>
      </w:r>
      <w:r w:rsidRPr="00E172D8">
        <w:rPr>
          <w:rFonts w:cstheme="minorHAnsi"/>
          <w:lang w:val="sr-Latn-BA"/>
        </w:rPr>
        <w:t>ishod učenja i može se naknadno razložiti na konkretne ciljeve/ishode učenja na svim kognitivnim nivoima za znanja, vještine i stavove u svakom predmetu ili međupredmetnoj kombinaciji, za nastavnu temu, cjelinu ili jedinicu)</w:t>
      </w:r>
    </w:p>
    <w:p w14:paraId="5B691203" w14:textId="5973533D" w:rsidR="00042570" w:rsidRPr="00E172D8" w:rsidRDefault="00042570" w:rsidP="00B93B6C">
      <w:pPr>
        <w:numPr>
          <w:ilvl w:val="0"/>
          <w:numId w:val="9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b/>
          <w:bCs/>
          <w:lang w:val="sr-Latn-BA"/>
        </w:rPr>
        <w:t>Defini</w:t>
      </w:r>
      <w:r w:rsidR="00A54CC4">
        <w:rPr>
          <w:rFonts w:cstheme="minorHAnsi"/>
          <w:b/>
          <w:bCs/>
          <w:lang w:val="sr-Latn-BA"/>
        </w:rPr>
        <w:t>šu</w:t>
      </w:r>
      <w:r w:rsidRPr="00E172D8">
        <w:rPr>
          <w:rFonts w:cstheme="minorHAnsi"/>
          <w:b/>
          <w:bCs/>
          <w:lang w:val="sr-Latn-BA"/>
        </w:rPr>
        <w:t xml:space="preserve"> koncepte, principe i procese</w:t>
      </w:r>
    </w:p>
    <w:p w14:paraId="4206B43D" w14:textId="1F01130E" w:rsidR="00F509DC" w:rsidRPr="00E172D8" w:rsidRDefault="003C755D" w:rsidP="00B93B6C">
      <w:pPr>
        <w:numPr>
          <w:ilvl w:val="0"/>
          <w:numId w:val="9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F</w:t>
      </w:r>
      <w:r w:rsidR="003E5DE4" w:rsidRPr="00E172D8">
        <w:rPr>
          <w:rFonts w:cstheme="minorHAnsi"/>
          <w:b/>
          <w:lang w:val="sr-Latn-BA"/>
        </w:rPr>
        <w:t xml:space="preserve">ormulišu </w:t>
      </w:r>
      <w:r w:rsidRPr="00E172D8">
        <w:rPr>
          <w:rFonts w:cstheme="minorHAnsi"/>
          <w:b/>
          <w:lang w:val="sr-Latn-BA"/>
        </w:rPr>
        <w:t xml:space="preserve">se </w:t>
      </w:r>
      <w:r w:rsidR="003E5DE4" w:rsidRPr="00E172D8">
        <w:rPr>
          <w:rFonts w:cstheme="minorHAnsi"/>
          <w:b/>
          <w:lang w:val="sr-Latn-BA"/>
        </w:rPr>
        <w:t>što</w:t>
      </w:r>
      <w:r w:rsidRPr="00E172D8">
        <w:rPr>
          <w:rFonts w:cstheme="minorHAnsi"/>
          <w:b/>
          <w:lang w:val="sr-Latn-BA"/>
        </w:rPr>
        <w:t xml:space="preserve"> je moguće </w:t>
      </w:r>
      <w:r w:rsidR="003E5DE4" w:rsidRPr="00E172D8">
        <w:rPr>
          <w:rFonts w:cstheme="minorHAnsi"/>
          <w:b/>
          <w:lang w:val="sr-Latn-BA"/>
        </w:rPr>
        <w:t xml:space="preserve">više </w:t>
      </w:r>
      <w:r w:rsidR="008E1313" w:rsidRPr="008E1313">
        <w:rPr>
          <w:rFonts w:cstheme="minorHAnsi"/>
          <w:b/>
          <w:lang w:val="sr-Latn-BA"/>
        </w:rPr>
        <w:t>„</w:t>
      </w:r>
      <w:r w:rsidR="003E5DE4" w:rsidRPr="00E172D8">
        <w:rPr>
          <w:rFonts w:cstheme="minorHAnsi"/>
          <w:b/>
          <w:lang w:val="sr-Latn-BA"/>
        </w:rPr>
        <w:t>izvan” s</w:t>
      </w:r>
      <w:r w:rsidR="00CC524E" w:rsidRPr="00E172D8">
        <w:rPr>
          <w:rFonts w:cstheme="minorHAnsi"/>
          <w:b/>
          <w:lang w:val="sr-Latn-BA"/>
        </w:rPr>
        <w:t xml:space="preserve">adržaja </w:t>
      </w:r>
      <w:r w:rsidR="003E5DE4" w:rsidRPr="00E172D8">
        <w:rPr>
          <w:rFonts w:cstheme="minorHAnsi"/>
          <w:b/>
          <w:lang w:val="sr-Latn-BA"/>
        </w:rPr>
        <w:t>predmetne</w:t>
      </w:r>
      <w:r w:rsidR="00CC524E" w:rsidRPr="00E172D8">
        <w:rPr>
          <w:rFonts w:cstheme="minorHAnsi"/>
          <w:b/>
          <w:lang w:val="sr-Latn-BA"/>
        </w:rPr>
        <w:t xml:space="preserve"> </w:t>
      </w:r>
      <w:r w:rsidR="003E5DE4" w:rsidRPr="00E172D8">
        <w:rPr>
          <w:rFonts w:cstheme="minorHAnsi"/>
          <w:b/>
          <w:lang w:val="sr-Latn-BA"/>
        </w:rPr>
        <w:t>discipline</w:t>
      </w:r>
      <w:r w:rsidR="003E5DE4" w:rsidRPr="00E172D8">
        <w:rPr>
          <w:rFonts w:cstheme="minorHAnsi"/>
          <w:lang w:val="sr-Latn-BA"/>
        </w:rPr>
        <w:t xml:space="preserve">, odnosno </w:t>
      </w:r>
      <w:r w:rsidR="00CC524E" w:rsidRPr="00E172D8">
        <w:rPr>
          <w:rFonts w:cstheme="minorHAnsi"/>
          <w:lang w:val="sr-Latn-BA"/>
        </w:rPr>
        <w:t xml:space="preserve"> </w:t>
      </w:r>
      <w:bookmarkStart w:id="0" w:name="_Hlk37492448"/>
      <w:r w:rsidR="00CC524E" w:rsidRPr="00E172D8">
        <w:rPr>
          <w:rFonts w:cstheme="minorHAnsi"/>
          <w:lang w:val="sr-Latn-BA"/>
        </w:rPr>
        <w:t>„</w:t>
      </w:r>
      <w:bookmarkEnd w:id="0"/>
      <w:r w:rsidR="00CC524E" w:rsidRPr="00E172D8">
        <w:rPr>
          <w:rFonts w:cstheme="minorHAnsi"/>
          <w:lang w:val="sr-Latn-BA"/>
        </w:rPr>
        <w:t>predmetnog načina razmišljanja</w:t>
      </w:r>
      <w:r w:rsidR="003E5DE4" w:rsidRPr="00E172D8">
        <w:rPr>
          <w:rFonts w:cstheme="minorHAnsi"/>
          <w:lang w:val="sr-Latn-BA"/>
        </w:rPr>
        <w:t>“</w:t>
      </w:r>
      <w:r w:rsidR="008E1313">
        <w:rPr>
          <w:rFonts w:cstheme="minorHAnsi"/>
          <w:lang w:val="sr-Latn-BA"/>
        </w:rPr>
        <w:t>.</w:t>
      </w:r>
      <w:r w:rsidR="00CC524E" w:rsidRPr="00E172D8">
        <w:rPr>
          <w:rFonts w:cstheme="minorHAnsi"/>
          <w:lang w:val="sr-Latn-BA"/>
        </w:rPr>
        <w:t xml:space="preserve">  </w:t>
      </w:r>
      <w:r w:rsidR="003E5DE4" w:rsidRPr="00E172D8">
        <w:rPr>
          <w:rFonts w:cstheme="minorHAnsi"/>
          <w:lang w:val="sr-Latn-BA"/>
        </w:rPr>
        <w:t>(</w:t>
      </w:r>
      <w:r w:rsidR="00CC524E" w:rsidRPr="00E172D8">
        <w:rPr>
          <w:rFonts w:cstheme="minorHAnsi"/>
          <w:lang w:val="sr-Latn-BA"/>
        </w:rPr>
        <w:t xml:space="preserve">Ishodi Okvira se ne odnose na sadržaj predmetnih znanja, disciplina, </w:t>
      </w:r>
      <w:r w:rsidR="003E5DE4" w:rsidRPr="00E172D8">
        <w:rPr>
          <w:rFonts w:cstheme="minorHAnsi"/>
          <w:lang w:val="sr-Latn-BA"/>
        </w:rPr>
        <w:t>oni treba da budu</w:t>
      </w:r>
      <w:r w:rsidR="00CC524E" w:rsidRPr="00E172D8">
        <w:rPr>
          <w:rFonts w:cstheme="minorHAnsi"/>
          <w:lang w:val="sr-Latn-BA"/>
        </w:rPr>
        <w:t xml:space="preserve"> razumljivi</w:t>
      </w:r>
      <w:r w:rsidR="003E5DE4" w:rsidRPr="00E172D8">
        <w:rPr>
          <w:rFonts w:cstheme="minorHAnsi"/>
          <w:lang w:val="sr-Latn-BA"/>
        </w:rPr>
        <w:t xml:space="preserve"> i primjenljivi</w:t>
      </w:r>
      <w:r w:rsidR="00CC524E" w:rsidRPr="00E172D8">
        <w:rPr>
          <w:rFonts w:cstheme="minorHAnsi"/>
          <w:lang w:val="sr-Latn-BA"/>
        </w:rPr>
        <w:t xml:space="preserve"> </w:t>
      </w:r>
      <w:r w:rsidRPr="00E172D8">
        <w:rPr>
          <w:rFonts w:cstheme="minorHAnsi"/>
          <w:lang w:val="sr-Latn-BA"/>
        </w:rPr>
        <w:t xml:space="preserve">za </w:t>
      </w:r>
      <w:r w:rsidR="00CC524E" w:rsidRPr="00E172D8">
        <w:rPr>
          <w:rFonts w:cstheme="minorHAnsi"/>
          <w:lang w:val="sr-Latn-BA"/>
        </w:rPr>
        <w:t>nastavnik</w:t>
      </w:r>
      <w:r w:rsidRPr="00E172D8">
        <w:rPr>
          <w:rFonts w:cstheme="minorHAnsi"/>
          <w:lang w:val="sr-Latn-BA"/>
        </w:rPr>
        <w:t>e</w:t>
      </w:r>
      <w:r w:rsidR="00CC524E" w:rsidRPr="00E172D8">
        <w:rPr>
          <w:rFonts w:cstheme="minorHAnsi"/>
          <w:lang w:val="sr-Latn-BA"/>
        </w:rPr>
        <w:t xml:space="preserve"> sv</w:t>
      </w:r>
      <w:r w:rsidRPr="00E172D8">
        <w:rPr>
          <w:rFonts w:cstheme="minorHAnsi"/>
          <w:lang w:val="sr-Latn-BA"/>
        </w:rPr>
        <w:t xml:space="preserve">ih </w:t>
      </w:r>
      <w:r w:rsidR="00CC524E" w:rsidRPr="00E172D8">
        <w:rPr>
          <w:rFonts w:cstheme="minorHAnsi"/>
          <w:lang w:val="sr-Latn-BA"/>
        </w:rPr>
        <w:t>predmeta</w:t>
      </w:r>
      <w:r w:rsidRPr="00E172D8">
        <w:rPr>
          <w:rFonts w:cstheme="minorHAnsi"/>
          <w:lang w:val="sr-Latn-BA"/>
        </w:rPr>
        <w:t xml:space="preserve"> i </w:t>
      </w:r>
      <w:r w:rsidR="00CC524E" w:rsidRPr="00E172D8">
        <w:rPr>
          <w:rFonts w:cstheme="minorHAnsi"/>
          <w:lang w:val="sr-Latn-BA"/>
        </w:rPr>
        <w:t>za svaki nivo</w:t>
      </w:r>
      <w:r w:rsidR="003E5DE4" w:rsidRPr="00E172D8">
        <w:rPr>
          <w:rFonts w:cstheme="minorHAnsi"/>
          <w:lang w:val="sr-Latn-BA"/>
        </w:rPr>
        <w:t>)</w:t>
      </w:r>
    </w:p>
    <w:p w14:paraId="4174CF28" w14:textId="708ABDD7" w:rsidR="00F509DC" w:rsidRPr="00E172D8" w:rsidRDefault="00F509DC" w:rsidP="00B93B6C">
      <w:pPr>
        <w:numPr>
          <w:ilvl w:val="0"/>
          <w:numId w:val="9"/>
        </w:num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Broj ishoda za svaki nivo bi treba</w:t>
      </w:r>
      <w:r w:rsidR="003C755D" w:rsidRPr="00E172D8">
        <w:rPr>
          <w:rFonts w:cstheme="minorHAnsi"/>
          <w:lang w:val="sr-Latn-BA"/>
        </w:rPr>
        <w:t>o</w:t>
      </w:r>
      <w:r w:rsidRPr="00E172D8">
        <w:rPr>
          <w:rFonts w:cstheme="minorHAnsi"/>
          <w:lang w:val="sr-Latn-BA"/>
        </w:rPr>
        <w:t xml:space="preserve"> da bude od 4 do 8</w:t>
      </w:r>
    </w:p>
    <w:p w14:paraId="5E20674C" w14:textId="25439B2F" w:rsidR="00457C28" w:rsidRPr="00E172D8" w:rsidRDefault="003E5DE4" w:rsidP="00B93B6C">
      <w:pPr>
        <w:spacing w:line="276" w:lineRule="auto"/>
        <w:ind w:left="720"/>
        <w:jc w:val="both"/>
        <w:rPr>
          <w:b/>
          <w:lang w:val="sr-Latn-BA"/>
        </w:rPr>
      </w:pPr>
      <w:r w:rsidRPr="00E172D8">
        <w:rPr>
          <w:b/>
          <w:lang w:val="sr-Latn-BA"/>
        </w:rPr>
        <w:t xml:space="preserve"> </w:t>
      </w:r>
    </w:p>
    <w:p w14:paraId="00880D5B" w14:textId="77777777" w:rsidR="00F54FB7" w:rsidRPr="00E172D8" w:rsidRDefault="00F54FB7" w:rsidP="00B93B6C">
      <w:pPr>
        <w:spacing w:line="276" w:lineRule="auto"/>
        <w:jc w:val="both"/>
        <w:rPr>
          <w:rFonts w:cstheme="minorHAnsi"/>
          <w:lang w:val="sr-Latn-BA"/>
        </w:rPr>
      </w:pPr>
    </w:p>
    <w:p w14:paraId="353EBCC6" w14:textId="6F0727A0" w:rsidR="00042570" w:rsidRPr="00E172D8" w:rsidRDefault="00457C28" w:rsidP="00B93B6C">
      <w:p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Ciljeve za predškolski i rani razvoj treba pisati kao glagolsku imenicu (razvijanje, stvaranje, i sl.)</w:t>
      </w:r>
      <w:r w:rsidR="00E37D56" w:rsidRPr="00E172D8">
        <w:rPr>
          <w:rFonts w:cstheme="minorHAnsi"/>
          <w:lang w:val="sr-Latn-BA"/>
        </w:rPr>
        <w:t xml:space="preserve"> </w:t>
      </w:r>
    </w:p>
    <w:p w14:paraId="3B9C3D27" w14:textId="77777777" w:rsidR="00D353B2" w:rsidRPr="00E172D8" w:rsidRDefault="00D353B2" w:rsidP="00B93B6C">
      <w:pPr>
        <w:spacing w:line="276" w:lineRule="auto"/>
        <w:jc w:val="both"/>
        <w:rPr>
          <w:rFonts w:cstheme="minorHAnsi"/>
          <w:lang w:val="sr-Latn-BA"/>
        </w:rPr>
      </w:pPr>
    </w:p>
    <w:p w14:paraId="05F637E4" w14:textId="49FDDB05" w:rsidR="00042570" w:rsidRPr="00E172D8" w:rsidRDefault="00D353B2" w:rsidP="00B93B6C">
      <w:p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Meta-ishode za nivoe obrazovanja ISCED 1, ISCED 2 i ISCED 3 treba pisati kao glagolske imenice, kako bi se i</w:t>
      </w:r>
      <w:r w:rsidR="00457C28" w:rsidRPr="00E172D8">
        <w:rPr>
          <w:rFonts w:cstheme="minorHAnsi"/>
          <w:lang w:val="sr-Latn-BA"/>
        </w:rPr>
        <w:t>shod</w:t>
      </w:r>
      <w:r w:rsidRPr="00E172D8">
        <w:rPr>
          <w:rFonts w:cstheme="minorHAnsi"/>
          <w:lang w:val="sr-Latn-BA"/>
        </w:rPr>
        <w:t>i</w:t>
      </w:r>
      <w:r w:rsidR="00457C28" w:rsidRPr="00E172D8">
        <w:rPr>
          <w:rFonts w:cstheme="minorHAnsi"/>
          <w:lang w:val="sr-Latn-BA"/>
        </w:rPr>
        <w:t xml:space="preserve"> </w:t>
      </w:r>
      <w:r w:rsidRPr="00E172D8">
        <w:rPr>
          <w:rFonts w:cstheme="minorHAnsi"/>
          <w:lang w:val="sr-Latn-BA"/>
        </w:rPr>
        <w:t>ključnih kompetencija po predmetu, nastavnim cjelinama i nastavnim jedinicama, a koji proizlaze iz meta</w:t>
      </w:r>
      <w:r w:rsidR="004E1C8F">
        <w:rPr>
          <w:rFonts w:cstheme="minorHAnsi"/>
          <w:lang w:val="sr-Latn-BA"/>
        </w:rPr>
        <w:t>-</w:t>
      </w:r>
      <w:r w:rsidRPr="00E172D8">
        <w:rPr>
          <w:rFonts w:cstheme="minorHAnsi"/>
          <w:lang w:val="sr-Latn-BA"/>
        </w:rPr>
        <w:t xml:space="preserve">ishoda mogli </w:t>
      </w:r>
      <w:r w:rsidR="00457C28" w:rsidRPr="00E172D8">
        <w:rPr>
          <w:rFonts w:cstheme="minorHAnsi"/>
          <w:lang w:val="sr-Latn-BA"/>
        </w:rPr>
        <w:t>pis</w:t>
      </w:r>
      <w:r w:rsidR="001816FD" w:rsidRPr="00E172D8">
        <w:rPr>
          <w:rFonts w:cstheme="minorHAnsi"/>
          <w:lang w:val="sr-Latn-BA"/>
        </w:rPr>
        <w:t>a</w:t>
      </w:r>
      <w:r w:rsidR="00457C28" w:rsidRPr="00E172D8">
        <w:rPr>
          <w:rFonts w:cstheme="minorHAnsi"/>
          <w:lang w:val="sr-Latn-BA"/>
        </w:rPr>
        <w:t>ti pomoću aktivnih glagola</w:t>
      </w:r>
      <w:r w:rsidRPr="00E172D8">
        <w:rPr>
          <w:rFonts w:cstheme="minorHAnsi"/>
          <w:lang w:val="sr-Latn-BA"/>
        </w:rPr>
        <w:t xml:space="preserve"> u skladu s važećom metodologijom za izradu ishoda učenja</w:t>
      </w:r>
      <w:r w:rsidR="008B4773" w:rsidRPr="00E172D8">
        <w:rPr>
          <w:rFonts w:cstheme="minorHAnsi"/>
          <w:lang w:val="sr-Latn-BA"/>
        </w:rPr>
        <w:t>, s jednim do najviše dva glagola</w:t>
      </w:r>
      <w:r w:rsidR="00E37D56" w:rsidRPr="00E172D8">
        <w:rPr>
          <w:rFonts w:cstheme="minorHAnsi"/>
          <w:lang w:val="sr-Latn-BA"/>
        </w:rPr>
        <w:t>.</w:t>
      </w:r>
      <w:r w:rsidR="008B4773" w:rsidRPr="00E172D8">
        <w:rPr>
          <w:rFonts w:cstheme="minorHAnsi"/>
          <w:lang w:val="sr-Latn-BA"/>
        </w:rPr>
        <w:t xml:space="preserve"> Ishod treba napisati boldano, a zatim se u zagradi mogu pisati djelovi procesa koji je defini</w:t>
      </w:r>
      <w:r w:rsidR="004E1C8F">
        <w:rPr>
          <w:rFonts w:cstheme="minorHAnsi"/>
          <w:lang w:val="sr-Latn-BA"/>
        </w:rPr>
        <w:t>s</w:t>
      </w:r>
      <w:r w:rsidR="008B4773" w:rsidRPr="00E172D8">
        <w:rPr>
          <w:rFonts w:cstheme="minorHAnsi"/>
          <w:lang w:val="sr-Latn-BA"/>
        </w:rPr>
        <w:t>an ishodom učenja</w:t>
      </w:r>
      <w:r w:rsidR="003C755D" w:rsidRPr="00E172D8">
        <w:rPr>
          <w:rFonts w:cstheme="minorHAnsi"/>
          <w:lang w:val="sr-Latn-BA"/>
        </w:rPr>
        <w:t>.</w:t>
      </w:r>
    </w:p>
    <w:p w14:paraId="5D58372B" w14:textId="77777777" w:rsidR="00D353B2" w:rsidRPr="00E172D8" w:rsidRDefault="00D353B2" w:rsidP="00B93B6C">
      <w:pPr>
        <w:spacing w:line="276" w:lineRule="auto"/>
        <w:jc w:val="both"/>
        <w:rPr>
          <w:rFonts w:cstheme="minorHAnsi"/>
          <w:lang w:val="sr-Latn-BA"/>
        </w:rPr>
      </w:pPr>
    </w:p>
    <w:p w14:paraId="22DB4464" w14:textId="2C8DBA71" w:rsidR="00042570" w:rsidRPr="00E172D8" w:rsidRDefault="00E37D56" w:rsidP="00B93B6C">
      <w:p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 xml:space="preserve">Ciljeve za visoko obrazovanje treba pisati s glagolskim imenicama u obliku </w:t>
      </w:r>
      <w:r w:rsidR="004E1C8F">
        <w:rPr>
          <w:rFonts w:cstheme="minorHAnsi"/>
          <w:lang w:val="sr-Latn-BA"/>
        </w:rPr>
        <w:t>niza unosa</w:t>
      </w:r>
      <w:r w:rsidR="008B4773" w:rsidRPr="00E172D8">
        <w:rPr>
          <w:rFonts w:cstheme="minorHAnsi"/>
          <w:lang w:val="sr-Latn-BA"/>
        </w:rPr>
        <w:t>.</w:t>
      </w:r>
      <w:r w:rsidRPr="00E172D8">
        <w:rPr>
          <w:rFonts w:cstheme="minorHAnsi"/>
          <w:lang w:val="sr-Latn-BA"/>
        </w:rPr>
        <w:t xml:space="preserve"> </w:t>
      </w:r>
    </w:p>
    <w:p w14:paraId="1A4EA4A5" w14:textId="77777777" w:rsidR="006E34F4" w:rsidRPr="00E172D8" w:rsidRDefault="006E34F4" w:rsidP="00B93B6C">
      <w:pPr>
        <w:spacing w:line="276" w:lineRule="auto"/>
        <w:jc w:val="both"/>
        <w:rPr>
          <w:rFonts w:cstheme="minorHAnsi"/>
          <w:lang w:val="sr-Latn-BA"/>
        </w:rPr>
      </w:pPr>
    </w:p>
    <w:p w14:paraId="72877411" w14:textId="033B65D6" w:rsidR="00785086" w:rsidRPr="006F7B38" w:rsidRDefault="007D4C27" w:rsidP="006F7B38">
      <w:pPr>
        <w:spacing w:line="276" w:lineRule="auto"/>
        <w:jc w:val="both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Izrađeni dokumen</w:t>
      </w:r>
      <w:r w:rsidR="00F560A1" w:rsidRPr="00E172D8">
        <w:rPr>
          <w:rFonts w:cstheme="minorHAnsi"/>
          <w:lang w:val="sr-Latn-BA"/>
        </w:rPr>
        <w:t>t za svaku kompetenciju</w:t>
      </w:r>
      <w:r w:rsidR="006E34F4" w:rsidRPr="00E172D8">
        <w:rPr>
          <w:rFonts w:cstheme="minorHAnsi"/>
          <w:lang w:val="sr-Latn-BA"/>
        </w:rPr>
        <w:t xml:space="preserve"> je prikazan na drugom sastanku Projektnog tima</w:t>
      </w:r>
      <w:r w:rsidR="00F560A1" w:rsidRPr="00E172D8">
        <w:rPr>
          <w:rFonts w:cstheme="minorHAnsi"/>
          <w:lang w:val="sr-Latn-BA"/>
        </w:rPr>
        <w:t xml:space="preserve"> kojem je bila pridružena radna grupa 2 za matematičku kompetencij</w:t>
      </w:r>
      <w:r w:rsidR="004F1737">
        <w:rPr>
          <w:rFonts w:cstheme="minorHAnsi"/>
          <w:lang w:val="sr-Latn-BA"/>
        </w:rPr>
        <w:t>u</w:t>
      </w:r>
      <w:r w:rsidR="00F560A1" w:rsidRPr="00E172D8">
        <w:rPr>
          <w:rFonts w:cstheme="minorHAnsi"/>
          <w:lang w:val="sr-Latn-BA"/>
        </w:rPr>
        <w:t>, kompetenciju u nauci, tehnologiji i inženjerstvu te digitalnu kompetenciju</w:t>
      </w:r>
      <w:r w:rsidR="006E34F4" w:rsidRPr="00E172D8">
        <w:rPr>
          <w:rFonts w:cstheme="minorHAnsi"/>
          <w:lang w:val="sr-Latn-BA"/>
        </w:rPr>
        <w:t xml:space="preserve">. Aneksi </w:t>
      </w:r>
      <w:r w:rsidR="00FE7EE9" w:rsidRPr="00E172D8">
        <w:rPr>
          <w:rFonts w:cstheme="minorHAnsi"/>
          <w:lang w:val="sr-Latn-BA"/>
        </w:rPr>
        <w:t>5</w:t>
      </w:r>
      <w:r w:rsidR="006E34F4" w:rsidRPr="00E172D8">
        <w:rPr>
          <w:rFonts w:cstheme="minorHAnsi"/>
          <w:lang w:val="sr-Latn-BA"/>
        </w:rPr>
        <w:t>-</w:t>
      </w:r>
      <w:r w:rsidR="00031E5D" w:rsidRPr="00E172D8">
        <w:rPr>
          <w:rFonts w:cstheme="minorHAnsi"/>
          <w:lang w:val="sr-Latn-BA"/>
        </w:rPr>
        <w:t>1</w:t>
      </w:r>
      <w:r w:rsidR="00FE7EE9" w:rsidRPr="00E172D8">
        <w:rPr>
          <w:rFonts w:cstheme="minorHAnsi"/>
          <w:lang w:val="sr-Latn-BA"/>
        </w:rPr>
        <w:t>2</w:t>
      </w:r>
      <w:r w:rsidR="006E34F4" w:rsidRPr="00E172D8">
        <w:rPr>
          <w:rFonts w:cstheme="minorHAnsi"/>
          <w:lang w:val="sr-Latn-BA"/>
        </w:rPr>
        <w:t xml:space="preserve"> </w:t>
      </w:r>
      <w:r w:rsidR="00031E5D" w:rsidRPr="00E172D8">
        <w:rPr>
          <w:rFonts w:cstheme="minorHAnsi"/>
          <w:lang w:val="sr-Latn-BA"/>
        </w:rPr>
        <w:t xml:space="preserve">su </w:t>
      </w:r>
      <w:r w:rsidR="00F560A1" w:rsidRPr="00E172D8">
        <w:rPr>
          <w:rFonts w:cstheme="minorHAnsi"/>
          <w:lang w:val="sr-Latn-BA"/>
        </w:rPr>
        <w:t xml:space="preserve">do sada </w:t>
      </w:r>
      <w:r w:rsidR="00031E5D" w:rsidRPr="00E172D8">
        <w:rPr>
          <w:rFonts w:cstheme="minorHAnsi"/>
          <w:lang w:val="sr-Latn-BA"/>
        </w:rPr>
        <w:t xml:space="preserve">izrađeni dokumenti s preporukama koje su predložili </w:t>
      </w:r>
      <w:r w:rsidR="00D116D4" w:rsidRPr="00E172D8">
        <w:rPr>
          <w:rFonts w:cstheme="minorHAnsi"/>
          <w:lang w:val="sr-Latn-BA"/>
        </w:rPr>
        <w:t xml:space="preserve">članovi </w:t>
      </w:r>
      <w:r w:rsidR="004F1737">
        <w:rPr>
          <w:rFonts w:cstheme="minorHAnsi"/>
          <w:lang w:val="sr-Latn-BA"/>
        </w:rPr>
        <w:t>P</w:t>
      </w:r>
      <w:r w:rsidR="00D116D4" w:rsidRPr="00E172D8">
        <w:rPr>
          <w:rFonts w:cstheme="minorHAnsi"/>
          <w:lang w:val="sr-Latn-BA"/>
        </w:rPr>
        <w:t>rojektnog tima.</w:t>
      </w:r>
    </w:p>
    <w:p w14:paraId="46F95A7C" w14:textId="77777777" w:rsidR="00F54FB7" w:rsidRPr="00E172D8" w:rsidRDefault="00F54FB7" w:rsidP="00B93B6C">
      <w:pPr>
        <w:spacing w:line="276" w:lineRule="auto"/>
        <w:rPr>
          <w:rFonts w:cstheme="minorHAnsi"/>
          <w:b/>
          <w:bCs/>
          <w:lang w:val="sr-Latn-BA"/>
        </w:rPr>
      </w:pPr>
    </w:p>
    <w:p w14:paraId="16A7CFEC" w14:textId="1867ABB0" w:rsidR="00BD3DD5" w:rsidRPr="00E172D8" w:rsidRDefault="006A305E" w:rsidP="00B93B6C">
      <w:pPr>
        <w:spacing w:line="276" w:lineRule="auto"/>
        <w:rPr>
          <w:rFonts w:cstheme="minorHAnsi"/>
          <w:b/>
          <w:bCs/>
          <w:lang w:val="sr-Latn-BA"/>
        </w:rPr>
      </w:pPr>
      <w:r w:rsidRPr="00E172D8">
        <w:rPr>
          <w:b/>
          <w:lang w:val="sr-Latn-BA"/>
        </w:rPr>
        <w:t>Evalua</w:t>
      </w:r>
      <w:r w:rsidR="00BD3DD5" w:rsidRPr="00E172D8">
        <w:rPr>
          <w:b/>
          <w:lang w:val="sr-Latn-BA"/>
        </w:rPr>
        <w:t>cija prvog sastanka</w:t>
      </w:r>
      <w:r w:rsidR="00BD3DD5" w:rsidRPr="00E172D8">
        <w:rPr>
          <w:rFonts w:cstheme="minorHAnsi"/>
          <w:b/>
          <w:bCs/>
          <w:lang w:val="sr-Latn-BA"/>
        </w:rPr>
        <w:t xml:space="preserve"> </w:t>
      </w:r>
      <w:r w:rsidR="00D353B2" w:rsidRPr="00E172D8">
        <w:rPr>
          <w:b/>
          <w:lang w:val="sr-Latn-BA"/>
        </w:rPr>
        <w:t>radnih grupa za ključne kompetencije</w:t>
      </w:r>
      <w:r w:rsidR="00D353B2" w:rsidRPr="00E172D8">
        <w:rPr>
          <w:rFonts w:cstheme="minorHAnsi"/>
          <w:b/>
          <w:bCs/>
          <w:lang w:val="sr-Latn-BA"/>
        </w:rPr>
        <w:t xml:space="preserve"> </w:t>
      </w:r>
      <w:r w:rsidR="00BD3DD5" w:rsidRPr="00E172D8">
        <w:rPr>
          <w:rFonts w:cstheme="minorHAnsi"/>
          <w:b/>
          <w:bCs/>
          <w:lang w:val="sr-Latn-BA"/>
        </w:rPr>
        <w:t>je kako slijedi</w:t>
      </w:r>
      <w:r w:rsidR="00DA438A" w:rsidRPr="00E172D8">
        <w:rPr>
          <w:rFonts w:cstheme="minorHAnsi"/>
          <w:b/>
          <w:bCs/>
          <w:lang w:val="sr-Latn-BA"/>
        </w:rPr>
        <w:t xml:space="preserve">: </w:t>
      </w:r>
    </w:p>
    <w:p w14:paraId="5C03520D" w14:textId="5EC708A3" w:rsidR="006A305E" w:rsidRPr="00E172D8" w:rsidRDefault="00B2139E" w:rsidP="00B93B6C">
      <w:pPr>
        <w:spacing w:line="276" w:lineRule="auto"/>
        <w:rPr>
          <w:rFonts w:cstheme="minorHAnsi"/>
          <w:lang w:val="sr-Latn-BA"/>
        </w:rPr>
      </w:pPr>
      <w:r w:rsidRPr="00E172D8">
        <w:rPr>
          <w:rFonts w:cstheme="minorHAnsi"/>
          <w:lang w:val="sr-Latn-BA"/>
        </w:rPr>
        <w:t>Preda</w:t>
      </w:r>
      <w:r w:rsidR="006F7B38">
        <w:rPr>
          <w:rFonts w:cstheme="minorHAnsi"/>
          <w:lang w:val="sr-Latn-BA"/>
        </w:rPr>
        <w:t>t</w:t>
      </w:r>
      <w:r w:rsidRPr="00E172D8">
        <w:rPr>
          <w:rFonts w:cstheme="minorHAnsi"/>
          <w:lang w:val="sr-Latn-BA"/>
        </w:rPr>
        <w:t xml:space="preserve">o je </w:t>
      </w:r>
      <w:r w:rsidR="000655A1" w:rsidRPr="00E172D8">
        <w:rPr>
          <w:rFonts w:cstheme="minorHAnsi"/>
          <w:lang w:val="sr-Latn-BA"/>
        </w:rPr>
        <w:t>22</w:t>
      </w:r>
      <w:r w:rsidRPr="00E172D8">
        <w:rPr>
          <w:rFonts w:cstheme="minorHAnsi"/>
          <w:lang w:val="sr-Latn-BA"/>
        </w:rPr>
        <w:t xml:space="preserve"> ispunjen</w:t>
      </w:r>
      <w:r w:rsidR="000655A1" w:rsidRPr="00E172D8">
        <w:rPr>
          <w:rFonts w:cstheme="minorHAnsi"/>
          <w:lang w:val="sr-Latn-BA"/>
        </w:rPr>
        <w:t>a</w:t>
      </w:r>
      <w:r w:rsidRPr="00E172D8">
        <w:rPr>
          <w:rFonts w:cstheme="minorHAnsi"/>
          <w:lang w:val="sr-Latn-BA"/>
        </w:rPr>
        <w:t xml:space="preserve"> listića.</w:t>
      </w:r>
    </w:p>
    <w:p w14:paraId="6FD383A7" w14:textId="77777777" w:rsidR="006A305E" w:rsidRPr="00E172D8" w:rsidRDefault="006A305E" w:rsidP="00B93B6C">
      <w:pPr>
        <w:spacing w:line="276" w:lineRule="auto"/>
        <w:rPr>
          <w:rFonts w:cstheme="minorHAnsi"/>
          <w:lang w:val="sr-Latn-BA"/>
        </w:rPr>
      </w:pPr>
    </w:p>
    <w:p w14:paraId="16753E28" w14:textId="77777777" w:rsidR="00F54FB7" w:rsidRPr="00E172D8" w:rsidRDefault="00F54FB7" w:rsidP="00B93B6C">
      <w:pPr>
        <w:spacing w:line="276" w:lineRule="auto"/>
        <w:rPr>
          <w:rFonts w:cs="Arial"/>
          <w:b/>
          <w:lang w:val="sr-Latn-BA"/>
        </w:rPr>
      </w:pPr>
    </w:p>
    <w:p w14:paraId="4F08C839" w14:textId="67111C3D" w:rsidR="007A3CD4" w:rsidRPr="00E172D8" w:rsidRDefault="007A3CD4" w:rsidP="00B93B6C">
      <w:pPr>
        <w:spacing w:line="276" w:lineRule="auto"/>
        <w:rPr>
          <w:rFonts w:cs="Arial"/>
          <w:b/>
          <w:lang w:val="sr-Latn-BA"/>
        </w:rPr>
      </w:pPr>
      <w:r w:rsidRPr="00E172D8">
        <w:rPr>
          <w:rFonts w:cs="Arial"/>
          <w:b/>
          <w:lang w:val="sr-Latn-BA"/>
        </w:rPr>
        <w:t>Opis ocjena</w:t>
      </w:r>
    </w:p>
    <w:p w14:paraId="1EF5FFF6" w14:textId="77777777" w:rsidR="007A3CD4" w:rsidRPr="00E172D8" w:rsidRDefault="007A3CD4" w:rsidP="00B93B6C">
      <w:pPr>
        <w:spacing w:line="276" w:lineRule="auto"/>
        <w:rPr>
          <w:rFonts w:cs="Arial"/>
          <w:lang w:val="sr-Latn-BA"/>
        </w:rPr>
      </w:pPr>
    </w:p>
    <w:tbl>
      <w:tblPr>
        <w:tblpPr w:leftFromText="180" w:rightFromText="180" w:vertAnchor="text" w:horzAnchor="margin" w:tblpY="-42"/>
        <w:tblW w:w="5000" w:type="pct"/>
        <w:tblCellSpacing w:w="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94"/>
        <w:gridCol w:w="1681"/>
        <w:gridCol w:w="1791"/>
        <w:gridCol w:w="1682"/>
        <w:gridCol w:w="2036"/>
      </w:tblGrid>
      <w:tr w:rsidR="007A3CD4" w:rsidRPr="00E172D8" w14:paraId="6B20EA5B" w14:textId="77777777" w:rsidTr="00505A6B">
        <w:trPr>
          <w:trHeight w:val="454"/>
          <w:tblCellSpacing w:w="20" w:type="dxa"/>
        </w:trPr>
        <w:tc>
          <w:tcPr>
            <w:tcW w:w="381" w:type="pct"/>
            <w:shd w:val="clear" w:color="auto" w:fill="auto"/>
          </w:tcPr>
          <w:p w14:paraId="5E693E42" w14:textId="77777777" w:rsidR="007A3CD4" w:rsidRPr="00E172D8" w:rsidRDefault="007A3CD4" w:rsidP="00B93B6C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lastRenderedPageBreak/>
              <w:sym w:font="Wingdings" w:char="F04A"/>
            </w:r>
            <w:r w:rsidRPr="00E172D8">
              <w:rPr>
                <w:b/>
                <w:sz w:val="28"/>
                <w:szCs w:val="28"/>
                <w:lang w:val="sr-Latn-BA"/>
              </w:rPr>
              <w:sym w:font="Wingdings" w:char="F04A"/>
            </w:r>
          </w:p>
          <w:p w14:paraId="0686452B" w14:textId="77777777" w:rsidR="007A3CD4" w:rsidRPr="00E172D8" w:rsidRDefault="007A3CD4" w:rsidP="00B93B6C">
            <w:pPr>
              <w:spacing w:line="276" w:lineRule="auto"/>
              <w:jc w:val="center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Veoma se slažem</w:t>
            </w:r>
          </w:p>
        </w:tc>
        <w:tc>
          <w:tcPr>
            <w:tcW w:w="324" w:type="pct"/>
            <w:shd w:val="clear" w:color="auto" w:fill="auto"/>
          </w:tcPr>
          <w:p w14:paraId="68183845" w14:textId="77777777" w:rsidR="007A3CD4" w:rsidRPr="00E172D8" w:rsidRDefault="007A3CD4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A"/>
            </w:r>
          </w:p>
          <w:p w14:paraId="04338B02" w14:textId="77777777" w:rsidR="007A3CD4" w:rsidRPr="00E172D8" w:rsidRDefault="007A3CD4" w:rsidP="00B93B6C">
            <w:pPr>
              <w:spacing w:line="276" w:lineRule="auto"/>
              <w:jc w:val="center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Slažem se</w:t>
            </w:r>
          </w:p>
        </w:tc>
        <w:tc>
          <w:tcPr>
            <w:tcW w:w="324" w:type="pct"/>
            <w:shd w:val="clear" w:color="auto" w:fill="auto"/>
          </w:tcPr>
          <w:p w14:paraId="48687A55" w14:textId="77777777" w:rsidR="007A3CD4" w:rsidRPr="00E172D8" w:rsidRDefault="007A3CD4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B"/>
            </w:r>
          </w:p>
          <w:p w14:paraId="6B29E7F7" w14:textId="47743F4A" w:rsidR="007A3CD4" w:rsidRPr="00E172D8" w:rsidRDefault="007A3CD4" w:rsidP="00B93B6C">
            <w:pPr>
              <w:spacing w:line="276" w:lineRule="auto"/>
              <w:jc w:val="center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Ni</w:t>
            </w:r>
            <w:r w:rsidR="00F82F71">
              <w:rPr>
                <w:rFonts w:cs="Arial"/>
                <w:lang w:val="sr-Latn-BA"/>
              </w:rPr>
              <w:t>je</w:t>
            </w:r>
            <w:r w:rsidRPr="00E172D8">
              <w:rPr>
                <w:rFonts w:cs="Arial"/>
                <w:lang w:val="sr-Latn-BA"/>
              </w:rPr>
              <w:t>sam siguran/sigurna</w:t>
            </w:r>
          </w:p>
        </w:tc>
        <w:tc>
          <w:tcPr>
            <w:tcW w:w="324" w:type="pct"/>
            <w:shd w:val="clear" w:color="auto" w:fill="auto"/>
          </w:tcPr>
          <w:p w14:paraId="41B4EDCF" w14:textId="77777777" w:rsidR="007A3CD4" w:rsidRPr="00E172D8" w:rsidRDefault="007A3CD4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C"/>
            </w:r>
          </w:p>
          <w:p w14:paraId="5513FA6F" w14:textId="77777777" w:rsidR="007A3CD4" w:rsidRPr="00E172D8" w:rsidRDefault="007A3CD4" w:rsidP="00B93B6C">
            <w:pPr>
              <w:spacing w:line="276" w:lineRule="auto"/>
              <w:jc w:val="center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Ne slažem se</w:t>
            </w:r>
          </w:p>
        </w:tc>
        <w:tc>
          <w:tcPr>
            <w:tcW w:w="389" w:type="pct"/>
            <w:shd w:val="clear" w:color="auto" w:fill="auto"/>
          </w:tcPr>
          <w:p w14:paraId="7A7B652A" w14:textId="77777777" w:rsidR="007A3CD4" w:rsidRPr="00E172D8" w:rsidRDefault="007A3CD4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C"/>
            </w:r>
            <w:r w:rsidRPr="00E172D8">
              <w:rPr>
                <w:b/>
                <w:sz w:val="28"/>
                <w:szCs w:val="28"/>
                <w:lang w:val="sr-Latn-BA"/>
              </w:rPr>
              <w:sym w:font="Wingdings" w:char="F04C"/>
            </w:r>
          </w:p>
          <w:p w14:paraId="6AE4EB39" w14:textId="153095C3" w:rsidR="007A3CD4" w:rsidRPr="00E172D8" w:rsidRDefault="007A3CD4" w:rsidP="00B93B6C">
            <w:pPr>
              <w:spacing w:line="276" w:lineRule="auto"/>
              <w:jc w:val="center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U po</w:t>
            </w:r>
            <w:r w:rsidR="003C755D" w:rsidRPr="00E172D8">
              <w:rPr>
                <w:rFonts w:cs="Arial"/>
                <w:lang w:val="sr-Latn-BA"/>
              </w:rPr>
              <w:t>tp</w:t>
            </w:r>
            <w:r w:rsidRPr="00E172D8">
              <w:rPr>
                <w:rFonts w:cs="Arial"/>
                <w:lang w:val="sr-Latn-BA"/>
              </w:rPr>
              <w:t>unosti se ne slažem</w:t>
            </w:r>
          </w:p>
        </w:tc>
      </w:tr>
    </w:tbl>
    <w:p w14:paraId="19D1910E" w14:textId="77777777" w:rsidR="006A305E" w:rsidRPr="00E172D8" w:rsidRDefault="006A305E" w:rsidP="00B93B6C">
      <w:pPr>
        <w:spacing w:line="276" w:lineRule="auto"/>
        <w:rPr>
          <w:rFonts w:cstheme="minorHAnsi"/>
          <w:lang w:val="sr-Latn-BA"/>
        </w:rPr>
      </w:pPr>
    </w:p>
    <w:tbl>
      <w:tblPr>
        <w:tblpPr w:leftFromText="180" w:rightFromText="180" w:vertAnchor="text" w:horzAnchor="margin" w:tblpY="-42"/>
        <w:tblW w:w="5000" w:type="pct"/>
        <w:tblCellSpacing w:w="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581"/>
        <w:gridCol w:w="759"/>
        <w:gridCol w:w="531"/>
        <w:gridCol w:w="523"/>
        <w:gridCol w:w="523"/>
        <w:gridCol w:w="759"/>
        <w:gridCol w:w="1508"/>
      </w:tblGrid>
      <w:tr w:rsidR="005F17EB" w:rsidRPr="00E172D8" w14:paraId="509310F2" w14:textId="07FF1D92" w:rsidTr="005F17EB">
        <w:trPr>
          <w:trHeight w:val="459"/>
          <w:tblCellSpacing w:w="20" w:type="dxa"/>
        </w:trPr>
        <w:tc>
          <w:tcPr>
            <w:tcW w:w="2766" w:type="pct"/>
            <w:shd w:val="clear" w:color="auto" w:fill="auto"/>
          </w:tcPr>
          <w:p w14:paraId="6333425C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91" w:type="pct"/>
            <w:shd w:val="clear" w:color="auto" w:fill="auto"/>
          </w:tcPr>
          <w:p w14:paraId="4085AC8C" w14:textId="77777777" w:rsidR="005F17EB" w:rsidRPr="00E172D8" w:rsidRDefault="005F17EB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A"/>
            </w:r>
            <w:r w:rsidRPr="00E172D8">
              <w:rPr>
                <w:b/>
                <w:sz w:val="28"/>
                <w:szCs w:val="28"/>
                <w:lang w:val="sr-Latn-BA"/>
              </w:rPr>
              <w:sym w:font="Wingdings" w:char="F04A"/>
            </w:r>
          </w:p>
        </w:tc>
        <w:tc>
          <w:tcPr>
            <w:tcW w:w="298" w:type="pct"/>
            <w:shd w:val="clear" w:color="auto" w:fill="auto"/>
          </w:tcPr>
          <w:p w14:paraId="63394AA1" w14:textId="77777777" w:rsidR="005F17EB" w:rsidRPr="00E172D8" w:rsidRDefault="005F17EB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A"/>
            </w:r>
          </w:p>
        </w:tc>
        <w:tc>
          <w:tcPr>
            <w:tcW w:w="301" w:type="pct"/>
            <w:shd w:val="clear" w:color="auto" w:fill="auto"/>
          </w:tcPr>
          <w:p w14:paraId="27F0DF2D" w14:textId="77777777" w:rsidR="005F17EB" w:rsidRPr="00E172D8" w:rsidRDefault="005F17EB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B"/>
            </w:r>
          </w:p>
        </w:tc>
        <w:tc>
          <w:tcPr>
            <w:tcW w:w="299" w:type="pct"/>
            <w:shd w:val="clear" w:color="auto" w:fill="auto"/>
          </w:tcPr>
          <w:p w14:paraId="5EAE8F46" w14:textId="77777777" w:rsidR="005F17EB" w:rsidRPr="00E172D8" w:rsidRDefault="005F17EB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C"/>
            </w:r>
          </w:p>
        </w:tc>
        <w:tc>
          <w:tcPr>
            <w:tcW w:w="391" w:type="pct"/>
            <w:shd w:val="clear" w:color="auto" w:fill="auto"/>
          </w:tcPr>
          <w:p w14:paraId="69BB46AC" w14:textId="77777777" w:rsidR="005F17EB" w:rsidRPr="00E172D8" w:rsidRDefault="005F17EB" w:rsidP="00B93B6C">
            <w:pPr>
              <w:spacing w:line="276" w:lineRule="auto"/>
              <w:jc w:val="center"/>
              <w:rPr>
                <w:b/>
                <w:sz w:val="28"/>
                <w:szCs w:val="28"/>
                <w:lang w:val="sr-Latn-BA"/>
              </w:rPr>
            </w:pPr>
            <w:r w:rsidRPr="00E172D8">
              <w:rPr>
                <w:b/>
                <w:sz w:val="28"/>
                <w:szCs w:val="28"/>
                <w:lang w:val="sr-Latn-BA"/>
              </w:rPr>
              <w:sym w:font="Wingdings" w:char="F04C"/>
            </w:r>
            <w:r w:rsidRPr="00E172D8">
              <w:rPr>
                <w:b/>
                <w:sz w:val="28"/>
                <w:szCs w:val="28"/>
                <w:lang w:val="sr-Latn-BA"/>
              </w:rPr>
              <w:sym w:font="Wingdings" w:char="F04C"/>
            </w:r>
          </w:p>
        </w:tc>
        <w:tc>
          <w:tcPr>
            <w:tcW w:w="379" w:type="pct"/>
          </w:tcPr>
          <w:p w14:paraId="611E1EDD" w14:textId="27A189EB" w:rsidR="005F17EB" w:rsidRPr="00E172D8" w:rsidRDefault="005F17EB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neispunjeno</w:t>
            </w:r>
          </w:p>
        </w:tc>
      </w:tr>
      <w:tr w:rsidR="005F17EB" w:rsidRPr="00E172D8" w14:paraId="6B9D6F4D" w14:textId="5B92E04C" w:rsidTr="005F17EB">
        <w:trPr>
          <w:trHeight w:val="459"/>
          <w:tblCellSpacing w:w="20" w:type="dxa"/>
        </w:trPr>
        <w:tc>
          <w:tcPr>
            <w:tcW w:w="2766" w:type="pct"/>
            <w:shd w:val="clear" w:color="auto" w:fill="auto"/>
          </w:tcPr>
          <w:p w14:paraId="34FDF34C" w14:textId="77777777" w:rsidR="005F17EB" w:rsidRPr="00E172D8" w:rsidRDefault="005F17EB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Objašnjenje o rezultatima ovog seminara bilo je jasno</w:t>
            </w:r>
          </w:p>
        </w:tc>
        <w:tc>
          <w:tcPr>
            <w:tcW w:w="391" w:type="pct"/>
            <w:shd w:val="clear" w:color="auto" w:fill="auto"/>
          </w:tcPr>
          <w:p w14:paraId="0D6B8D38" w14:textId="4CEF6BAD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10</w:t>
            </w:r>
          </w:p>
        </w:tc>
        <w:tc>
          <w:tcPr>
            <w:tcW w:w="298" w:type="pct"/>
            <w:shd w:val="clear" w:color="auto" w:fill="auto"/>
          </w:tcPr>
          <w:p w14:paraId="72155251" w14:textId="375EF0D6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8</w:t>
            </w:r>
          </w:p>
        </w:tc>
        <w:tc>
          <w:tcPr>
            <w:tcW w:w="301" w:type="pct"/>
            <w:shd w:val="clear" w:color="auto" w:fill="auto"/>
          </w:tcPr>
          <w:p w14:paraId="3703D760" w14:textId="6F57D95A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3</w:t>
            </w:r>
          </w:p>
        </w:tc>
        <w:tc>
          <w:tcPr>
            <w:tcW w:w="299" w:type="pct"/>
            <w:shd w:val="clear" w:color="auto" w:fill="auto"/>
          </w:tcPr>
          <w:p w14:paraId="296A51B9" w14:textId="44087352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0</w:t>
            </w:r>
          </w:p>
        </w:tc>
        <w:tc>
          <w:tcPr>
            <w:tcW w:w="391" w:type="pct"/>
            <w:shd w:val="clear" w:color="auto" w:fill="auto"/>
          </w:tcPr>
          <w:p w14:paraId="6ECDE37F" w14:textId="133CE40A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</w:t>
            </w:r>
          </w:p>
        </w:tc>
        <w:tc>
          <w:tcPr>
            <w:tcW w:w="379" w:type="pct"/>
          </w:tcPr>
          <w:p w14:paraId="2CB39F8C" w14:textId="1AF47761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0</w:t>
            </w:r>
          </w:p>
        </w:tc>
      </w:tr>
      <w:tr w:rsidR="005F17EB" w:rsidRPr="00E172D8" w14:paraId="670DADCC" w14:textId="01FC92D5" w:rsidTr="005F17EB">
        <w:trPr>
          <w:trHeight w:val="459"/>
          <w:tblCellSpacing w:w="20" w:type="dxa"/>
        </w:trPr>
        <w:tc>
          <w:tcPr>
            <w:tcW w:w="2766" w:type="pct"/>
            <w:shd w:val="clear" w:color="auto" w:fill="auto"/>
          </w:tcPr>
          <w:p w14:paraId="11C3DA08" w14:textId="77777777" w:rsidR="005F17EB" w:rsidRPr="00E172D8" w:rsidRDefault="005F17EB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Sadržaj je bio relevantan za moje potrebe</w:t>
            </w:r>
          </w:p>
        </w:tc>
        <w:tc>
          <w:tcPr>
            <w:tcW w:w="391" w:type="pct"/>
            <w:shd w:val="clear" w:color="auto" w:fill="auto"/>
          </w:tcPr>
          <w:p w14:paraId="21901E87" w14:textId="34CC3BE8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10</w:t>
            </w:r>
          </w:p>
        </w:tc>
        <w:tc>
          <w:tcPr>
            <w:tcW w:w="298" w:type="pct"/>
            <w:shd w:val="clear" w:color="auto" w:fill="auto"/>
          </w:tcPr>
          <w:p w14:paraId="30EFEEAC" w14:textId="4CCC9AAB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11</w:t>
            </w:r>
          </w:p>
        </w:tc>
        <w:tc>
          <w:tcPr>
            <w:tcW w:w="301" w:type="pct"/>
            <w:shd w:val="clear" w:color="auto" w:fill="auto"/>
          </w:tcPr>
          <w:p w14:paraId="7FA3F6DA" w14:textId="60566849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</w:t>
            </w:r>
          </w:p>
        </w:tc>
        <w:tc>
          <w:tcPr>
            <w:tcW w:w="299" w:type="pct"/>
            <w:shd w:val="clear" w:color="auto" w:fill="auto"/>
          </w:tcPr>
          <w:p w14:paraId="5041F624" w14:textId="183A4C6E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0</w:t>
            </w:r>
          </w:p>
        </w:tc>
        <w:tc>
          <w:tcPr>
            <w:tcW w:w="391" w:type="pct"/>
            <w:shd w:val="clear" w:color="auto" w:fill="auto"/>
          </w:tcPr>
          <w:p w14:paraId="0D8CA11E" w14:textId="0F92DFD2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0</w:t>
            </w:r>
          </w:p>
        </w:tc>
        <w:tc>
          <w:tcPr>
            <w:tcW w:w="379" w:type="pct"/>
          </w:tcPr>
          <w:p w14:paraId="5199A81B" w14:textId="2F94952A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0</w:t>
            </w:r>
          </w:p>
        </w:tc>
      </w:tr>
      <w:tr w:rsidR="005F17EB" w:rsidRPr="00E172D8" w14:paraId="6EE500E5" w14:textId="0ED2EC88" w:rsidTr="005F17EB">
        <w:trPr>
          <w:trHeight w:val="459"/>
          <w:tblCellSpacing w:w="20" w:type="dxa"/>
        </w:trPr>
        <w:tc>
          <w:tcPr>
            <w:tcW w:w="2766" w:type="pct"/>
            <w:shd w:val="clear" w:color="auto" w:fill="auto"/>
          </w:tcPr>
          <w:p w14:paraId="12D16A44" w14:textId="77777777" w:rsidR="005F17EB" w:rsidRPr="00E172D8" w:rsidRDefault="005F17EB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Prezentacije su bile korisne</w:t>
            </w:r>
          </w:p>
        </w:tc>
        <w:tc>
          <w:tcPr>
            <w:tcW w:w="391" w:type="pct"/>
            <w:shd w:val="clear" w:color="auto" w:fill="auto"/>
          </w:tcPr>
          <w:p w14:paraId="06E66F8C" w14:textId="504A1416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5</w:t>
            </w:r>
          </w:p>
        </w:tc>
        <w:tc>
          <w:tcPr>
            <w:tcW w:w="298" w:type="pct"/>
            <w:shd w:val="clear" w:color="auto" w:fill="auto"/>
          </w:tcPr>
          <w:p w14:paraId="51521437" w14:textId="3E516745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12</w:t>
            </w:r>
          </w:p>
        </w:tc>
        <w:tc>
          <w:tcPr>
            <w:tcW w:w="301" w:type="pct"/>
            <w:shd w:val="clear" w:color="auto" w:fill="auto"/>
          </w:tcPr>
          <w:p w14:paraId="54DE7153" w14:textId="09F7276C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3</w:t>
            </w:r>
          </w:p>
        </w:tc>
        <w:tc>
          <w:tcPr>
            <w:tcW w:w="299" w:type="pct"/>
            <w:shd w:val="clear" w:color="auto" w:fill="auto"/>
          </w:tcPr>
          <w:p w14:paraId="74AE53D7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91" w:type="pct"/>
            <w:shd w:val="clear" w:color="auto" w:fill="auto"/>
          </w:tcPr>
          <w:p w14:paraId="5ED36560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79" w:type="pct"/>
          </w:tcPr>
          <w:p w14:paraId="4CC8C3EB" w14:textId="722B2653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2</w:t>
            </w:r>
          </w:p>
        </w:tc>
      </w:tr>
      <w:tr w:rsidR="005F17EB" w:rsidRPr="00E172D8" w14:paraId="630C988B" w14:textId="4D10F625" w:rsidTr="005F17EB">
        <w:trPr>
          <w:trHeight w:val="459"/>
          <w:tblCellSpacing w:w="20" w:type="dxa"/>
        </w:trPr>
        <w:tc>
          <w:tcPr>
            <w:tcW w:w="2766" w:type="pct"/>
            <w:shd w:val="clear" w:color="auto" w:fill="auto"/>
          </w:tcPr>
          <w:p w14:paraId="6260360B" w14:textId="77777777" w:rsidR="005F17EB" w:rsidRPr="00E172D8" w:rsidRDefault="005F17EB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Materijali su bili korisni</w:t>
            </w:r>
          </w:p>
        </w:tc>
        <w:tc>
          <w:tcPr>
            <w:tcW w:w="391" w:type="pct"/>
            <w:shd w:val="clear" w:color="auto" w:fill="auto"/>
          </w:tcPr>
          <w:p w14:paraId="200630B8" w14:textId="58B466B7" w:rsidR="005F17EB" w:rsidRPr="00E172D8" w:rsidRDefault="00DA58D3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10</w:t>
            </w:r>
          </w:p>
        </w:tc>
        <w:tc>
          <w:tcPr>
            <w:tcW w:w="298" w:type="pct"/>
            <w:shd w:val="clear" w:color="auto" w:fill="auto"/>
          </w:tcPr>
          <w:p w14:paraId="2887CBD3" w14:textId="0CA080E4" w:rsidR="005F17EB" w:rsidRPr="00E172D8" w:rsidRDefault="00DA58D3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8</w:t>
            </w:r>
          </w:p>
        </w:tc>
        <w:tc>
          <w:tcPr>
            <w:tcW w:w="301" w:type="pct"/>
            <w:shd w:val="clear" w:color="auto" w:fill="auto"/>
          </w:tcPr>
          <w:p w14:paraId="7CA33457" w14:textId="61922526" w:rsidR="005F17EB" w:rsidRPr="00E172D8" w:rsidRDefault="00DA58D3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3</w:t>
            </w:r>
          </w:p>
        </w:tc>
        <w:tc>
          <w:tcPr>
            <w:tcW w:w="299" w:type="pct"/>
            <w:shd w:val="clear" w:color="auto" w:fill="auto"/>
          </w:tcPr>
          <w:p w14:paraId="1C1BF3E1" w14:textId="51B02847" w:rsidR="005F17EB" w:rsidRPr="00E172D8" w:rsidRDefault="00DA58D3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</w:t>
            </w:r>
          </w:p>
        </w:tc>
        <w:tc>
          <w:tcPr>
            <w:tcW w:w="391" w:type="pct"/>
            <w:shd w:val="clear" w:color="auto" w:fill="auto"/>
          </w:tcPr>
          <w:p w14:paraId="7767C565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79" w:type="pct"/>
          </w:tcPr>
          <w:p w14:paraId="1EBFD93D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</w:tr>
      <w:tr w:rsidR="005F17EB" w:rsidRPr="00E172D8" w14:paraId="065C8C96" w14:textId="40FDACF0" w:rsidTr="005F17EB">
        <w:trPr>
          <w:trHeight w:val="459"/>
          <w:tblCellSpacing w:w="20" w:type="dxa"/>
        </w:trPr>
        <w:tc>
          <w:tcPr>
            <w:tcW w:w="2766" w:type="pct"/>
            <w:shd w:val="clear" w:color="auto" w:fill="auto"/>
          </w:tcPr>
          <w:p w14:paraId="7544F937" w14:textId="77777777" w:rsidR="005F17EB" w:rsidRPr="00E172D8" w:rsidRDefault="005F17EB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Ritam seminara je bio dobar</w:t>
            </w:r>
          </w:p>
        </w:tc>
        <w:tc>
          <w:tcPr>
            <w:tcW w:w="391" w:type="pct"/>
            <w:shd w:val="clear" w:color="auto" w:fill="auto"/>
          </w:tcPr>
          <w:p w14:paraId="7219A252" w14:textId="6B4D381E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9</w:t>
            </w:r>
          </w:p>
        </w:tc>
        <w:tc>
          <w:tcPr>
            <w:tcW w:w="298" w:type="pct"/>
            <w:shd w:val="clear" w:color="auto" w:fill="auto"/>
          </w:tcPr>
          <w:p w14:paraId="5C7520FE" w14:textId="10C0AEE8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10</w:t>
            </w:r>
          </w:p>
        </w:tc>
        <w:tc>
          <w:tcPr>
            <w:tcW w:w="301" w:type="pct"/>
            <w:shd w:val="clear" w:color="auto" w:fill="auto"/>
          </w:tcPr>
          <w:p w14:paraId="147F9E32" w14:textId="4B02AE6E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3</w:t>
            </w:r>
          </w:p>
        </w:tc>
        <w:tc>
          <w:tcPr>
            <w:tcW w:w="299" w:type="pct"/>
            <w:shd w:val="clear" w:color="auto" w:fill="auto"/>
          </w:tcPr>
          <w:p w14:paraId="7EE4A98B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91" w:type="pct"/>
            <w:shd w:val="clear" w:color="auto" w:fill="auto"/>
          </w:tcPr>
          <w:p w14:paraId="25494158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79" w:type="pct"/>
          </w:tcPr>
          <w:p w14:paraId="5EE03A5E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</w:tr>
      <w:tr w:rsidR="005F17EB" w:rsidRPr="00E172D8" w14:paraId="6CADF2B4" w14:textId="5B2C176A" w:rsidTr="005F17EB">
        <w:trPr>
          <w:trHeight w:val="459"/>
          <w:tblCellSpacing w:w="20" w:type="dxa"/>
        </w:trPr>
        <w:tc>
          <w:tcPr>
            <w:tcW w:w="2766" w:type="pct"/>
            <w:shd w:val="clear" w:color="auto" w:fill="auto"/>
          </w:tcPr>
          <w:p w14:paraId="278A1223" w14:textId="77777777" w:rsidR="005F17EB" w:rsidRPr="00E172D8" w:rsidRDefault="005F17EB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Informacije sa seminara će mi pomoći u budućem radu</w:t>
            </w:r>
          </w:p>
        </w:tc>
        <w:tc>
          <w:tcPr>
            <w:tcW w:w="391" w:type="pct"/>
            <w:shd w:val="clear" w:color="auto" w:fill="auto"/>
          </w:tcPr>
          <w:p w14:paraId="76E692AB" w14:textId="15311C4F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8</w:t>
            </w:r>
          </w:p>
        </w:tc>
        <w:tc>
          <w:tcPr>
            <w:tcW w:w="298" w:type="pct"/>
            <w:shd w:val="clear" w:color="auto" w:fill="auto"/>
          </w:tcPr>
          <w:p w14:paraId="06958EAE" w14:textId="5F3EFED5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10</w:t>
            </w:r>
          </w:p>
        </w:tc>
        <w:tc>
          <w:tcPr>
            <w:tcW w:w="301" w:type="pct"/>
            <w:shd w:val="clear" w:color="auto" w:fill="auto"/>
          </w:tcPr>
          <w:p w14:paraId="328F53B2" w14:textId="0EC3096C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4</w:t>
            </w:r>
          </w:p>
        </w:tc>
        <w:tc>
          <w:tcPr>
            <w:tcW w:w="299" w:type="pct"/>
            <w:shd w:val="clear" w:color="auto" w:fill="auto"/>
          </w:tcPr>
          <w:p w14:paraId="3F8AAD21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91" w:type="pct"/>
            <w:shd w:val="clear" w:color="auto" w:fill="auto"/>
          </w:tcPr>
          <w:p w14:paraId="4620A02F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79" w:type="pct"/>
          </w:tcPr>
          <w:p w14:paraId="458B3398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</w:tr>
      <w:tr w:rsidR="005F17EB" w:rsidRPr="00E172D8" w14:paraId="6F3FE931" w14:textId="08473240" w:rsidTr="005F17EB">
        <w:trPr>
          <w:trHeight w:val="459"/>
          <w:tblCellSpacing w:w="20" w:type="dxa"/>
        </w:trPr>
        <w:tc>
          <w:tcPr>
            <w:tcW w:w="2766" w:type="pct"/>
            <w:shd w:val="clear" w:color="auto" w:fill="auto"/>
          </w:tcPr>
          <w:p w14:paraId="6844D61B" w14:textId="77777777" w:rsidR="005F17EB" w:rsidRPr="00E172D8" w:rsidRDefault="005F17EB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Seminar je bio dobro organizovan i koordiniran</w:t>
            </w:r>
          </w:p>
        </w:tc>
        <w:tc>
          <w:tcPr>
            <w:tcW w:w="391" w:type="pct"/>
            <w:shd w:val="clear" w:color="auto" w:fill="auto"/>
          </w:tcPr>
          <w:p w14:paraId="33D6A73F" w14:textId="33CC336F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14</w:t>
            </w:r>
          </w:p>
        </w:tc>
        <w:tc>
          <w:tcPr>
            <w:tcW w:w="298" w:type="pct"/>
            <w:shd w:val="clear" w:color="auto" w:fill="auto"/>
          </w:tcPr>
          <w:p w14:paraId="4CDAE2C5" w14:textId="3BDE038A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6</w:t>
            </w:r>
          </w:p>
        </w:tc>
        <w:tc>
          <w:tcPr>
            <w:tcW w:w="301" w:type="pct"/>
            <w:shd w:val="clear" w:color="auto" w:fill="auto"/>
          </w:tcPr>
          <w:p w14:paraId="043A72F7" w14:textId="4F3A9348" w:rsidR="005F17EB" w:rsidRPr="00E172D8" w:rsidRDefault="00B90E80" w:rsidP="00B93B6C">
            <w:p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2</w:t>
            </w:r>
          </w:p>
        </w:tc>
        <w:tc>
          <w:tcPr>
            <w:tcW w:w="299" w:type="pct"/>
            <w:shd w:val="clear" w:color="auto" w:fill="auto"/>
          </w:tcPr>
          <w:p w14:paraId="51592793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91" w:type="pct"/>
            <w:shd w:val="clear" w:color="auto" w:fill="auto"/>
          </w:tcPr>
          <w:p w14:paraId="645014EE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  <w:tc>
          <w:tcPr>
            <w:tcW w:w="379" w:type="pct"/>
          </w:tcPr>
          <w:p w14:paraId="2E5F8789" w14:textId="77777777" w:rsidR="005F17EB" w:rsidRPr="00E172D8" w:rsidRDefault="005F17EB" w:rsidP="00B93B6C">
            <w:pPr>
              <w:spacing w:line="276" w:lineRule="auto"/>
              <w:rPr>
                <w:lang w:val="sr-Latn-BA"/>
              </w:rPr>
            </w:pPr>
          </w:p>
        </w:tc>
      </w:tr>
    </w:tbl>
    <w:p w14:paraId="19515D8B" w14:textId="3239B290" w:rsidR="000655A1" w:rsidRPr="00E172D8" w:rsidRDefault="000655A1" w:rsidP="00B93B6C">
      <w:pPr>
        <w:spacing w:line="276" w:lineRule="auto"/>
        <w:rPr>
          <w:rFonts w:cstheme="minorHAnsi"/>
          <w:b/>
          <w:bCs/>
          <w:lang w:val="sr-Latn-BA"/>
        </w:rPr>
      </w:pPr>
      <w:r w:rsidRPr="00E172D8">
        <w:rPr>
          <w:rFonts w:cstheme="minorHAnsi"/>
          <w:b/>
          <w:bCs/>
          <w:lang w:val="sr-Latn-BA"/>
        </w:rPr>
        <w:t>Komentari učesnika</w:t>
      </w:r>
    </w:p>
    <w:tbl>
      <w:tblPr>
        <w:tblpPr w:leftFromText="180" w:rightFromText="180" w:vertAnchor="text" w:horzAnchor="margin" w:tblpY="272"/>
        <w:tblW w:w="5030" w:type="pct"/>
        <w:tblCellSpacing w:w="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239"/>
      </w:tblGrid>
      <w:tr w:rsidR="000655A1" w:rsidRPr="00E172D8" w14:paraId="2E682FFA" w14:textId="77777777" w:rsidTr="000655A1">
        <w:trPr>
          <w:trHeight w:val="606"/>
          <w:tblCellSpacing w:w="20" w:type="dxa"/>
        </w:trPr>
        <w:tc>
          <w:tcPr>
            <w:tcW w:w="4958" w:type="pct"/>
            <w:shd w:val="clear" w:color="auto" w:fill="auto"/>
          </w:tcPr>
          <w:p w14:paraId="5076EB95" w14:textId="77777777" w:rsidR="000655A1" w:rsidRPr="00E172D8" w:rsidRDefault="000655A1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Koji ste dio seminara smatrali najkorisnijim?</w:t>
            </w:r>
          </w:p>
          <w:p w14:paraId="7D389F19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 na kompetencijama</w:t>
            </w:r>
          </w:p>
          <w:p w14:paraId="003C7879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aktivan rad grupa</w:t>
            </w:r>
          </w:p>
          <w:p w14:paraId="64F58D83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razmjena iskustava I mišljenja, multisektorski pristup</w:t>
            </w:r>
          </w:p>
          <w:p w14:paraId="3B42D2DA" w14:textId="223D73D9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diskusije u vezi sa ključnim kom</w:t>
            </w:r>
            <w:r w:rsidR="003C755D" w:rsidRPr="00E172D8">
              <w:rPr>
                <w:lang w:val="sr-Latn-BA"/>
              </w:rPr>
              <w:t>p</w:t>
            </w:r>
            <w:r w:rsidRPr="00E172D8">
              <w:rPr>
                <w:lang w:val="sr-Latn-BA"/>
              </w:rPr>
              <w:t>etencijama</w:t>
            </w:r>
          </w:p>
          <w:p w14:paraId="0D9FBD21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 na indikatorima u grupi</w:t>
            </w:r>
          </w:p>
          <w:p w14:paraId="44275CDA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 u grupi</w:t>
            </w:r>
          </w:p>
          <w:p w14:paraId="3521E413" w14:textId="40F8E8F8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 u fo</w:t>
            </w:r>
            <w:r w:rsidR="003C755D" w:rsidRPr="00E172D8">
              <w:rPr>
                <w:lang w:val="sr-Latn-BA"/>
              </w:rPr>
              <w:t>k</w:t>
            </w:r>
            <w:r w:rsidRPr="00E172D8">
              <w:rPr>
                <w:lang w:val="sr-Latn-BA"/>
              </w:rPr>
              <w:t>us grupama</w:t>
            </w:r>
          </w:p>
          <w:p w14:paraId="70376E50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 u grupi za izradu ishoda</w:t>
            </w:r>
          </w:p>
          <w:p w14:paraId="198FE2DC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radne grupe</w:t>
            </w:r>
          </w:p>
          <w:p w14:paraId="3FFEC5B3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cio seminar smatram korisnim</w:t>
            </w:r>
          </w:p>
          <w:p w14:paraId="2BF32B36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 u grupi I razmjena mišljenja</w:t>
            </w:r>
          </w:p>
          <w:p w14:paraId="2ACD7F86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najproduktivniji dio je bio rad u sklopu svoje grupe</w:t>
            </w:r>
          </w:p>
          <w:p w14:paraId="28A20768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 u grupama – na ključnim kompetencijama</w:t>
            </w:r>
          </w:p>
          <w:p w14:paraId="6B02DE72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rad u grupama</w:t>
            </w:r>
          </w:p>
          <w:p w14:paraId="681CA80F" w14:textId="77777777" w:rsidR="000655A1" w:rsidRPr="00E172D8" w:rsidRDefault="000655A1" w:rsidP="00E172D8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sesija 2 – izrada ishoda kroz radne grupe</w:t>
            </w:r>
          </w:p>
        </w:tc>
      </w:tr>
      <w:tr w:rsidR="000655A1" w:rsidRPr="00E172D8" w14:paraId="3454C822" w14:textId="77777777" w:rsidTr="000655A1">
        <w:trPr>
          <w:trHeight w:val="494"/>
          <w:tblCellSpacing w:w="20" w:type="dxa"/>
        </w:trPr>
        <w:tc>
          <w:tcPr>
            <w:tcW w:w="4958" w:type="pct"/>
            <w:shd w:val="clear" w:color="auto" w:fill="auto"/>
          </w:tcPr>
          <w:p w14:paraId="6E054C34" w14:textId="77777777" w:rsidR="000655A1" w:rsidRPr="00E172D8" w:rsidRDefault="000655A1" w:rsidP="00B93B6C">
            <w:p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Koji ste dio  seminara smatrali najmanje korisnim?</w:t>
            </w:r>
          </w:p>
          <w:p w14:paraId="5C49648B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uvodni dio seminara</w:t>
            </w:r>
          </w:p>
          <w:p w14:paraId="06A319DE" w14:textId="614C798C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lastRenderedPageBreak/>
              <w:t>ne mogu da odlučim, mislim da su</w:t>
            </w:r>
            <w:r w:rsidR="003C755D" w:rsidRPr="00E172D8">
              <w:rPr>
                <w:rFonts w:cs="Arial"/>
                <w:lang w:val="sr-Latn-BA"/>
              </w:rPr>
              <w:t xml:space="preserve"> </w:t>
            </w:r>
            <w:r w:rsidRPr="00E172D8">
              <w:rPr>
                <w:rFonts w:cs="Arial"/>
                <w:lang w:val="sr-Latn-BA"/>
              </w:rPr>
              <w:t>svi djelovi korisni</w:t>
            </w:r>
          </w:p>
          <w:p w14:paraId="1312C212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rad na kompetencijama</w:t>
            </w:r>
          </w:p>
          <w:p w14:paraId="51ABD6F3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uvodne prezentacije</w:t>
            </w:r>
          </w:p>
          <w:p w14:paraId="4861FAC6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sve smatram ništa nekorisnim</w:t>
            </w:r>
          </w:p>
          <w:p w14:paraId="71DE573E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upoređivanje ishoda među različitim radnim grupama</w:t>
            </w:r>
          </w:p>
          <w:p w14:paraId="79C5D324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prezentacije facilitatora – uvodna sesija</w:t>
            </w:r>
          </w:p>
          <w:p w14:paraId="35420264" w14:textId="2099A38D" w:rsidR="000655A1" w:rsidRPr="00E172D8" w:rsidRDefault="00293307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>
              <w:rPr>
                <w:rFonts w:cs="Arial"/>
                <w:lang w:val="sr-Latn-BA"/>
              </w:rPr>
              <w:t>u</w:t>
            </w:r>
            <w:r w:rsidR="000655A1" w:rsidRPr="00E172D8">
              <w:rPr>
                <w:rFonts w:cs="Arial"/>
                <w:lang w:val="sr-Latn-BA"/>
              </w:rPr>
              <w:t>vodni</w:t>
            </w:r>
          </w:p>
          <w:p w14:paraId="406288F9" w14:textId="20996FEA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uvodni</w:t>
            </w:r>
            <w:r w:rsidR="00293307">
              <w:rPr>
                <w:rFonts w:cs="Arial"/>
                <w:lang w:val="sr-Latn-BA"/>
              </w:rPr>
              <w:t>,</w:t>
            </w:r>
            <w:r w:rsidRPr="00E172D8">
              <w:rPr>
                <w:rFonts w:cs="Arial"/>
                <w:lang w:val="sr-Latn-BA"/>
              </w:rPr>
              <w:t xml:space="preserve"> već sam ga slušala</w:t>
            </w:r>
          </w:p>
          <w:p w14:paraId="1F2D9FB6" w14:textId="77777777" w:rsidR="000655A1" w:rsidRPr="00E172D8" w:rsidRDefault="000655A1" w:rsidP="00B93B6C">
            <w:pPr>
              <w:pStyle w:val="ListParagraph"/>
              <w:spacing w:line="276" w:lineRule="auto"/>
              <w:ind w:left="720"/>
              <w:rPr>
                <w:rFonts w:cs="Arial"/>
                <w:lang w:val="sr-Latn-BA"/>
              </w:rPr>
            </w:pPr>
          </w:p>
        </w:tc>
      </w:tr>
      <w:tr w:rsidR="000655A1" w:rsidRPr="00E172D8" w14:paraId="4B2C699F" w14:textId="77777777" w:rsidTr="000655A1">
        <w:trPr>
          <w:trHeight w:val="486"/>
          <w:tblCellSpacing w:w="20" w:type="dxa"/>
        </w:trPr>
        <w:tc>
          <w:tcPr>
            <w:tcW w:w="4958" w:type="pct"/>
            <w:shd w:val="clear" w:color="auto" w:fill="auto"/>
          </w:tcPr>
          <w:p w14:paraId="338E90FA" w14:textId="77777777" w:rsidR="000655A1" w:rsidRPr="00E172D8" w:rsidRDefault="000655A1" w:rsidP="00B93B6C">
            <w:pPr>
              <w:tabs>
                <w:tab w:val="left" w:pos="1380"/>
              </w:tabs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lastRenderedPageBreak/>
              <w:t>Da li je bilo nekih tema seminara za koje mislite da je potrebno više vremena?</w:t>
            </w:r>
          </w:p>
          <w:p w14:paraId="7F5C8B60" w14:textId="49E54614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za izradu kom</w:t>
            </w:r>
            <w:r w:rsidR="003C755D" w:rsidRPr="00E172D8">
              <w:rPr>
                <w:lang w:val="sr-Latn-BA"/>
              </w:rPr>
              <w:t>p</w:t>
            </w:r>
            <w:r w:rsidRPr="00E172D8">
              <w:rPr>
                <w:lang w:val="sr-Latn-BA"/>
              </w:rPr>
              <w:t>etencija treba vremena</w:t>
            </w:r>
          </w:p>
          <w:p w14:paraId="1C5BE9CC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da, za rad grupe uopšteno</w:t>
            </w:r>
          </w:p>
          <w:p w14:paraId="5F282D0E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vrijeme za izradu dokumenata</w:t>
            </w:r>
          </w:p>
          <w:p w14:paraId="23555EA9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sve je bilo korisno</w:t>
            </w:r>
          </w:p>
          <w:p w14:paraId="1D1D3471" w14:textId="462A3D1F" w:rsidR="000655A1" w:rsidRPr="00E172D8" w:rsidRDefault="00293307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>
              <w:rPr>
                <w:lang w:val="sr-Latn-BA"/>
              </w:rPr>
              <w:t>u</w:t>
            </w:r>
            <w:r w:rsidR="000655A1" w:rsidRPr="00E172D8">
              <w:rPr>
                <w:lang w:val="sr-Latn-BA"/>
              </w:rPr>
              <w:t>vid u rezultate rada drugih grupa</w:t>
            </w:r>
          </w:p>
          <w:p w14:paraId="04718BA0" w14:textId="501A3A67" w:rsidR="000655A1" w:rsidRPr="00E172D8" w:rsidRDefault="00293307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>
              <w:rPr>
                <w:lang w:val="sr-Latn-BA"/>
              </w:rPr>
              <w:t>d</w:t>
            </w:r>
            <w:r w:rsidR="000655A1" w:rsidRPr="00E172D8">
              <w:rPr>
                <w:lang w:val="sr-Latn-BA"/>
              </w:rPr>
              <w:t>a, razrada kompetencija</w:t>
            </w:r>
          </w:p>
          <w:p w14:paraId="130631EC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uvodni dio</w:t>
            </w:r>
          </w:p>
          <w:p w14:paraId="6FB5F86F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razmjene među grupama</w:t>
            </w:r>
          </w:p>
          <w:p w14:paraId="3308A207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uspjeli smo da završimo zadatak u okviru grupe, ali ne da razmijenimo ideje sa ostalim grupama (za to je nedostajalo vrijeme)</w:t>
            </w:r>
          </w:p>
          <w:p w14:paraId="6D3CA900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1380"/>
              </w:tabs>
              <w:spacing w:line="276" w:lineRule="auto"/>
              <w:rPr>
                <w:lang w:val="sr-Latn-BA"/>
              </w:rPr>
            </w:pPr>
            <w:r w:rsidRPr="00E172D8">
              <w:rPr>
                <w:lang w:val="sr-Latn-BA"/>
              </w:rPr>
              <w:t>Praktičan rad</w:t>
            </w:r>
          </w:p>
        </w:tc>
      </w:tr>
      <w:tr w:rsidR="000655A1" w:rsidRPr="00E172D8" w14:paraId="4B607995" w14:textId="77777777" w:rsidTr="000655A1">
        <w:trPr>
          <w:trHeight w:val="464"/>
          <w:tblCellSpacing w:w="20" w:type="dxa"/>
        </w:trPr>
        <w:tc>
          <w:tcPr>
            <w:tcW w:w="4958" w:type="pct"/>
            <w:shd w:val="clear" w:color="auto" w:fill="auto"/>
          </w:tcPr>
          <w:p w14:paraId="01DCE616" w14:textId="77777777" w:rsidR="000655A1" w:rsidRPr="00E172D8" w:rsidRDefault="000655A1" w:rsidP="00B93B6C">
            <w:pPr>
              <w:pStyle w:val="ListParagraph"/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Da li je bilo nekih tema  seminara za koje mislite da je potrebno manje vremena?</w:t>
            </w:r>
          </w:p>
          <w:p w14:paraId="12738DFF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uvodni dio</w:t>
            </w:r>
          </w:p>
          <w:p w14:paraId="761B255C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ne</w:t>
            </w:r>
          </w:p>
          <w:p w14:paraId="4D6568BC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da</w:t>
            </w:r>
          </w:p>
          <w:p w14:paraId="466FD58E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Ne!</w:t>
            </w:r>
          </w:p>
        </w:tc>
      </w:tr>
      <w:tr w:rsidR="000655A1" w:rsidRPr="00E172D8" w14:paraId="5548C2AA" w14:textId="77777777" w:rsidTr="000655A1">
        <w:trPr>
          <w:trHeight w:val="578"/>
          <w:tblCellSpacing w:w="20" w:type="dxa"/>
        </w:trPr>
        <w:tc>
          <w:tcPr>
            <w:tcW w:w="4958" w:type="pct"/>
            <w:shd w:val="clear" w:color="auto" w:fill="auto"/>
          </w:tcPr>
          <w:p w14:paraId="4F253088" w14:textId="77777777" w:rsidR="000655A1" w:rsidRPr="00E172D8" w:rsidRDefault="000655A1" w:rsidP="00B93B6C">
            <w:pPr>
              <w:pStyle w:val="ListParagraph"/>
              <w:tabs>
                <w:tab w:val="left" w:pos="0"/>
                <w:tab w:val="left" w:pos="8025"/>
              </w:tabs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Napišite bilo koja neriješena pitanja u nastavku</w:t>
            </w:r>
          </w:p>
          <w:p w14:paraId="60C39E5B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8025"/>
              </w:tabs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nema ih</w:t>
            </w:r>
          </w:p>
          <w:p w14:paraId="2C955F25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8025"/>
              </w:tabs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čekamo obavještenje o novom seminaru</w:t>
            </w:r>
          </w:p>
          <w:p w14:paraId="796FE8F4" w14:textId="325FB953" w:rsidR="000655A1" w:rsidRPr="00E172D8" w:rsidRDefault="00293307" w:rsidP="00B93B6C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8025"/>
              </w:tabs>
              <w:spacing w:line="276" w:lineRule="auto"/>
              <w:rPr>
                <w:rFonts w:cs="Arial"/>
                <w:lang w:val="sr-Latn-BA"/>
              </w:rPr>
            </w:pPr>
            <w:r>
              <w:rPr>
                <w:rFonts w:cs="Arial"/>
                <w:lang w:val="sr-Latn-BA"/>
              </w:rPr>
              <w:t>d</w:t>
            </w:r>
            <w:r w:rsidR="000655A1" w:rsidRPr="00E172D8">
              <w:rPr>
                <w:rFonts w:cs="Arial"/>
                <w:lang w:val="sr-Latn-BA"/>
              </w:rPr>
              <w:t>obra, radna atmosfera uz puno angaž</w:t>
            </w:r>
            <w:r w:rsidR="00DE4A3B" w:rsidRPr="00E172D8">
              <w:rPr>
                <w:rFonts w:cs="Arial"/>
                <w:lang w:val="sr-Latn-BA"/>
              </w:rPr>
              <w:t>ovanosti</w:t>
            </w:r>
            <w:r w:rsidR="000655A1" w:rsidRPr="00E172D8">
              <w:rPr>
                <w:rFonts w:cs="Arial"/>
                <w:lang w:val="sr-Latn-BA"/>
              </w:rPr>
              <w:t xml:space="preserve"> svih polaznika</w:t>
            </w:r>
          </w:p>
        </w:tc>
      </w:tr>
      <w:tr w:rsidR="000655A1" w:rsidRPr="00E172D8" w14:paraId="70BFCA86" w14:textId="77777777" w:rsidTr="000655A1">
        <w:trPr>
          <w:trHeight w:val="438"/>
          <w:tblCellSpacing w:w="20" w:type="dxa"/>
        </w:trPr>
        <w:tc>
          <w:tcPr>
            <w:tcW w:w="4958" w:type="pct"/>
            <w:shd w:val="clear" w:color="auto" w:fill="auto"/>
          </w:tcPr>
          <w:p w14:paraId="6360CE7E" w14:textId="77777777" w:rsidR="000655A1" w:rsidRPr="00E172D8" w:rsidRDefault="000655A1" w:rsidP="00B93B6C">
            <w:pPr>
              <w:pStyle w:val="ListParagraph"/>
              <w:tabs>
                <w:tab w:val="left" w:pos="0"/>
                <w:tab w:val="left" w:pos="8025"/>
              </w:tabs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Neki drugi komentar</w:t>
            </w:r>
          </w:p>
          <w:p w14:paraId="13DEB6B4" w14:textId="77777777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8025"/>
              </w:tabs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nemam</w:t>
            </w:r>
          </w:p>
          <w:p w14:paraId="5C3ED009" w14:textId="0CC469D4" w:rsidR="000655A1" w:rsidRPr="00E172D8" w:rsidRDefault="000655A1" w:rsidP="00B93B6C">
            <w:pPr>
              <w:pStyle w:val="ListParagraph"/>
              <w:numPr>
                <w:ilvl w:val="0"/>
                <w:numId w:val="17"/>
              </w:numPr>
              <w:tabs>
                <w:tab w:val="left" w:pos="0"/>
                <w:tab w:val="left" w:pos="8025"/>
              </w:tabs>
              <w:spacing w:line="276" w:lineRule="auto"/>
              <w:rPr>
                <w:rFonts w:cs="Arial"/>
                <w:lang w:val="sr-Latn-BA"/>
              </w:rPr>
            </w:pPr>
            <w:r w:rsidRPr="00E172D8">
              <w:rPr>
                <w:rFonts w:cs="Arial"/>
                <w:lang w:val="sr-Latn-BA"/>
              </w:rPr>
              <w:t>Sve u svemu, seminar je po mom mišljenju bio uspješan</w:t>
            </w:r>
            <w:r w:rsidR="00DE4A3B" w:rsidRPr="00E172D8">
              <w:rPr>
                <w:rFonts w:cs="Arial"/>
                <w:lang w:val="sr-Latn-BA"/>
              </w:rPr>
              <w:t>,</w:t>
            </w:r>
            <w:r w:rsidRPr="00E172D8">
              <w:rPr>
                <w:rFonts w:cs="Arial"/>
                <w:lang w:val="sr-Latn-BA"/>
              </w:rPr>
              <w:t xml:space="preserve"> ali mislim da će biti potrebna dorada</w:t>
            </w:r>
          </w:p>
        </w:tc>
      </w:tr>
    </w:tbl>
    <w:p w14:paraId="1E720B1F" w14:textId="7791899C" w:rsidR="0000246C" w:rsidRDefault="0000246C" w:rsidP="00B93B6C">
      <w:pPr>
        <w:spacing w:line="276" w:lineRule="auto"/>
        <w:rPr>
          <w:rFonts w:cstheme="minorHAnsi"/>
          <w:lang w:val="sr-Latn-BA"/>
        </w:rPr>
      </w:pPr>
    </w:p>
    <w:p w14:paraId="25591E4F" w14:textId="5C763A0D" w:rsidR="00E172D8" w:rsidRPr="00E172D8" w:rsidRDefault="00E172D8" w:rsidP="00B93B6C">
      <w:pPr>
        <w:spacing w:line="276" w:lineRule="auto"/>
        <w:rPr>
          <w:rFonts w:cstheme="minorHAnsi"/>
          <w:lang w:val="sr-Latn-BA"/>
        </w:rPr>
      </w:pPr>
      <w:r>
        <w:rPr>
          <w:rFonts w:cstheme="minorHAnsi"/>
          <w:lang w:val="sr-Latn-BA"/>
        </w:rPr>
        <w:t>Izvještaj sa</w:t>
      </w:r>
      <w:bookmarkStart w:id="1" w:name="_GoBack"/>
      <w:bookmarkEnd w:id="1"/>
      <w:r>
        <w:rPr>
          <w:rFonts w:cstheme="minorHAnsi"/>
          <w:lang w:val="sr-Latn-BA"/>
        </w:rPr>
        <w:t>činila: Maja Jukić, ključna stručnjakinja za obuke nastavnika</w:t>
      </w:r>
    </w:p>
    <w:sectPr w:rsidR="00E172D8" w:rsidRPr="00E172D8" w:rsidSect="006071E8">
      <w:headerReference w:type="default" r:id="rId8"/>
      <w:footerReference w:type="default" r:id="rId9"/>
      <w:type w:val="continuous"/>
      <w:pgSz w:w="11910" w:h="16840"/>
      <w:pgMar w:top="2130" w:right="1278" w:bottom="2127" w:left="1418" w:header="709" w:footer="102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22DDE" w14:textId="77777777" w:rsidR="009F425B" w:rsidRDefault="009F425B" w:rsidP="00C13B02">
      <w:r>
        <w:separator/>
      </w:r>
    </w:p>
  </w:endnote>
  <w:endnote w:type="continuationSeparator" w:id="0">
    <w:p w14:paraId="02A830CF" w14:textId="77777777" w:rsidR="009F425B" w:rsidRDefault="009F425B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D39BD" w14:textId="77777777" w:rsidR="00E0263A" w:rsidRDefault="00E0263A">
    <w:pPr>
      <w:pStyle w:val="Footer"/>
      <w:rPr>
        <w:noProof/>
      </w:rPr>
    </w:pPr>
  </w:p>
  <w:p w14:paraId="2D2CBD9C" w14:textId="77777777" w:rsidR="00E0263A" w:rsidRDefault="00E026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E2F9C" w14:textId="77777777" w:rsidR="009F425B" w:rsidRDefault="009F425B" w:rsidP="00C13B02">
      <w:r>
        <w:separator/>
      </w:r>
    </w:p>
  </w:footnote>
  <w:footnote w:type="continuationSeparator" w:id="0">
    <w:p w14:paraId="156D5DC8" w14:textId="77777777" w:rsidR="009F425B" w:rsidRDefault="009F425B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4ECAD" w14:textId="77777777" w:rsidR="00E0263A" w:rsidRDefault="00E0263A" w:rsidP="00664EA6">
    <w:pPr>
      <w:pStyle w:val="Header"/>
      <w:rPr>
        <w:noProof/>
      </w:rPr>
    </w:pPr>
    <w:r>
      <w:rPr>
        <w:noProof/>
        <w:lang w:eastAsia="en-GB" w:bidi="ar-SA"/>
      </w:rPr>
      <w:drawing>
        <wp:anchor distT="0" distB="0" distL="114300" distR="114300" simplePos="0" relativeHeight="251657216" behindDoc="1" locked="0" layoutInCell="1" allowOverlap="1" wp14:anchorId="78EF91F9" wp14:editId="3447E1C7">
          <wp:simplePos x="0" y="0"/>
          <wp:positionH relativeFrom="column">
            <wp:posOffset>-664210</wp:posOffset>
          </wp:positionH>
          <wp:positionV relativeFrom="paragraph">
            <wp:posOffset>-568960</wp:posOffset>
          </wp:positionV>
          <wp:extent cx="7620000" cy="10775299"/>
          <wp:effectExtent l="0" t="0" r="0" b="0"/>
          <wp:wrapNone/>
          <wp:docPr id="2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5866D0" w14:textId="69C07D13" w:rsidR="00E0263A" w:rsidRPr="00664EA6" w:rsidRDefault="00E0263A" w:rsidP="00664E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334DB"/>
    <w:multiLevelType w:val="hybridMultilevel"/>
    <w:tmpl w:val="073CEB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86848"/>
    <w:multiLevelType w:val="hybridMultilevel"/>
    <w:tmpl w:val="A2E4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1B00"/>
    <w:multiLevelType w:val="hybridMultilevel"/>
    <w:tmpl w:val="C1FEAB2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361F03"/>
    <w:multiLevelType w:val="hybridMultilevel"/>
    <w:tmpl w:val="F45AB04E"/>
    <w:lvl w:ilvl="0" w:tplc="1164A7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DC4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3AF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A5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681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9237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00C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1C2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782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A9668F"/>
    <w:multiLevelType w:val="hybridMultilevel"/>
    <w:tmpl w:val="21E473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071BFA"/>
    <w:multiLevelType w:val="hybridMultilevel"/>
    <w:tmpl w:val="EEF0ED04"/>
    <w:lvl w:ilvl="0" w:tplc="9FB2D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331BB"/>
    <w:multiLevelType w:val="hybridMultilevel"/>
    <w:tmpl w:val="3D9AC986"/>
    <w:lvl w:ilvl="0" w:tplc="7D36E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D1AA6"/>
    <w:multiLevelType w:val="hybridMultilevel"/>
    <w:tmpl w:val="27DA2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30DEE"/>
    <w:multiLevelType w:val="hybridMultilevel"/>
    <w:tmpl w:val="2DAA303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C6052D9"/>
    <w:multiLevelType w:val="hybridMultilevel"/>
    <w:tmpl w:val="E190DDB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C32B08"/>
    <w:multiLevelType w:val="hybridMultilevel"/>
    <w:tmpl w:val="669009D0"/>
    <w:lvl w:ilvl="0" w:tplc="E5C670F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240AAE"/>
    <w:multiLevelType w:val="hybridMultilevel"/>
    <w:tmpl w:val="B5A0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C4F60"/>
    <w:multiLevelType w:val="hybridMultilevel"/>
    <w:tmpl w:val="D1368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D33C75"/>
    <w:multiLevelType w:val="hybridMultilevel"/>
    <w:tmpl w:val="22683E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25C99"/>
    <w:multiLevelType w:val="multilevel"/>
    <w:tmpl w:val="2586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5B93E04"/>
    <w:multiLevelType w:val="hybridMultilevel"/>
    <w:tmpl w:val="BA689A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051B7"/>
    <w:multiLevelType w:val="hybridMultilevel"/>
    <w:tmpl w:val="4734047A"/>
    <w:lvl w:ilvl="0" w:tplc="7D36E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23269"/>
    <w:multiLevelType w:val="hybridMultilevel"/>
    <w:tmpl w:val="6360B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275FC0"/>
    <w:multiLevelType w:val="hybridMultilevel"/>
    <w:tmpl w:val="0DBADD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C12E6"/>
    <w:multiLevelType w:val="hybridMultilevel"/>
    <w:tmpl w:val="4DBC7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2A3E7B"/>
    <w:multiLevelType w:val="hybridMultilevel"/>
    <w:tmpl w:val="4C56EF3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D451A"/>
    <w:multiLevelType w:val="hybridMultilevel"/>
    <w:tmpl w:val="8BDE2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436AD"/>
    <w:multiLevelType w:val="hybridMultilevel"/>
    <w:tmpl w:val="76D2C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66D6A"/>
    <w:multiLevelType w:val="hybridMultilevel"/>
    <w:tmpl w:val="674E760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017B36"/>
    <w:multiLevelType w:val="hybridMultilevel"/>
    <w:tmpl w:val="278A3C9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203379"/>
    <w:multiLevelType w:val="hybridMultilevel"/>
    <w:tmpl w:val="1A964C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10AC7"/>
    <w:multiLevelType w:val="hybridMultilevel"/>
    <w:tmpl w:val="6BCCDFE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33FE8"/>
    <w:multiLevelType w:val="hybridMultilevel"/>
    <w:tmpl w:val="998ADFF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712A5C"/>
    <w:multiLevelType w:val="hybridMultilevel"/>
    <w:tmpl w:val="7AD6D1DE"/>
    <w:lvl w:ilvl="0" w:tplc="5DD65E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4AA4567"/>
    <w:multiLevelType w:val="hybridMultilevel"/>
    <w:tmpl w:val="8C62F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40EA8"/>
    <w:multiLevelType w:val="hybridMultilevel"/>
    <w:tmpl w:val="E7EE2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1C68EA"/>
    <w:multiLevelType w:val="hybridMultilevel"/>
    <w:tmpl w:val="FA701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A40BF"/>
    <w:multiLevelType w:val="hybridMultilevel"/>
    <w:tmpl w:val="FA1EDCEC"/>
    <w:lvl w:ilvl="0" w:tplc="E95E80F6">
      <w:start w:val="5"/>
      <w:numFmt w:val="bullet"/>
      <w:lvlText w:val="-"/>
      <w:lvlJc w:val="left"/>
      <w:pPr>
        <w:ind w:left="720" w:hanging="360"/>
      </w:pPr>
      <w:rPr>
        <w:rFonts w:ascii="Roboto" w:eastAsia="Roboto" w:hAnsi="Roboto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713423"/>
    <w:multiLevelType w:val="hybridMultilevel"/>
    <w:tmpl w:val="F6443146"/>
    <w:lvl w:ilvl="0" w:tplc="AB8A4A5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41C1F"/>
    <w:multiLevelType w:val="hybridMultilevel"/>
    <w:tmpl w:val="504004F6"/>
    <w:lvl w:ilvl="0" w:tplc="C95EB79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DC5AF5"/>
    <w:multiLevelType w:val="hybridMultilevel"/>
    <w:tmpl w:val="A8E87916"/>
    <w:lvl w:ilvl="0" w:tplc="0809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37" w15:restartNumberingAfterBreak="0">
    <w:nsid w:val="6C833A32"/>
    <w:multiLevelType w:val="hybridMultilevel"/>
    <w:tmpl w:val="B7FCF272"/>
    <w:lvl w:ilvl="0" w:tplc="97AAD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4E2E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EC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288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786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447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67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9C0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2A7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FF60BDF"/>
    <w:multiLevelType w:val="hybridMultilevel"/>
    <w:tmpl w:val="368AA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664313"/>
    <w:multiLevelType w:val="hybridMultilevel"/>
    <w:tmpl w:val="F528C3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D1920"/>
    <w:multiLevelType w:val="hybridMultilevel"/>
    <w:tmpl w:val="233C0A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443161"/>
    <w:multiLevelType w:val="hybridMultilevel"/>
    <w:tmpl w:val="0B54033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174256"/>
    <w:multiLevelType w:val="hybridMultilevel"/>
    <w:tmpl w:val="2662C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E90902"/>
    <w:multiLevelType w:val="hybridMultilevel"/>
    <w:tmpl w:val="6DD84EE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4"/>
  </w:num>
  <w:num w:numId="3">
    <w:abstractNumId w:val="34"/>
  </w:num>
  <w:num w:numId="4">
    <w:abstractNumId w:val="10"/>
  </w:num>
  <w:num w:numId="5">
    <w:abstractNumId w:val="5"/>
  </w:num>
  <w:num w:numId="6">
    <w:abstractNumId w:val="11"/>
  </w:num>
  <w:num w:numId="7">
    <w:abstractNumId w:val="37"/>
  </w:num>
  <w:num w:numId="8">
    <w:abstractNumId w:val="13"/>
  </w:num>
  <w:num w:numId="9">
    <w:abstractNumId w:val="3"/>
  </w:num>
  <w:num w:numId="10">
    <w:abstractNumId w:val="20"/>
  </w:num>
  <w:num w:numId="11">
    <w:abstractNumId w:val="41"/>
  </w:num>
  <w:num w:numId="12">
    <w:abstractNumId w:val="26"/>
  </w:num>
  <w:num w:numId="13">
    <w:abstractNumId w:val="40"/>
  </w:num>
  <w:num w:numId="14">
    <w:abstractNumId w:val="0"/>
  </w:num>
  <w:num w:numId="15">
    <w:abstractNumId w:val="43"/>
  </w:num>
  <w:num w:numId="16">
    <w:abstractNumId w:val="24"/>
  </w:num>
  <w:num w:numId="17">
    <w:abstractNumId w:val="32"/>
  </w:num>
  <w:num w:numId="18">
    <w:abstractNumId w:val="15"/>
  </w:num>
  <w:num w:numId="19">
    <w:abstractNumId w:val="25"/>
  </w:num>
  <w:num w:numId="20">
    <w:abstractNumId w:val="1"/>
  </w:num>
  <w:num w:numId="21">
    <w:abstractNumId w:val="31"/>
  </w:num>
  <w:num w:numId="22">
    <w:abstractNumId w:val="7"/>
  </w:num>
  <w:num w:numId="23">
    <w:abstractNumId w:val="12"/>
  </w:num>
  <w:num w:numId="24">
    <w:abstractNumId w:val="29"/>
  </w:num>
  <w:num w:numId="25">
    <w:abstractNumId w:val="22"/>
  </w:num>
  <w:num w:numId="26">
    <w:abstractNumId w:val="38"/>
  </w:num>
  <w:num w:numId="27">
    <w:abstractNumId w:val="21"/>
  </w:num>
  <w:num w:numId="28">
    <w:abstractNumId w:val="39"/>
  </w:num>
  <w:num w:numId="29">
    <w:abstractNumId w:val="35"/>
  </w:num>
  <w:num w:numId="30">
    <w:abstractNumId w:val="2"/>
  </w:num>
  <w:num w:numId="31">
    <w:abstractNumId w:val="4"/>
  </w:num>
  <w:num w:numId="32">
    <w:abstractNumId w:val="9"/>
  </w:num>
  <w:num w:numId="33">
    <w:abstractNumId w:val="23"/>
  </w:num>
  <w:num w:numId="34">
    <w:abstractNumId w:val="8"/>
  </w:num>
  <w:num w:numId="35">
    <w:abstractNumId w:val="19"/>
  </w:num>
  <w:num w:numId="36">
    <w:abstractNumId w:val="18"/>
  </w:num>
  <w:num w:numId="37">
    <w:abstractNumId w:val="36"/>
  </w:num>
  <w:num w:numId="38">
    <w:abstractNumId w:val="27"/>
  </w:num>
  <w:num w:numId="39">
    <w:abstractNumId w:val="17"/>
  </w:num>
  <w:num w:numId="40">
    <w:abstractNumId w:val="42"/>
  </w:num>
  <w:num w:numId="41">
    <w:abstractNumId w:val="30"/>
  </w:num>
  <w:num w:numId="42">
    <w:abstractNumId w:val="6"/>
  </w:num>
  <w:num w:numId="43">
    <w:abstractNumId w:val="16"/>
  </w:num>
  <w:num w:numId="44">
    <w:abstractNumId w:val="2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0246C"/>
    <w:rsid w:val="00031E5D"/>
    <w:rsid w:val="00042570"/>
    <w:rsid w:val="00046639"/>
    <w:rsid w:val="000504FA"/>
    <w:rsid w:val="000655A1"/>
    <w:rsid w:val="00074351"/>
    <w:rsid w:val="00090FF9"/>
    <w:rsid w:val="000A6834"/>
    <w:rsid w:val="0011098E"/>
    <w:rsid w:val="00167DD0"/>
    <w:rsid w:val="001816FD"/>
    <w:rsid w:val="001E78EB"/>
    <w:rsid w:val="001F45CA"/>
    <w:rsid w:val="0020365C"/>
    <w:rsid w:val="00233C91"/>
    <w:rsid w:val="002443C0"/>
    <w:rsid w:val="002571CA"/>
    <w:rsid w:val="00286C33"/>
    <w:rsid w:val="00292BD2"/>
    <w:rsid w:val="00293307"/>
    <w:rsid w:val="002B7D2E"/>
    <w:rsid w:val="002C6E8D"/>
    <w:rsid w:val="002E0E0F"/>
    <w:rsid w:val="002E5D54"/>
    <w:rsid w:val="002F1AB4"/>
    <w:rsid w:val="002F46D7"/>
    <w:rsid w:val="002F698F"/>
    <w:rsid w:val="0032034D"/>
    <w:rsid w:val="003665E7"/>
    <w:rsid w:val="003B6226"/>
    <w:rsid w:val="003C755D"/>
    <w:rsid w:val="003D5C88"/>
    <w:rsid w:val="003E5DE4"/>
    <w:rsid w:val="0040209B"/>
    <w:rsid w:val="00450926"/>
    <w:rsid w:val="00457C28"/>
    <w:rsid w:val="00476217"/>
    <w:rsid w:val="00484A0D"/>
    <w:rsid w:val="004E1C8F"/>
    <w:rsid w:val="004E5CAA"/>
    <w:rsid w:val="004E6636"/>
    <w:rsid w:val="004F1737"/>
    <w:rsid w:val="004F24CB"/>
    <w:rsid w:val="00505A6B"/>
    <w:rsid w:val="00535317"/>
    <w:rsid w:val="00536AC5"/>
    <w:rsid w:val="0056628F"/>
    <w:rsid w:val="00574233"/>
    <w:rsid w:val="005A55B1"/>
    <w:rsid w:val="005F0185"/>
    <w:rsid w:val="005F17EB"/>
    <w:rsid w:val="006071E8"/>
    <w:rsid w:val="00617685"/>
    <w:rsid w:val="006357D0"/>
    <w:rsid w:val="0064460A"/>
    <w:rsid w:val="0065636D"/>
    <w:rsid w:val="00664EA6"/>
    <w:rsid w:val="00676ACA"/>
    <w:rsid w:val="00684AFA"/>
    <w:rsid w:val="006A305E"/>
    <w:rsid w:val="006B23B7"/>
    <w:rsid w:val="006D1F89"/>
    <w:rsid w:val="006E34F4"/>
    <w:rsid w:val="006F5F13"/>
    <w:rsid w:val="006F696F"/>
    <w:rsid w:val="006F7B38"/>
    <w:rsid w:val="0070772D"/>
    <w:rsid w:val="00731813"/>
    <w:rsid w:val="00731B5F"/>
    <w:rsid w:val="00785086"/>
    <w:rsid w:val="007907C2"/>
    <w:rsid w:val="00793FA4"/>
    <w:rsid w:val="007A3CD4"/>
    <w:rsid w:val="007C3D24"/>
    <w:rsid w:val="007D4C27"/>
    <w:rsid w:val="00810669"/>
    <w:rsid w:val="00813BC5"/>
    <w:rsid w:val="008157AA"/>
    <w:rsid w:val="00826FC4"/>
    <w:rsid w:val="00846061"/>
    <w:rsid w:val="008609D6"/>
    <w:rsid w:val="008723CC"/>
    <w:rsid w:val="008744DD"/>
    <w:rsid w:val="008A7F06"/>
    <w:rsid w:val="008B4773"/>
    <w:rsid w:val="008C6701"/>
    <w:rsid w:val="008C6EA5"/>
    <w:rsid w:val="008E1313"/>
    <w:rsid w:val="00935AED"/>
    <w:rsid w:val="009410E5"/>
    <w:rsid w:val="00973583"/>
    <w:rsid w:val="009A42CD"/>
    <w:rsid w:val="009A7710"/>
    <w:rsid w:val="009F1833"/>
    <w:rsid w:val="009F425B"/>
    <w:rsid w:val="009F6029"/>
    <w:rsid w:val="00A2743C"/>
    <w:rsid w:val="00A32E51"/>
    <w:rsid w:val="00A54CC4"/>
    <w:rsid w:val="00A5576F"/>
    <w:rsid w:val="00A95D88"/>
    <w:rsid w:val="00AA723A"/>
    <w:rsid w:val="00AC368E"/>
    <w:rsid w:val="00AE3D8E"/>
    <w:rsid w:val="00AF1A15"/>
    <w:rsid w:val="00B066B2"/>
    <w:rsid w:val="00B2139E"/>
    <w:rsid w:val="00B30303"/>
    <w:rsid w:val="00B3743F"/>
    <w:rsid w:val="00B46AF4"/>
    <w:rsid w:val="00B618A3"/>
    <w:rsid w:val="00B65118"/>
    <w:rsid w:val="00B90E80"/>
    <w:rsid w:val="00B93B6C"/>
    <w:rsid w:val="00BA11D5"/>
    <w:rsid w:val="00BA1EC2"/>
    <w:rsid w:val="00BA6D69"/>
    <w:rsid w:val="00BB647F"/>
    <w:rsid w:val="00BD05D7"/>
    <w:rsid w:val="00BD3DD5"/>
    <w:rsid w:val="00BE441E"/>
    <w:rsid w:val="00BF00D9"/>
    <w:rsid w:val="00BF6354"/>
    <w:rsid w:val="00C13B02"/>
    <w:rsid w:val="00C32EAD"/>
    <w:rsid w:val="00C35B01"/>
    <w:rsid w:val="00C44F2A"/>
    <w:rsid w:val="00C606C7"/>
    <w:rsid w:val="00C75266"/>
    <w:rsid w:val="00CC009B"/>
    <w:rsid w:val="00CC524E"/>
    <w:rsid w:val="00D116D4"/>
    <w:rsid w:val="00D14B3A"/>
    <w:rsid w:val="00D353B2"/>
    <w:rsid w:val="00D541CE"/>
    <w:rsid w:val="00DA438A"/>
    <w:rsid w:val="00DA58D3"/>
    <w:rsid w:val="00DC09B6"/>
    <w:rsid w:val="00DC3D3C"/>
    <w:rsid w:val="00DD2F81"/>
    <w:rsid w:val="00DD346B"/>
    <w:rsid w:val="00DE0EEA"/>
    <w:rsid w:val="00DE4A3B"/>
    <w:rsid w:val="00E0263A"/>
    <w:rsid w:val="00E172D8"/>
    <w:rsid w:val="00E26EC1"/>
    <w:rsid w:val="00E33BD2"/>
    <w:rsid w:val="00E37D56"/>
    <w:rsid w:val="00E57A8F"/>
    <w:rsid w:val="00E61037"/>
    <w:rsid w:val="00E67857"/>
    <w:rsid w:val="00E80B0C"/>
    <w:rsid w:val="00E92AED"/>
    <w:rsid w:val="00E935D7"/>
    <w:rsid w:val="00ED141E"/>
    <w:rsid w:val="00EE59EE"/>
    <w:rsid w:val="00EE6274"/>
    <w:rsid w:val="00F44712"/>
    <w:rsid w:val="00F509DC"/>
    <w:rsid w:val="00F54FB7"/>
    <w:rsid w:val="00F560A1"/>
    <w:rsid w:val="00F7564E"/>
    <w:rsid w:val="00F82F71"/>
    <w:rsid w:val="00F903D8"/>
    <w:rsid w:val="00F96F1D"/>
    <w:rsid w:val="00FE7EE9"/>
    <w:rsid w:val="00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32CE6ED8-268A-4CC0-9918-FB5DDE1B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en-GB" w:eastAsia="pl-PL" w:bidi="pl-PL"/>
    </w:rPr>
  </w:style>
  <w:style w:type="paragraph" w:styleId="Heading1">
    <w:name w:val="heading 1"/>
    <w:basedOn w:val="Normal"/>
    <w:next w:val="Normal"/>
    <w:link w:val="Heading1Char"/>
    <w:qFormat/>
    <w:rsid w:val="006A305E"/>
    <w:pPr>
      <w:keepNext/>
      <w:widowControl/>
      <w:autoSpaceDE/>
      <w:autoSpaceDN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4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43C"/>
    <w:rPr>
      <w:rFonts w:ascii="Segoe UI" w:eastAsia="Roboto" w:hAnsi="Segoe UI" w:cs="Segoe UI"/>
      <w:sz w:val="18"/>
      <w:szCs w:val="18"/>
      <w:lang w:val="en-GB" w:eastAsia="pl-PL" w:bidi="pl-PL"/>
    </w:rPr>
  </w:style>
  <w:style w:type="character" w:customStyle="1" w:styleId="Heading1Char">
    <w:name w:val="Heading 1 Char"/>
    <w:basedOn w:val="DefaultParagraphFont"/>
    <w:link w:val="Heading1"/>
    <w:rsid w:val="006A305E"/>
    <w:rPr>
      <w:rFonts w:ascii="Arial" w:eastAsia="Times New Roman" w:hAnsi="Arial" w:cs="Arial"/>
      <w:b/>
      <w:bCs/>
      <w:kern w:val="32"/>
      <w:sz w:val="32"/>
      <w:szCs w:val="32"/>
      <w:lang w:val="en-GB" w:eastAsia="bg-BG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C35B01"/>
    <w:rPr>
      <w:rFonts w:ascii="Roboto" w:eastAsia="Roboto" w:hAnsi="Roboto" w:cs="Roboto"/>
      <w:lang w:val="en-GB" w:eastAsia="pl-PL" w:bidi="pl-PL"/>
    </w:rPr>
  </w:style>
  <w:style w:type="character" w:styleId="Hyperlink">
    <w:name w:val="Hyperlink"/>
    <w:basedOn w:val="DefaultParagraphFont"/>
    <w:uiPriority w:val="99"/>
    <w:unhideWhenUsed/>
    <w:rsid w:val="00C32EAD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0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07C2"/>
    <w:rPr>
      <w:sz w:val="20"/>
      <w:szCs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07C2"/>
    <w:rPr>
      <w:rFonts w:ascii="Roboto" w:eastAsia="Roboto" w:hAnsi="Roboto" w:cs="Roboto"/>
      <w:sz w:val="20"/>
      <w:szCs w:val="20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semiHidden/>
    <w:unhideWhenUsed/>
    <w:rsid w:val="007907C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20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34D"/>
    <w:rPr>
      <w:sz w:val="20"/>
      <w:szCs w:val="20"/>
      <w:lang w:val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34D"/>
    <w:rPr>
      <w:rFonts w:ascii="Roboto" w:eastAsia="Roboto" w:hAnsi="Roboto" w:cs="Roboto"/>
      <w:sz w:val="20"/>
      <w:szCs w:val="20"/>
      <w:lang w:val="pl-PL" w:eastAsia="pl-PL" w:bidi="pl-PL"/>
    </w:rPr>
  </w:style>
  <w:style w:type="character" w:styleId="UnresolvedMention">
    <w:name w:val="Unresolved Mention"/>
    <w:basedOn w:val="DefaultParagraphFont"/>
    <w:uiPriority w:val="99"/>
    <w:semiHidden/>
    <w:unhideWhenUsed/>
    <w:rsid w:val="00785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453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4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26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369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638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15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119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5D0F5-FFF3-4783-98F6-01A0C150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1541</Words>
  <Characters>8789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Plech</dc:creator>
  <cp:keywords/>
  <dc:description/>
  <cp:lastModifiedBy>Office Manager</cp:lastModifiedBy>
  <cp:revision>12</cp:revision>
  <cp:lastPrinted>2020-01-27T09:17:00Z</cp:lastPrinted>
  <dcterms:created xsi:type="dcterms:W3CDTF">2020-04-05T18:32:00Z</dcterms:created>
  <dcterms:modified xsi:type="dcterms:W3CDTF">2020-04-11T08:24:00Z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