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D9A0C" w14:textId="77777777" w:rsidR="00917B20" w:rsidRDefault="00917B20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68FD479A" w14:textId="77777777" w:rsidR="00917B20" w:rsidRDefault="00917B20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</w:p>
    <w:p w14:paraId="13DC744D" w14:textId="29DB9C05" w:rsidR="00C02C7D" w:rsidRPr="00E4081C" w:rsidRDefault="0097618D" w:rsidP="009022B7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E4081C">
        <w:rPr>
          <w:b/>
          <w:sz w:val="24"/>
          <w:szCs w:val="24"/>
          <w:lang w:val="hr-HR"/>
        </w:rPr>
        <w:t>I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Z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V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J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E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Š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T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A</w:t>
      </w:r>
      <w:r w:rsidR="00CC6B56" w:rsidRPr="00E4081C">
        <w:rPr>
          <w:b/>
          <w:sz w:val="24"/>
          <w:szCs w:val="24"/>
          <w:lang w:val="hr-HR"/>
        </w:rPr>
        <w:t xml:space="preserve"> </w:t>
      </w:r>
      <w:r w:rsidRPr="00E4081C">
        <w:rPr>
          <w:b/>
          <w:sz w:val="24"/>
          <w:szCs w:val="24"/>
          <w:lang w:val="hr-HR"/>
        </w:rPr>
        <w:t>J</w:t>
      </w:r>
    </w:p>
    <w:p w14:paraId="34F99634" w14:textId="1858163A" w:rsidR="00917B20" w:rsidRPr="00917B20" w:rsidRDefault="00917B20" w:rsidP="00917B20">
      <w:pPr>
        <w:spacing w:before="100" w:after="100" w:line="276" w:lineRule="auto"/>
        <w:ind w:left="360"/>
        <w:jc w:val="center"/>
        <w:rPr>
          <w:b/>
          <w:sz w:val="24"/>
          <w:szCs w:val="24"/>
          <w:lang w:val="hr-HR"/>
        </w:rPr>
      </w:pPr>
      <w:r w:rsidRPr="00917B20">
        <w:rPr>
          <w:b/>
          <w:sz w:val="24"/>
          <w:szCs w:val="24"/>
          <w:lang w:val="hr-HR"/>
        </w:rPr>
        <w:t>s drugog sastanka</w:t>
      </w:r>
      <w:r>
        <w:rPr>
          <w:b/>
          <w:sz w:val="24"/>
          <w:szCs w:val="24"/>
          <w:lang w:val="hr-HR"/>
        </w:rPr>
        <w:t xml:space="preserve"> R</w:t>
      </w:r>
      <w:r w:rsidRPr="00917B20">
        <w:rPr>
          <w:b/>
          <w:sz w:val="24"/>
          <w:szCs w:val="24"/>
          <w:lang w:val="hr-HR"/>
        </w:rPr>
        <w:t>adne grupe za matematičku, kompetenciju u nauci, tehnologiji i inženjerstvu, te digitalnu kompetenciju</w:t>
      </w:r>
    </w:p>
    <w:p w14:paraId="039EA4D8" w14:textId="66041491" w:rsidR="0097618D" w:rsidRPr="00E4081C" w:rsidRDefault="00917B20" w:rsidP="00917B20">
      <w:pPr>
        <w:spacing w:before="100" w:after="100" w:line="276" w:lineRule="auto"/>
        <w:ind w:left="360"/>
        <w:jc w:val="center"/>
        <w:rPr>
          <w:bCs/>
          <w:lang w:val="hr-HR"/>
        </w:rPr>
      </w:pPr>
      <w:r w:rsidRPr="00917B20">
        <w:rPr>
          <w:b/>
          <w:sz w:val="24"/>
          <w:szCs w:val="24"/>
          <w:lang w:val="hr-HR"/>
        </w:rPr>
        <w:t>održanog u Podgorici, 7.2.2020. godine</w:t>
      </w:r>
    </w:p>
    <w:p w14:paraId="725BBD12" w14:textId="77777777" w:rsidR="00917B20" w:rsidRDefault="00917B20" w:rsidP="006D1C48">
      <w:pPr>
        <w:spacing w:before="100" w:after="100" w:line="276" w:lineRule="auto"/>
        <w:ind w:left="90"/>
        <w:jc w:val="both"/>
        <w:rPr>
          <w:bCs/>
          <w:lang w:val="hr-HR"/>
        </w:rPr>
      </w:pPr>
    </w:p>
    <w:p w14:paraId="1E3E1AA1" w14:textId="00E93284" w:rsidR="006D1C48" w:rsidRPr="00E4081C" w:rsidRDefault="0097618D" w:rsidP="0041766A">
      <w:pPr>
        <w:spacing w:line="276" w:lineRule="auto"/>
        <w:ind w:left="450" w:right="376"/>
        <w:jc w:val="both"/>
        <w:rPr>
          <w:lang w:val="hr-HR"/>
        </w:rPr>
      </w:pPr>
      <w:r w:rsidRPr="00E4081C">
        <w:rPr>
          <w:bCs/>
          <w:lang w:val="hr-HR"/>
        </w:rPr>
        <w:t xml:space="preserve">Na sastanku su učestvovali sljedeći </w:t>
      </w:r>
      <w:r w:rsidRPr="00E4081C">
        <w:rPr>
          <w:b/>
          <w:i/>
          <w:iCs/>
          <w:lang w:val="hr-HR"/>
        </w:rPr>
        <w:t xml:space="preserve">članovi </w:t>
      </w:r>
      <w:r w:rsidR="00917B20">
        <w:rPr>
          <w:b/>
          <w:i/>
          <w:iCs/>
          <w:lang w:val="hr-HR"/>
        </w:rPr>
        <w:t>Radne grupe</w:t>
      </w:r>
      <w:r w:rsidRPr="00E4081C">
        <w:rPr>
          <w:bCs/>
          <w:lang w:val="hr-HR"/>
        </w:rPr>
        <w:t xml:space="preserve">: </w:t>
      </w:r>
      <w:r w:rsidR="00917B20" w:rsidRPr="0099679E">
        <w:rPr>
          <w:b/>
          <w:bCs/>
          <w:lang w:val="hr-HR"/>
        </w:rPr>
        <w:t>Nevena Čabrilo</w:t>
      </w:r>
      <w:r w:rsidR="00917B20" w:rsidRPr="0099679E">
        <w:rPr>
          <w:lang w:val="hr-HR"/>
        </w:rPr>
        <w:t>, savjetnica Zavoda za školstvo za hemiju</w:t>
      </w:r>
      <w:r w:rsidR="00917B20">
        <w:rPr>
          <w:lang w:val="hr-HR"/>
        </w:rPr>
        <w:t xml:space="preserve">; </w:t>
      </w:r>
      <w:r w:rsidR="00917B20" w:rsidRPr="00F026BB">
        <w:rPr>
          <w:b/>
          <w:bCs/>
          <w:lang w:val="hr-HR"/>
        </w:rPr>
        <w:t>Radovan Ognjanović</w:t>
      </w:r>
      <w:r w:rsidR="00917B20" w:rsidRPr="00F026BB">
        <w:rPr>
          <w:lang w:val="hr-HR"/>
        </w:rPr>
        <w:t>, savjetnik Zavoda za školstvo za fiziku</w:t>
      </w:r>
      <w:r w:rsidR="00917B20">
        <w:rPr>
          <w:lang w:val="hr-HR"/>
        </w:rPr>
        <w:t xml:space="preserve">; </w:t>
      </w:r>
      <w:r w:rsidR="00917B20" w:rsidRPr="00F026BB">
        <w:rPr>
          <w:b/>
          <w:bCs/>
          <w:lang w:val="hr-HR"/>
        </w:rPr>
        <w:t>Milica Vušurović</w:t>
      </w:r>
      <w:r w:rsidR="00917B20" w:rsidRPr="00F026BB">
        <w:rPr>
          <w:lang w:val="hr-HR"/>
        </w:rPr>
        <w:t>, savjetnica Zavoda za školstvo za biologiju</w:t>
      </w:r>
      <w:r w:rsidR="00917B20">
        <w:rPr>
          <w:lang w:val="hr-HR"/>
        </w:rPr>
        <w:t xml:space="preserve">, </w:t>
      </w:r>
      <w:r w:rsidR="00917B20" w:rsidRPr="00F026BB">
        <w:rPr>
          <w:b/>
          <w:bCs/>
          <w:lang w:val="hr-HR"/>
        </w:rPr>
        <w:t>Tatjana Vujošević</w:t>
      </w:r>
      <w:r w:rsidR="00917B20" w:rsidRPr="00F026BB">
        <w:rPr>
          <w:lang w:val="hr-HR"/>
        </w:rPr>
        <w:t>, savjetnica Ispitnog centra za matematiku</w:t>
      </w:r>
      <w:r w:rsidR="00917B20">
        <w:rPr>
          <w:lang w:val="hr-HR"/>
        </w:rPr>
        <w:t xml:space="preserve">; </w:t>
      </w:r>
      <w:r w:rsidR="00917B20" w:rsidRPr="00F026BB">
        <w:rPr>
          <w:b/>
          <w:bCs/>
          <w:lang w:val="hr-HR"/>
        </w:rPr>
        <w:t>Božidar Popović</w:t>
      </w:r>
      <w:r w:rsidR="00917B20" w:rsidRPr="00F026BB">
        <w:rPr>
          <w:lang w:val="hr-HR"/>
        </w:rPr>
        <w:t>, nastavnik Prirodno-matematičkog fakulteta Univerziteta Crne Gore, Odsjek matematika</w:t>
      </w:r>
      <w:r w:rsidR="00917B20">
        <w:rPr>
          <w:lang w:val="hr-HR"/>
        </w:rPr>
        <w:t xml:space="preserve">; </w:t>
      </w:r>
      <w:r w:rsidR="00917B20" w:rsidRPr="00F026BB">
        <w:rPr>
          <w:b/>
          <w:bCs/>
          <w:lang w:val="hr-HR"/>
        </w:rPr>
        <w:t xml:space="preserve">Biljana Maslovarić, </w:t>
      </w:r>
      <w:r w:rsidR="00917B20" w:rsidRPr="00F026BB">
        <w:rPr>
          <w:lang w:val="hr-HR"/>
        </w:rPr>
        <w:t>Filozofski fakultet Univerziteta Crne Gore, studijski program za pedagogiju i studijski program predškolsko vaspitanje i obrazovanje</w:t>
      </w:r>
      <w:r w:rsidR="00917B20">
        <w:rPr>
          <w:lang w:val="hr-HR"/>
        </w:rPr>
        <w:t xml:space="preserve">; </w:t>
      </w:r>
      <w:r w:rsidR="00917B20" w:rsidRPr="00F026BB">
        <w:rPr>
          <w:b/>
          <w:bCs/>
          <w:lang w:val="hr-HR"/>
        </w:rPr>
        <w:t>Milica Radusinović</w:t>
      </w:r>
      <w:r w:rsidR="00917B20" w:rsidRPr="00F026BB">
        <w:rPr>
          <w:lang w:val="hr-HR"/>
        </w:rPr>
        <w:t>, nastavnica razredne nastave iz osnovne škole – nominacija Zavoda za školstvo;</w:t>
      </w:r>
      <w:r w:rsidR="00917B20">
        <w:rPr>
          <w:lang w:val="hr-HR"/>
        </w:rPr>
        <w:t xml:space="preserve"> </w:t>
      </w:r>
      <w:r w:rsidR="00917B20" w:rsidRPr="00F026BB">
        <w:rPr>
          <w:b/>
          <w:bCs/>
          <w:lang w:val="hr-HR"/>
        </w:rPr>
        <w:t>Bogić Gligorović</w:t>
      </w:r>
      <w:r w:rsidR="00917B20" w:rsidRPr="00F026BB">
        <w:rPr>
          <w:lang w:val="hr-HR"/>
        </w:rPr>
        <w:t>, nastavnik biologije u osnovnoj školi – nominacija Zavoda za školstvo;</w:t>
      </w:r>
      <w:r w:rsidR="00917B20">
        <w:rPr>
          <w:lang w:val="hr-HR"/>
        </w:rPr>
        <w:t xml:space="preserve"> </w:t>
      </w:r>
      <w:r w:rsidR="00917B20" w:rsidRPr="00F026BB">
        <w:rPr>
          <w:b/>
          <w:bCs/>
          <w:lang w:val="hr-HR"/>
        </w:rPr>
        <w:t>Mladen Janković</w:t>
      </w:r>
      <w:r w:rsidR="00917B20" w:rsidRPr="00F026BB">
        <w:rPr>
          <w:lang w:val="hr-HR"/>
        </w:rPr>
        <w:t>, nastavnik gimnazije – nominacija Zavoda za školstvo;</w:t>
      </w:r>
      <w:r w:rsidR="00917B20">
        <w:rPr>
          <w:lang w:val="hr-HR"/>
        </w:rPr>
        <w:t xml:space="preserve"> </w:t>
      </w:r>
      <w:r w:rsidR="00917B20" w:rsidRPr="00F026BB">
        <w:rPr>
          <w:b/>
          <w:bCs/>
          <w:lang w:val="hr-HR"/>
        </w:rPr>
        <w:t>Gordana Tasić</w:t>
      </w:r>
      <w:r w:rsidR="00917B20" w:rsidRPr="00F026BB">
        <w:rPr>
          <w:lang w:val="hr-HR"/>
        </w:rPr>
        <w:t>, nastavnica grupe modula iz oblasti inženjerstva i IT Srednje elektrotehničke škole „Vaso Aligrudić“ Podgorica, nominacija Centra za stručno obrazovanje</w:t>
      </w:r>
      <w:r w:rsidR="00917B20">
        <w:rPr>
          <w:lang w:val="hr-HR"/>
        </w:rPr>
        <w:t xml:space="preserve">, te </w:t>
      </w:r>
      <w:r w:rsidR="00917B20" w:rsidRPr="0099679E">
        <w:rPr>
          <w:b/>
          <w:bCs/>
          <w:lang w:val="hr-HR"/>
        </w:rPr>
        <w:t>Branka Kankaraš</w:t>
      </w:r>
      <w:r w:rsidR="00917B20">
        <w:rPr>
          <w:lang w:val="hr-HR"/>
        </w:rPr>
        <w:t xml:space="preserve">, Ministarstvo obrazovanja i </w:t>
      </w:r>
      <w:r w:rsidR="00917B20" w:rsidRPr="0099679E">
        <w:rPr>
          <w:b/>
          <w:bCs/>
          <w:lang w:val="hr-HR"/>
        </w:rPr>
        <w:t>Dijana Vučković</w:t>
      </w:r>
      <w:r w:rsidR="00917B20">
        <w:rPr>
          <w:lang w:val="hr-HR"/>
        </w:rPr>
        <w:t xml:space="preserve">, </w:t>
      </w:r>
      <w:r w:rsidR="00917B20" w:rsidRPr="00F026BB">
        <w:rPr>
          <w:lang w:val="hr-HR"/>
        </w:rPr>
        <w:t xml:space="preserve"> Filozofski fakultet Univerziteta Crne Gore</w:t>
      </w:r>
      <w:r w:rsidR="006D1C48" w:rsidRPr="00E4081C">
        <w:rPr>
          <w:lang w:val="hr-HR"/>
        </w:rPr>
        <w:t xml:space="preserve">; </w:t>
      </w:r>
      <w:r w:rsidR="006D1C48" w:rsidRPr="00E4081C">
        <w:rPr>
          <w:b/>
          <w:bCs/>
          <w:i/>
          <w:iCs/>
          <w:lang w:val="hr-HR"/>
        </w:rPr>
        <w:t>članovi ekspertskog tima</w:t>
      </w:r>
      <w:r w:rsidR="006D1C48" w:rsidRPr="00E4081C">
        <w:rPr>
          <w:lang w:val="hr-HR"/>
        </w:rPr>
        <w:t xml:space="preserve">: </w:t>
      </w:r>
      <w:r w:rsidR="006D1C48" w:rsidRPr="00E4081C">
        <w:rPr>
          <w:b/>
          <w:bCs/>
          <w:lang w:val="hr-HR"/>
        </w:rPr>
        <w:t>Boris Ćurković</w:t>
      </w:r>
      <w:r w:rsidR="006D1C48" w:rsidRPr="00E4081C">
        <w:rPr>
          <w:lang w:val="hr-HR"/>
        </w:rPr>
        <w:t>, vođa tima;</w:t>
      </w:r>
      <w:r w:rsidR="00917B20">
        <w:rPr>
          <w:b/>
          <w:bCs/>
          <w:lang w:val="hr-HR"/>
        </w:rPr>
        <w:t xml:space="preserve"> Srđan Verbić</w:t>
      </w:r>
      <w:r w:rsidR="00917B20" w:rsidRPr="00917B20">
        <w:rPr>
          <w:lang w:val="hr-HR"/>
        </w:rPr>
        <w:t>,</w:t>
      </w:r>
      <w:r w:rsidR="00917B20">
        <w:rPr>
          <w:lang w:val="hr-HR"/>
        </w:rPr>
        <w:t xml:space="preserve"> </w:t>
      </w:r>
      <w:r w:rsidR="00917B20" w:rsidRPr="00E4081C">
        <w:rPr>
          <w:lang w:val="hr-HR"/>
        </w:rPr>
        <w:t>viši kratkoročni stručnjak</w:t>
      </w:r>
      <w:r w:rsidR="00917B20">
        <w:rPr>
          <w:lang w:val="hr-HR"/>
        </w:rPr>
        <w:t xml:space="preserve"> za STEM discipline</w:t>
      </w:r>
      <w:r w:rsidR="006D1C48" w:rsidRPr="00E4081C">
        <w:rPr>
          <w:lang w:val="hr-HR"/>
        </w:rPr>
        <w:t xml:space="preserve">; </w:t>
      </w:r>
      <w:r w:rsidR="006D1C48" w:rsidRPr="00E4081C">
        <w:rPr>
          <w:b/>
          <w:bCs/>
          <w:lang w:val="hr-HR"/>
        </w:rPr>
        <w:t>Ljubica Špirić</w:t>
      </w:r>
      <w:r w:rsidR="006D1C48" w:rsidRPr="00E4081C">
        <w:rPr>
          <w:lang w:val="hr-HR"/>
        </w:rPr>
        <w:t>, viši kratkoročni stručnjak za razvoj kurikuluma i obuku nastavnika</w:t>
      </w:r>
      <w:r w:rsidR="00917B20">
        <w:rPr>
          <w:lang w:val="hr-HR"/>
        </w:rPr>
        <w:t xml:space="preserve"> </w:t>
      </w:r>
      <w:r w:rsidR="006D1C48" w:rsidRPr="00E4081C">
        <w:rPr>
          <w:lang w:val="hr-HR"/>
        </w:rPr>
        <w:t xml:space="preserve">i </w:t>
      </w:r>
      <w:r w:rsidR="006D1C48" w:rsidRPr="00E4081C">
        <w:rPr>
          <w:b/>
          <w:bCs/>
          <w:lang w:val="hr-HR"/>
        </w:rPr>
        <w:t>Bojana Živković</w:t>
      </w:r>
      <w:r w:rsidR="006D1C48" w:rsidRPr="00E4081C">
        <w:rPr>
          <w:lang w:val="hr-HR"/>
        </w:rPr>
        <w:t>, menadžerka projektne kancelarije.</w:t>
      </w:r>
    </w:p>
    <w:p w14:paraId="79B7B553" w14:textId="77777777" w:rsidR="0041766A" w:rsidRDefault="00164C2A" w:rsidP="0041766A">
      <w:pPr>
        <w:spacing w:before="100" w:after="100" w:line="276" w:lineRule="auto"/>
        <w:ind w:left="450" w:right="376"/>
        <w:jc w:val="both"/>
        <w:rPr>
          <w:bCs/>
          <w:lang w:val="hr-HR"/>
        </w:rPr>
      </w:pPr>
      <w:r w:rsidRPr="00E4081C">
        <w:rPr>
          <w:bCs/>
          <w:lang w:val="hr-HR"/>
        </w:rPr>
        <w:t>Sastanak je počeo u 8.</w:t>
      </w:r>
      <w:r w:rsidR="00383D8C" w:rsidRPr="00E4081C">
        <w:rPr>
          <w:bCs/>
          <w:lang w:val="hr-HR"/>
        </w:rPr>
        <w:t>3</w:t>
      </w:r>
      <w:r w:rsidRPr="00E4081C">
        <w:rPr>
          <w:bCs/>
          <w:lang w:val="hr-HR"/>
        </w:rPr>
        <w:t xml:space="preserve">0 sati </w:t>
      </w:r>
      <w:r w:rsidR="0041766A">
        <w:rPr>
          <w:bCs/>
          <w:lang w:val="hr-HR"/>
        </w:rPr>
        <w:t>predstavljanjem zaključaka Projektnog tima o razvijenim ishodima u Budvi, nakon čega je još jednom pregledana digitalna kompetencija (završena u Budvi), koja je na prvoj sesiji i finalizirana. Na drugoj sesiji su se učesnici</w:t>
      </w:r>
      <w:r w:rsidR="0041766A" w:rsidRPr="0041766A">
        <w:rPr>
          <w:bCs/>
          <w:lang w:val="hr-HR"/>
        </w:rPr>
        <w:t xml:space="preserve"> kritički osvrnuli na listu STEM ključnih kompetencija formulisanih u Budvi. Zajednički stav je bio da se treba još udaljiti od predmetnih ishoda učenja i da iskaze treba ukrupniti. Prepoznate su kompetencije koje ne sl</w:t>
      </w:r>
      <w:r w:rsidR="0041766A">
        <w:rPr>
          <w:bCs/>
          <w:lang w:val="hr-HR"/>
        </w:rPr>
        <w:t>ije</w:t>
      </w:r>
      <w:r w:rsidR="0041766A" w:rsidRPr="0041766A">
        <w:rPr>
          <w:bCs/>
          <w:lang w:val="hr-HR"/>
        </w:rPr>
        <w:t>de jednostavno iz školske prakse i koje su više zaht</w:t>
      </w:r>
      <w:r w:rsidR="0041766A">
        <w:rPr>
          <w:bCs/>
          <w:lang w:val="hr-HR"/>
        </w:rPr>
        <w:t>j</w:t>
      </w:r>
      <w:r w:rsidR="0041766A" w:rsidRPr="0041766A">
        <w:rPr>
          <w:bCs/>
          <w:lang w:val="hr-HR"/>
        </w:rPr>
        <w:t xml:space="preserve">ev savremenog života, posebno iz ugla održivog razvoja. Poseban naglasak je bio na kompetencije koje se tiču tehnike i tehnologije kao oblasti koje su vrlo malo zastupljene u školskom programu i koje u radnoj grupi, s obzirom na vokaciju članova, nema ko da zastupa. </w:t>
      </w:r>
    </w:p>
    <w:p w14:paraId="10CDC9AE" w14:textId="77C02395" w:rsidR="00073165" w:rsidRDefault="0041766A" w:rsidP="0041766A">
      <w:pPr>
        <w:spacing w:before="100" w:after="100" w:line="276" w:lineRule="auto"/>
        <w:ind w:left="450" w:right="376"/>
        <w:jc w:val="both"/>
        <w:rPr>
          <w:bCs/>
          <w:lang w:val="hr-HR"/>
        </w:rPr>
      </w:pPr>
      <w:r w:rsidRPr="0041766A">
        <w:rPr>
          <w:bCs/>
          <w:lang w:val="hr-HR"/>
        </w:rPr>
        <w:t>Sve izm</w:t>
      </w:r>
      <w:r>
        <w:rPr>
          <w:bCs/>
          <w:lang w:val="hr-HR"/>
        </w:rPr>
        <w:t>j</w:t>
      </w:r>
      <w:r w:rsidRPr="0041766A">
        <w:rPr>
          <w:bCs/>
          <w:lang w:val="hr-HR"/>
        </w:rPr>
        <w:t>ene su prihvata</w:t>
      </w:r>
      <w:r w:rsidR="00890D98">
        <w:rPr>
          <w:bCs/>
          <w:lang w:val="hr-HR"/>
        </w:rPr>
        <w:t>ne</w:t>
      </w:r>
      <w:bookmarkStart w:id="0" w:name="_GoBack"/>
      <w:bookmarkEnd w:id="0"/>
      <w:r w:rsidRPr="0041766A">
        <w:rPr>
          <w:bCs/>
          <w:lang w:val="hr-HR"/>
        </w:rPr>
        <w:t xml:space="preserve"> iz veliku saglasnost radne grupe, praktično koncenzusom svih prisutnih što je stvorilo vrlo pozitivnu atmosferu i spremnost za dalji rad na razvoju formulacija ključnih kompetencija. </w:t>
      </w:r>
      <w:r>
        <w:rPr>
          <w:bCs/>
          <w:lang w:val="hr-HR"/>
        </w:rPr>
        <w:t xml:space="preserve">Formulisane su digitalne i STEM kompetencije koje će biti dostavljene Projektnom timu na finalizaciju. </w:t>
      </w:r>
      <w:r w:rsidRPr="0041766A">
        <w:rPr>
          <w:bCs/>
          <w:lang w:val="hr-HR"/>
        </w:rPr>
        <w:t xml:space="preserve">  </w:t>
      </w:r>
    </w:p>
    <w:p w14:paraId="023A825B" w14:textId="651DE2A8" w:rsidR="009034DB" w:rsidRPr="00E4081C" w:rsidRDefault="009034DB" w:rsidP="0041766A">
      <w:pPr>
        <w:spacing w:before="100" w:after="100" w:line="276" w:lineRule="auto"/>
        <w:ind w:left="450" w:right="376"/>
        <w:jc w:val="both"/>
        <w:rPr>
          <w:bCs/>
          <w:lang w:val="hr-HR"/>
        </w:rPr>
      </w:pPr>
      <w:r w:rsidRPr="00E4081C">
        <w:rPr>
          <w:bCs/>
          <w:lang w:val="hr-HR"/>
        </w:rPr>
        <w:t>Sastank je završio u 1</w:t>
      </w:r>
      <w:r w:rsidR="0041766A">
        <w:rPr>
          <w:bCs/>
          <w:lang w:val="hr-HR"/>
        </w:rPr>
        <w:t>5</w:t>
      </w:r>
      <w:r w:rsidRPr="00E4081C">
        <w:rPr>
          <w:bCs/>
          <w:lang w:val="hr-HR"/>
        </w:rPr>
        <w:t>.</w:t>
      </w:r>
      <w:r w:rsidR="00073165">
        <w:rPr>
          <w:bCs/>
          <w:lang w:val="hr-HR"/>
        </w:rPr>
        <w:t>0</w:t>
      </w:r>
      <w:r w:rsidRPr="00E4081C">
        <w:rPr>
          <w:bCs/>
          <w:lang w:val="hr-HR"/>
        </w:rPr>
        <w:t>0 sati.</w:t>
      </w:r>
    </w:p>
    <w:p w14:paraId="237DDFBA" w14:textId="77777777" w:rsidR="0041766A" w:rsidRDefault="0041766A" w:rsidP="0041766A">
      <w:pPr>
        <w:spacing w:before="100" w:after="100" w:line="276" w:lineRule="auto"/>
        <w:ind w:left="450" w:right="376"/>
        <w:jc w:val="both"/>
        <w:rPr>
          <w:bCs/>
          <w:lang w:val="hr-HR"/>
        </w:rPr>
      </w:pPr>
    </w:p>
    <w:p w14:paraId="1FC8BBF4" w14:textId="7FA62246" w:rsidR="00BB3FBB" w:rsidRPr="00E4081C" w:rsidRDefault="009034DB" w:rsidP="0041766A">
      <w:pPr>
        <w:spacing w:before="100" w:after="100" w:line="276" w:lineRule="auto"/>
        <w:ind w:left="450" w:right="376"/>
        <w:jc w:val="both"/>
        <w:rPr>
          <w:lang w:val="hr-HR"/>
        </w:rPr>
      </w:pPr>
      <w:r w:rsidRPr="00E4081C">
        <w:rPr>
          <w:bCs/>
          <w:lang w:val="hr-HR"/>
        </w:rPr>
        <w:t xml:space="preserve">Izvještaj sačinio: </w:t>
      </w:r>
      <w:r w:rsidR="00917B20" w:rsidRPr="00917B20">
        <w:rPr>
          <w:lang w:val="hr-HR"/>
        </w:rPr>
        <w:t>Srđan Verbić,</w:t>
      </w:r>
      <w:r w:rsidR="00917B20">
        <w:rPr>
          <w:lang w:val="hr-HR"/>
        </w:rPr>
        <w:t xml:space="preserve"> </w:t>
      </w:r>
      <w:r w:rsidR="00917B20" w:rsidRPr="00E4081C">
        <w:rPr>
          <w:lang w:val="hr-HR"/>
        </w:rPr>
        <w:t>viši kratkoročni stručnjak</w:t>
      </w:r>
      <w:r w:rsidR="00917B20">
        <w:rPr>
          <w:lang w:val="hr-HR"/>
        </w:rPr>
        <w:t xml:space="preserve"> za STEM discipline</w:t>
      </w:r>
    </w:p>
    <w:p w14:paraId="3A941715" w14:textId="77777777" w:rsidR="00BB3FBB" w:rsidRPr="00E4081C" w:rsidRDefault="00BB3FBB" w:rsidP="00BB3FBB">
      <w:pPr>
        <w:spacing w:before="100" w:after="100" w:line="276" w:lineRule="auto"/>
        <w:ind w:firstLine="720"/>
        <w:rPr>
          <w:lang w:val="hr-HR"/>
        </w:rPr>
      </w:pPr>
    </w:p>
    <w:sectPr w:rsidR="00BB3FBB" w:rsidRPr="00E4081C" w:rsidSect="00F60973"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771" w:right="907" w:bottom="2155" w:left="907" w:header="709" w:footer="82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78F25" w14:textId="77777777" w:rsidR="007C2B37" w:rsidRDefault="007C2B37" w:rsidP="00C13B02">
      <w:r>
        <w:separator/>
      </w:r>
    </w:p>
  </w:endnote>
  <w:endnote w:type="continuationSeparator" w:id="0">
    <w:p w14:paraId="6BD5C694" w14:textId="77777777" w:rsidR="007C2B37" w:rsidRDefault="007C2B37" w:rsidP="00C1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2DFE5" w14:textId="77777777" w:rsidR="00BF7F25" w:rsidRDefault="00BF7F25" w:rsidP="00A022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3A9B">
      <w:rPr>
        <w:rStyle w:val="PageNumber"/>
        <w:noProof/>
      </w:rPr>
      <w:t>3</w:t>
    </w:r>
    <w:r>
      <w:rPr>
        <w:rStyle w:val="PageNumber"/>
      </w:rPr>
      <w:fldChar w:fldCharType="end"/>
    </w:r>
  </w:p>
  <w:p w14:paraId="0B1F12A6" w14:textId="77777777" w:rsidR="00BF7F25" w:rsidRDefault="00BF7F25" w:rsidP="00876CE6">
    <w:pPr>
      <w:pStyle w:val="Footer"/>
      <w:ind w:right="360"/>
    </w:pPr>
    <w:r w:rsidRPr="00AC7F33">
      <w:rPr>
        <w:b/>
        <w:noProof/>
        <w:color w:val="800000"/>
        <w:sz w:val="16"/>
        <w:szCs w:val="16"/>
      </w:rPr>
      <w:t>IKCES</w:t>
    </w:r>
    <w:r>
      <w:rPr>
        <w:b/>
        <w:noProof/>
        <w:color w:val="595959" w:themeColor="text1" w:themeTint="A6"/>
        <w:sz w:val="16"/>
        <w:szCs w:val="16"/>
      </w:rPr>
      <w:t xml:space="preserve">.ME – </w:t>
    </w:r>
    <w:r w:rsidRPr="00EE64B0">
      <w:rPr>
        <w:b/>
        <w:noProof/>
        <w:color w:val="595959" w:themeColor="text1" w:themeTint="A6"/>
        <w:sz w:val="16"/>
        <w:szCs w:val="16"/>
      </w:rPr>
      <w:t>Integration</w:t>
    </w:r>
    <w:r>
      <w:rPr>
        <w:b/>
        <w:noProof/>
        <w:color w:val="595959" w:themeColor="text1" w:themeTint="A6"/>
        <w:sz w:val="16"/>
        <w:szCs w:val="16"/>
      </w:rPr>
      <w:t xml:space="preserve"> </w:t>
    </w:r>
    <w:r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  <w:p w14:paraId="17079B7C" w14:textId="77777777" w:rsidR="00BF7F25" w:rsidRDefault="00BF7F25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427CB" w14:textId="77777777" w:rsidR="00BF7F25" w:rsidRPr="00A0224C" w:rsidRDefault="00BF7F25" w:rsidP="00A0224C">
    <w:pPr>
      <w:pStyle w:val="Footer"/>
      <w:framePr w:wrap="around" w:vAnchor="text" w:hAnchor="margin" w:xAlign="right" w:y="1"/>
      <w:rPr>
        <w:rStyle w:val="PageNumber"/>
        <w:rFonts w:ascii="Calibri" w:hAnsi="Calibri"/>
        <w:sz w:val="20"/>
        <w:szCs w:val="20"/>
      </w:rPr>
    </w:pPr>
    <w:r w:rsidRPr="00A0224C">
      <w:rPr>
        <w:rStyle w:val="PageNumber"/>
        <w:rFonts w:ascii="Calibri" w:hAnsi="Calibri"/>
        <w:sz w:val="20"/>
        <w:szCs w:val="20"/>
      </w:rPr>
      <w:fldChar w:fldCharType="begin"/>
    </w:r>
    <w:r w:rsidRPr="00A0224C">
      <w:rPr>
        <w:rStyle w:val="PageNumber"/>
        <w:rFonts w:ascii="Calibri" w:hAnsi="Calibri"/>
        <w:sz w:val="20"/>
        <w:szCs w:val="20"/>
      </w:rPr>
      <w:instrText xml:space="preserve">PAGE  </w:instrText>
    </w:r>
    <w:r w:rsidRPr="00A0224C">
      <w:rPr>
        <w:rStyle w:val="PageNumber"/>
        <w:rFonts w:ascii="Calibri" w:hAnsi="Calibri"/>
        <w:sz w:val="20"/>
        <w:szCs w:val="20"/>
      </w:rPr>
      <w:fldChar w:fldCharType="separate"/>
    </w:r>
    <w:r w:rsidR="00013A9B">
      <w:rPr>
        <w:rStyle w:val="PageNumber"/>
        <w:rFonts w:ascii="Calibri" w:hAnsi="Calibri"/>
        <w:noProof/>
        <w:sz w:val="20"/>
        <w:szCs w:val="20"/>
      </w:rPr>
      <w:t>2</w:t>
    </w:r>
    <w:r w:rsidRPr="00A0224C">
      <w:rPr>
        <w:rStyle w:val="PageNumber"/>
        <w:rFonts w:ascii="Calibri" w:hAnsi="Calibri"/>
        <w:sz w:val="20"/>
        <w:szCs w:val="20"/>
      </w:rPr>
      <w:fldChar w:fldCharType="end"/>
    </w:r>
  </w:p>
  <w:p w14:paraId="0A57687F" w14:textId="059A2CD2" w:rsidR="00BF7F25" w:rsidRDefault="00F60973" w:rsidP="00A0224C">
    <w:pPr>
      <w:pStyle w:val="Footer"/>
      <w:ind w:right="360"/>
    </w:pPr>
    <w:r>
      <w:rPr>
        <w:b/>
        <w:noProof/>
        <w:color w:val="800000"/>
        <w:sz w:val="16"/>
        <w:szCs w:val="16"/>
      </w:rPr>
      <w:t xml:space="preserve">                    </w:t>
    </w:r>
    <w:r w:rsidR="00BF7F25" w:rsidRPr="00AC7F33">
      <w:rPr>
        <w:b/>
        <w:noProof/>
        <w:color w:val="800000"/>
        <w:sz w:val="16"/>
        <w:szCs w:val="16"/>
      </w:rPr>
      <w:t>IKCES</w:t>
    </w:r>
    <w:r w:rsidR="00BF7F25">
      <w:rPr>
        <w:b/>
        <w:noProof/>
        <w:color w:val="595959" w:themeColor="text1" w:themeTint="A6"/>
        <w:sz w:val="16"/>
        <w:szCs w:val="16"/>
      </w:rPr>
      <w:t xml:space="preserve">.ME – </w:t>
    </w:r>
    <w:r w:rsidR="00BF7F25" w:rsidRPr="00EE64B0">
      <w:rPr>
        <w:b/>
        <w:noProof/>
        <w:color w:val="595959" w:themeColor="text1" w:themeTint="A6"/>
        <w:sz w:val="16"/>
        <w:szCs w:val="16"/>
      </w:rPr>
      <w:t>Integration</w:t>
    </w:r>
    <w:r w:rsidR="00BF7F25">
      <w:rPr>
        <w:b/>
        <w:noProof/>
        <w:color w:val="595959" w:themeColor="text1" w:themeTint="A6"/>
        <w:sz w:val="16"/>
        <w:szCs w:val="16"/>
      </w:rPr>
      <w:t xml:space="preserve"> </w:t>
    </w:r>
    <w:r w:rsidR="00BF7F25" w:rsidRPr="00EE64B0">
      <w:rPr>
        <w:b/>
        <w:noProof/>
        <w:color w:val="595959" w:themeColor="text1" w:themeTint="A6"/>
        <w:sz w:val="16"/>
        <w:szCs w:val="16"/>
      </w:rPr>
      <w:t>of key competences into the education system of Montenegro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F70E5" w14:textId="77777777" w:rsidR="007C2B37" w:rsidRDefault="007C2B37" w:rsidP="00C13B02">
      <w:r>
        <w:separator/>
      </w:r>
    </w:p>
  </w:footnote>
  <w:footnote w:type="continuationSeparator" w:id="0">
    <w:p w14:paraId="1949353C" w14:textId="77777777" w:rsidR="007C2B37" w:rsidRDefault="007C2B37" w:rsidP="00C13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688658" w14:textId="6764EC3F" w:rsidR="00BF7F25" w:rsidRPr="00876CE6" w:rsidRDefault="00BF7F25" w:rsidP="00041F43">
    <w:pPr>
      <w:pStyle w:val="Header"/>
      <w:framePr w:wrap="around" w:vAnchor="text" w:hAnchor="margin" w:xAlign="center" w:y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D60A1" w14:textId="77777777" w:rsidR="00F60973" w:rsidRDefault="00F60973" w:rsidP="00F60973">
    <w:pPr>
      <w:pStyle w:val="Header"/>
      <w:rPr>
        <w:noProof/>
      </w:rPr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0" layoutInCell="1" allowOverlap="1" wp14:anchorId="1920FC1F" wp14:editId="2174FFDD">
          <wp:simplePos x="0" y="0"/>
          <wp:positionH relativeFrom="column">
            <wp:posOffset>-662940</wp:posOffset>
          </wp:positionH>
          <wp:positionV relativeFrom="paragraph">
            <wp:posOffset>-454660</wp:posOffset>
          </wp:positionV>
          <wp:extent cx="7620000" cy="1077529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zór dokumentu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0" cy="10775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66C17" w14:textId="77777777" w:rsidR="00F60973" w:rsidRDefault="00F60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3FB"/>
    <w:multiLevelType w:val="hybridMultilevel"/>
    <w:tmpl w:val="4ABE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60E23"/>
    <w:multiLevelType w:val="hybridMultilevel"/>
    <w:tmpl w:val="2418EE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67A7B"/>
    <w:multiLevelType w:val="hybridMultilevel"/>
    <w:tmpl w:val="04EA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4E185D"/>
    <w:multiLevelType w:val="hybridMultilevel"/>
    <w:tmpl w:val="9F14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5C99"/>
    <w:multiLevelType w:val="multilevel"/>
    <w:tmpl w:val="2586F2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38F7147C"/>
    <w:multiLevelType w:val="hybridMultilevel"/>
    <w:tmpl w:val="FD6C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33CBA"/>
    <w:multiLevelType w:val="hybridMultilevel"/>
    <w:tmpl w:val="C0A65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C40408"/>
    <w:multiLevelType w:val="hybridMultilevel"/>
    <w:tmpl w:val="2362F078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DD65EFC">
      <w:start w:val="1"/>
      <w:numFmt w:val="bullet"/>
      <w:lvlText w:val="-"/>
      <w:lvlJc w:val="left"/>
      <w:pPr>
        <w:ind w:left="234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74148"/>
    <w:multiLevelType w:val="hybridMultilevel"/>
    <w:tmpl w:val="6032D292"/>
    <w:lvl w:ilvl="0" w:tplc="735C1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35168"/>
    <w:multiLevelType w:val="hybridMultilevel"/>
    <w:tmpl w:val="ACB0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3D375F"/>
    <w:multiLevelType w:val="hybridMultilevel"/>
    <w:tmpl w:val="ED14CE1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AB34E9C"/>
    <w:multiLevelType w:val="hybridMultilevel"/>
    <w:tmpl w:val="F8686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4064B"/>
    <w:multiLevelType w:val="hybridMultilevel"/>
    <w:tmpl w:val="48A09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D40168"/>
    <w:multiLevelType w:val="hybridMultilevel"/>
    <w:tmpl w:val="4F48D7EC"/>
    <w:lvl w:ilvl="0" w:tplc="735C1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55825F6"/>
    <w:multiLevelType w:val="hybridMultilevel"/>
    <w:tmpl w:val="34D40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080A53"/>
    <w:multiLevelType w:val="hybridMultilevel"/>
    <w:tmpl w:val="9F60BC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13"/>
  </w:num>
  <w:num w:numId="5">
    <w:abstractNumId w:val="3"/>
  </w:num>
  <w:num w:numId="6">
    <w:abstractNumId w:val="11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  <w:num w:numId="12">
    <w:abstractNumId w:val="9"/>
  </w:num>
  <w:num w:numId="13">
    <w:abstractNumId w:val="15"/>
  </w:num>
  <w:num w:numId="14">
    <w:abstractNumId w:val="2"/>
  </w:num>
  <w:num w:numId="15">
    <w:abstractNumId w:val="12"/>
  </w:num>
  <w:num w:numId="16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5B1"/>
    <w:rsid w:val="00002C17"/>
    <w:rsid w:val="00013A9B"/>
    <w:rsid w:val="0001748C"/>
    <w:rsid w:val="00041F43"/>
    <w:rsid w:val="00073165"/>
    <w:rsid w:val="00083600"/>
    <w:rsid w:val="0009173A"/>
    <w:rsid w:val="000A0B2B"/>
    <w:rsid w:val="000A58A9"/>
    <w:rsid w:val="000B7394"/>
    <w:rsid w:val="000F0158"/>
    <w:rsid w:val="00111437"/>
    <w:rsid w:val="00115EC2"/>
    <w:rsid w:val="0013289A"/>
    <w:rsid w:val="001428AA"/>
    <w:rsid w:val="00150D74"/>
    <w:rsid w:val="00164C2A"/>
    <w:rsid w:val="001736A1"/>
    <w:rsid w:val="001E4249"/>
    <w:rsid w:val="00206391"/>
    <w:rsid w:val="002105E7"/>
    <w:rsid w:val="00233C91"/>
    <w:rsid w:val="002848FF"/>
    <w:rsid w:val="002A103B"/>
    <w:rsid w:val="002C2339"/>
    <w:rsid w:val="002C75A7"/>
    <w:rsid w:val="002E0163"/>
    <w:rsid w:val="002F5D7A"/>
    <w:rsid w:val="002F66A2"/>
    <w:rsid w:val="00306143"/>
    <w:rsid w:val="00314772"/>
    <w:rsid w:val="0035605D"/>
    <w:rsid w:val="003665E7"/>
    <w:rsid w:val="00383D8C"/>
    <w:rsid w:val="003B6226"/>
    <w:rsid w:val="003E4101"/>
    <w:rsid w:val="004054F6"/>
    <w:rsid w:val="0041766A"/>
    <w:rsid w:val="00424382"/>
    <w:rsid w:val="004258B2"/>
    <w:rsid w:val="0043778C"/>
    <w:rsid w:val="00473BC4"/>
    <w:rsid w:val="004834B0"/>
    <w:rsid w:val="00496EFE"/>
    <w:rsid w:val="004D5A83"/>
    <w:rsid w:val="004E114A"/>
    <w:rsid w:val="004E3A8D"/>
    <w:rsid w:val="00512763"/>
    <w:rsid w:val="005165E8"/>
    <w:rsid w:val="00536336"/>
    <w:rsid w:val="0055086A"/>
    <w:rsid w:val="00574233"/>
    <w:rsid w:val="00590EF8"/>
    <w:rsid w:val="005A55B1"/>
    <w:rsid w:val="005C4995"/>
    <w:rsid w:val="005C71D4"/>
    <w:rsid w:val="005D14DC"/>
    <w:rsid w:val="00602958"/>
    <w:rsid w:val="00623C13"/>
    <w:rsid w:val="006357D0"/>
    <w:rsid w:val="00641FDF"/>
    <w:rsid w:val="00664EA6"/>
    <w:rsid w:val="00674D22"/>
    <w:rsid w:val="00676769"/>
    <w:rsid w:val="00693A32"/>
    <w:rsid w:val="00695CD8"/>
    <w:rsid w:val="006A2074"/>
    <w:rsid w:val="006B289F"/>
    <w:rsid w:val="006C485C"/>
    <w:rsid w:val="006C57AF"/>
    <w:rsid w:val="006D1C48"/>
    <w:rsid w:val="006E2AA2"/>
    <w:rsid w:val="006F5F13"/>
    <w:rsid w:val="006F696F"/>
    <w:rsid w:val="006F7479"/>
    <w:rsid w:val="0070772D"/>
    <w:rsid w:val="00731C6E"/>
    <w:rsid w:val="007466F2"/>
    <w:rsid w:val="00764055"/>
    <w:rsid w:val="00784814"/>
    <w:rsid w:val="007C2B37"/>
    <w:rsid w:val="007E6157"/>
    <w:rsid w:val="00800DF1"/>
    <w:rsid w:val="008144F4"/>
    <w:rsid w:val="00842D0B"/>
    <w:rsid w:val="008431E5"/>
    <w:rsid w:val="00876CE6"/>
    <w:rsid w:val="008771D6"/>
    <w:rsid w:val="00890D98"/>
    <w:rsid w:val="008A3245"/>
    <w:rsid w:val="008B299E"/>
    <w:rsid w:val="008C10A2"/>
    <w:rsid w:val="008C6701"/>
    <w:rsid w:val="008E4A63"/>
    <w:rsid w:val="009022B7"/>
    <w:rsid w:val="009034DB"/>
    <w:rsid w:val="00907EF8"/>
    <w:rsid w:val="00917B20"/>
    <w:rsid w:val="0097618D"/>
    <w:rsid w:val="009B5FBE"/>
    <w:rsid w:val="009D3B30"/>
    <w:rsid w:val="009D4B80"/>
    <w:rsid w:val="00A0224C"/>
    <w:rsid w:val="00A175CB"/>
    <w:rsid w:val="00A31C15"/>
    <w:rsid w:val="00A340EE"/>
    <w:rsid w:val="00A72232"/>
    <w:rsid w:val="00A92328"/>
    <w:rsid w:val="00A9459D"/>
    <w:rsid w:val="00AA0B95"/>
    <w:rsid w:val="00AB7E7A"/>
    <w:rsid w:val="00AC7F33"/>
    <w:rsid w:val="00AE73FA"/>
    <w:rsid w:val="00B264BA"/>
    <w:rsid w:val="00B340FD"/>
    <w:rsid w:val="00B44D88"/>
    <w:rsid w:val="00B46AF4"/>
    <w:rsid w:val="00B53170"/>
    <w:rsid w:val="00B534C3"/>
    <w:rsid w:val="00B538BD"/>
    <w:rsid w:val="00B92135"/>
    <w:rsid w:val="00BA0396"/>
    <w:rsid w:val="00BA6A2B"/>
    <w:rsid w:val="00BB3FBB"/>
    <w:rsid w:val="00BB647F"/>
    <w:rsid w:val="00BD05D7"/>
    <w:rsid w:val="00BF2AA2"/>
    <w:rsid w:val="00BF7F25"/>
    <w:rsid w:val="00C02C7D"/>
    <w:rsid w:val="00C13B02"/>
    <w:rsid w:val="00C27DA3"/>
    <w:rsid w:val="00C44E40"/>
    <w:rsid w:val="00C9517E"/>
    <w:rsid w:val="00CC6B56"/>
    <w:rsid w:val="00CF29B1"/>
    <w:rsid w:val="00D46C95"/>
    <w:rsid w:val="00D50BF3"/>
    <w:rsid w:val="00D52940"/>
    <w:rsid w:val="00DA61EB"/>
    <w:rsid w:val="00DD6887"/>
    <w:rsid w:val="00E200A7"/>
    <w:rsid w:val="00E352B7"/>
    <w:rsid w:val="00E4081C"/>
    <w:rsid w:val="00E44B9F"/>
    <w:rsid w:val="00E53C7D"/>
    <w:rsid w:val="00E560F4"/>
    <w:rsid w:val="00E57A8F"/>
    <w:rsid w:val="00E7229E"/>
    <w:rsid w:val="00E76A94"/>
    <w:rsid w:val="00E92BAC"/>
    <w:rsid w:val="00EA00EF"/>
    <w:rsid w:val="00EA4974"/>
    <w:rsid w:val="00EE64B0"/>
    <w:rsid w:val="00F00848"/>
    <w:rsid w:val="00F11E88"/>
    <w:rsid w:val="00F319CC"/>
    <w:rsid w:val="00F60973"/>
    <w:rsid w:val="00F71DDA"/>
    <w:rsid w:val="00F87911"/>
    <w:rsid w:val="00F96F1D"/>
    <w:rsid w:val="00FB1E37"/>
    <w:rsid w:val="00FB3E52"/>
    <w:rsid w:val="00FC0585"/>
    <w:rsid w:val="00FC322C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3C5C82"/>
  <w15:docId w15:val="{765274A7-5807-4519-9880-4EFC9974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Roboto" w:eastAsia="Roboto" w:hAnsi="Roboto" w:cs="Roboto"/>
      <w:lang w:val="pl-PL" w:eastAsia="pl-PL" w:bidi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9517E"/>
    <w:pPr>
      <w:keepNext/>
      <w:keepLines/>
      <w:widowControl/>
      <w:autoSpaceDE/>
      <w:autoSpaceDN/>
      <w:spacing w:before="480" w:line="276" w:lineRule="auto"/>
      <w:jc w:val="center"/>
      <w:outlineLvl w:val="0"/>
    </w:pPr>
    <w:rPr>
      <w:rFonts w:ascii="Calibri" w:eastAsiaTheme="majorEastAsia" w:hAnsi="Calibri" w:cstheme="majorBidi"/>
      <w:b/>
      <w:bCs/>
      <w:color w:val="800000"/>
      <w:sz w:val="32"/>
      <w:szCs w:val="32"/>
      <w:lang w:val="hr-HR" w:eastAsia="en-US" w:bidi="ar-S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48"/>
    <w:pPr>
      <w:keepNext/>
      <w:keepLines/>
      <w:spacing w:before="200"/>
      <w:outlineLvl w:val="1"/>
    </w:pPr>
    <w:rPr>
      <w:rFonts w:ascii="Calibri" w:eastAsiaTheme="majorEastAsia" w:hAnsi="Calibri" w:cs="Arial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3A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b/>
      <w:bCs/>
      <w:sz w:val="23"/>
      <w:szCs w:val="23"/>
    </w:rPr>
  </w:style>
  <w:style w:type="paragraph" w:styleId="ListParagraph">
    <w:name w:val="List Paragraph"/>
    <w:aliases w:val="PROVERE 1,Tasks,Heading 2_sj,Report Para,List Paragraph (bulleted list),Bullet 1 List,FooterText,Paragraphe de liste1,Numbered Para 1,Dot pt,List Paragraph Char Char Char,Indicator Text,Bullet 1,MAIN CONTENT,List Paragraph12,List Paragrap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Footer">
    <w:name w:val="footer"/>
    <w:basedOn w:val="Normal"/>
    <w:link w:val="FooterChar"/>
    <w:uiPriority w:val="99"/>
    <w:unhideWhenUsed/>
    <w:rsid w:val="00C13B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3B02"/>
    <w:rPr>
      <w:rFonts w:ascii="Roboto" w:eastAsia="Roboto" w:hAnsi="Roboto" w:cs="Roboto"/>
      <w:lang w:val="pl-PL" w:eastAsia="pl-PL" w:bidi="pl-PL"/>
    </w:rPr>
  </w:style>
  <w:style w:type="paragraph" w:styleId="NormalWeb">
    <w:name w:val="Normal (Web)"/>
    <w:basedOn w:val="Normal"/>
    <w:uiPriority w:val="99"/>
    <w:semiHidden/>
    <w:unhideWhenUsed/>
    <w:rsid w:val="00C13B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60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2">
    <w:name w:val="Medium Grid 1 Accent 2"/>
    <w:basedOn w:val="TableNormal"/>
    <w:uiPriority w:val="67"/>
    <w:rsid w:val="0060295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8431E5"/>
  </w:style>
  <w:style w:type="character" w:styleId="Hyperlink">
    <w:name w:val="Hyperlink"/>
    <w:basedOn w:val="DefaultParagraphFont"/>
    <w:uiPriority w:val="99"/>
    <w:unhideWhenUsed/>
    <w:rsid w:val="00EE64B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64B0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9517E"/>
    <w:rPr>
      <w:rFonts w:ascii="Calibri" w:eastAsiaTheme="majorEastAsia" w:hAnsi="Calibri" w:cstheme="majorBidi"/>
      <w:b/>
      <w:bCs/>
      <w:color w:val="800000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F00848"/>
    <w:rPr>
      <w:rFonts w:ascii="Calibri" w:eastAsiaTheme="majorEastAsia" w:hAnsi="Calibri" w:cs="Arial"/>
      <w:b/>
      <w:bCs/>
      <w:sz w:val="24"/>
      <w:szCs w:val="24"/>
      <w:lang w:eastAsia="pl-PL" w:bidi="pl-PL"/>
    </w:rPr>
  </w:style>
  <w:style w:type="paragraph" w:styleId="TOCHeading">
    <w:name w:val="TOC Heading"/>
    <w:basedOn w:val="Heading1"/>
    <w:next w:val="Normal"/>
    <w:uiPriority w:val="39"/>
    <w:unhideWhenUsed/>
    <w:qFormat/>
    <w:rsid w:val="00C9517E"/>
    <w:pPr>
      <w:jc w:val="left"/>
      <w:outlineLvl w:val="9"/>
    </w:pPr>
    <w:rPr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C9517E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9517E"/>
    <w:pPr>
      <w:ind w:left="220"/>
    </w:pPr>
    <w:rPr>
      <w:rFonts w:asciiTheme="minorHAnsi" w:hAnsiTheme="minorHAnsi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E"/>
    <w:rPr>
      <w:rFonts w:ascii="Lucida Grande" w:eastAsia="Roboto" w:hAnsi="Lucida Grande" w:cs="Lucida Grande"/>
      <w:sz w:val="18"/>
      <w:szCs w:val="18"/>
      <w:lang w:val="pl-PL" w:eastAsia="pl-PL" w:bidi="pl-PL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C9517E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9517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9517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C9517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C9517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C9517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C9517E"/>
    <w:pPr>
      <w:ind w:left="1760"/>
    </w:pPr>
    <w:rPr>
      <w:rFonts w:asciiTheme="minorHAnsi" w:hAnsiTheme="minorHAnsi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C9517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51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l-PL" w:eastAsia="pl-PL" w:bidi="pl-PL"/>
    </w:rPr>
  </w:style>
  <w:style w:type="paragraph" w:styleId="FootnoteText">
    <w:name w:val="footnote text"/>
    <w:basedOn w:val="Normal"/>
    <w:link w:val="FootnoteTextChar"/>
    <w:uiPriority w:val="99"/>
    <w:unhideWhenUsed/>
    <w:rsid w:val="008C10A2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10A2"/>
    <w:rPr>
      <w:rFonts w:ascii="Roboto" w:eastAsia="Roboto" w:hAnsi="Roboto" w:cs="Roboto"/>
      <w:sz w:val="24"/>
      <w:szCs w:val="24"/>
      <w:lang w:val="pl-PL" w:eastAsia="pl-PL" w:bidi="pl-PL"/>
    </w:rPr>
  </w:style>
  <w:style w:type="character" w:styleId="FootnoteReference">
    <w:name w:val="footnote reference"/>
    <w:basedOn w:val="DefaultParagraphFont"/>
    <w:uiPriority w:val="99"/>
    <w:unhideWhenUsed/>
    <w:rsid w:val="008C10A2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4E3A8D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character" w:customStyle="1" w:styleId="ListParagraphChar">
    <w:name w:val="List Paragraph Char"/>
    <w:aliases w:val="PROVERE 1 Char,Tasks Char,Heading 2_sj Char,Report Para Char,List Paragraph (bulleted list) Char,Bullet 1 List Char,FooterText Char,Paragraphe de liste1 Char,Numbered Para 1 Char,Dot pt Char,List Paragraph Char Char Char Char"/>
    <w:basedOn w:val="DefaultParagraphFont"/>
    <w:link w:val="ListParagraph"/>
    <w:uiPriority w:val="34"/>
    <w:rsid w:val="009022B7"/>
    <w:rPr>
      <w:rFonts w:ascii="Roboto" w:eastAsia="Roboto" w:hAnsi="Roboto" w:cs="Roboto"/>
      <w:lang w:val="pl-PL" w:eastAsia="pl-PL" w:bidi="pl-PL"/>
    </w:rPr>
  </w:style>
  <w:style w:type="table" w:styleId="LightGrid-Accent2">
    <w:name w:val="Light Grid Accent 2"/>
    <w:basedOn w:val="TableNormal"/>
    <w:uiPriority w:val="62"/>
    <w:rsid w:val="00E92BA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BB3F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4E41-2E5D-43DD-B026-6836C2224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Plech</dc:creator>
  <cp:lastModifiedBy>Office Manager</cp:lastModifiedBy>
  <cp:revision>3</cp:revision>
  <cp:lastPrinted>2019-11-21T09:44:00Z</cp:lastPrinted>
  <dcterms:created xsi:type="dcterms:W3CDTF">2020-04-05T09:46:00Z</dcterms:created>
  <dcterms:modified xsi:type="dcterms:W3CDTF">2020-04-11T07:42:00Z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2019-09-19T00:00:00Z</vt:filetime>
  </property>
</Properties>
</file>