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AF8A2" w14:textId="42D6F597" w:rsidR="004B6427" w:rsidRPr="000E3A1B" w:rsidRDefault="00621574" w:rsidP="000E3A1B">
      <w:pPr>
        <w:tabs>
          <w:tab w:val="left" w:pos="421"/>
          <w:tab w:val="center" w:pos="4680"/>
        </w:tabs>
        <w:jc w:val="center"/>
        <w:rPr>
          <w:rFonts w:ascii="Garamond" w:hAnsi="Garamond" w:cstheme="minorHAnsi"/>
          <w:b/>
          <w:sz w:val="32"/>
          <w:szCs w:val="32"/>
        </w:rPr>
      </w:pPr>
      <w:r w:rsidRPr="000E3A1B">
        <w:rPr>
          <w:rFonts w:ascii="Garamond" w:hAnsi="Garamond" w:cstheme="minorHAnsi"/>
          <w:b/>
          <w:sz w:val="32"/>
          <w:szCs w:val="32"/>
        </w:rPr>
        <w:t>NAZIV ŠKOLE:</w:t>
      </w:r>
      <w:r w:rsidR="001174C9">
        <w:rPr>
          <w:rFonts w:ascii="Garamond" w:hAnsi="Garamond" w:cstheme="minorHAnsi"/>
          <w:b/>
          <w:sz w:val="32"/>
          <w:szCs w:val="32"/>
        </w:rPr>
        <w:t xml:space="preserve"> </w:t>
      </w:r>
      <w:r w:rsidRPr="000E3A1B">
        <w:rPr>
          <w:rFonts w:ascii="Garamond" w:hAnsi="Garamond" w:cstheme="minorHAnsi"/>
          <w:b/>
          <w:sz w:val="32"/>
          <w:szCs w:val="32"/>
        </w:rPr>
        <w:t xml:space="preserve"> </w:t>
      </w:r>
      <w:r w:rsidR="001174C9" w:rsidRPr="001174C9">
        <w:rPr>
          <w:rFonts w:ascii="Garamond" w:hAnsi="Garamond" w:cstheme="minorHAnsi"/>
          <w:b/>
          <w:sz w:val="32"/>
          <w:szCs w:val="32"/>
          <w:u w:val="single"/>
        </w:rPr>
        <w:t xml:space="preserve">JU </w:t>
      </w:r>
      <w:r w:rsidR="0057397D">
        <w:rPr>
          <w:rFonts w:ascii="Garamond" w:hAnsi="Garamond" w:cstheme="minorHAnsi"/>
          <w:b/>
          <w:sz w:val="32"/>
          <w:szCs w:val="32"/>
          <w:u w:val="single"/>
        </w:rPr>
        <w:t>PRVA SREDNJA STRUČNA ŠKOLA NIKŠIĆ</w:t>
      </w:r>
    </w:p>
    <w:p w14:paraId="1A47A897" w14:textId="77777777" w:rsidR="00621574" w:rsidRPr="000E3A1B" w:rsidRDefault="00621574" w:rsidP="00621574">
      <w:p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</w:p>
    <w:p w14:paraId="4A1B718A" w14:textId="77777777" w:rsidR="00621574" w:rsidRPr="000E3A1B" w:rsidRDefault="00621574" w:rsidP="00621574">
      <w:p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</w:p>
    <w:p w14:paraId="19DF8CF5" w14:textId="77777777" w:rsidR="00621574" w:rsidRPr="000E3A1B" w:rsidRDefault="00621574" w:rsidP="00621574">
      <w:p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</w:p>
    <w:p w14:paraId="302F53F8" w14:textId="77777777" w:rsidR="00621574" w:rsidRPr="000E3A1B" w:rsidRDefault="00621574" w:rsidP="00621574">
      <w:p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</w:p>
    <w:p w14:paraId="22B51714" w14:textId="77777777" w:rsidR="00621574" w:rsidRPr="000E3A1B" w:rsidRDefault="00621574" w:rsidP="00621574">
      <w:p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</w:p>
    <w:p w14:paraId="184326C5" w14:textId="77777777" w:rsidR="00621574" w:rsidRPr="000E3A1B" w:rsidRDefault="00621574" w:rsidP="00621574">
      <w:p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</w:p>
    <w:p w14:paraId="63331880" w14:textId="77777777" w:rsidR="00621574" w:rsidRPr="000E3A1B" w:rsidRDefault="00621574" w:rsidP="00621574">
      <w:p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</w:p>
    <w:p w14:paraId="3A3FC489" w14:textId="77777777" w:rsidR="00621574" w:rsidRPr="000E3A1B" w:rsidRDefault="00621574" w:rsidP="00621574">
      <w:pPr>
        <w:tabs>
          <w:tab w:val="left" w:pos="421"/>
          <w:tab w:val="center" w:pos="4680"/>
        </w:tabs>
        <w:jc w:val="center"/>
        <w:rPr>
          <w:rFonts w:ascii="Garamond" w:hAnsi="Garamond" w:cstheme="minorHAnsi"/>
          <w:b/>
          <w:sz w:val="38"/>
          <w:szCs w:val="38"/>
        </w:rPr>
      </w:pPr>
      <w:r w:rsidRPr="000E3A1B">
        <w:rPr>
          <w:rFonts w:ascii="Garamond" w:hAnsi="Garamond" w:cstheme="minorHAnsi"/>
          <w:b/>
          <w:sz w:val="38"/>
          <w:szCs w:val="38"/>
        </w:rPr>
        <w:t>PLANIRANJE INTEGRACIJE KLJUČNIH KOMPETENCIJA</w:t>
      </w:r>
    </w:p>
    <w:p w14:paraId="3B639409" w14:textId="77777777" w:rsidR="00621574" w:rsidRPr="000E3A1B" w:rsidRDefault="00621574" w:rsidP="00621574">
      <w:pPr>
        <w:tabs>
          <w:tab w:val="left" w:pos="421"/>
          <w:tab w:val="center" w:pos="4680"/>
        </w:tabs>
        <w:jc w:val="center"/>
        <w:rPr>
          <w:rFonts w:ascii="Garamond" w:hAnsi="Garamond" w:cstheme="minorHAnsi"/>
          <w:b/>
          <w:sz w:val="38"/>
          <w:szCs w:val="38"/>
        </w:rPr>
      </w:pPr>
      <w:r w:rsidRPr="000E3A1B">
        <w:rPr>
          <w:rFonts w:ascii="Garamond" w:hAnsi="Garamond" w:cstheme="minorHAnsi"/>
          <w:b/>
          <w:sz w:val="38"/>
          <w:szCs w:val="38"/>
        </w:rPr>
        <w:t>KROZ GODIŠNJI PROGRAM RADA ŠKOLE</w:t>
      </w:r>
    </w:p>
    <w:p w14:paraId="7632F60E" w14:textId="1A07CB25" w:rsidR="00621574" w:rsidRPr="000E3A1B" w:rsidRDefault="00133B1C" w:rsidP="00621574">
      <w:pPr>
        <w:tabs>
          <w:tab w:val="left" w:pos="421"/>
          <w:tab w:val="center" w:pos="4680"/>
        </w:tabs>
        <w:jc w:val="center"/>
        <w:rPr>
          <w:rFonts w:ascii="Garamond" w:hAnsi="Garamond" w:cstheme="minorHAnsi"/>
          <w:b/>
          <w:sz w:val="38"/>
          <w:szCs w:val="38"/>
        </w:rPr>
      </w:pPr>
      <w:r>
        <w:rPr>
          <w:rFonts w:ascii="Garamond" w:hAnsi="Garamond" w:cstheme="minorHAnsi"/>
          <w:b/>
          <w:sz w:val="38"/>
          <w:szCs w:val="38"/>
        </w:rPr>
        <w:t>ZA 2021/2022</w:t>
      </w:r>
      <w:r w:rsidR="00621574" w:rsidRPr="000E3A1B">
        <w:rPr>
          <w:rFonts w:ascii="Garamond" w:hAnsi="Garamond" w:cstheme="minorHAnsi"/>
          <w:b/>
          <w:sz w:val="38"/>
          <w:szCs w:val="38"/>
        </w:rPr>
        <w:t>. ŠKOLSKU GODINU</w:t>
      </w:r>
    </w:p>
    <w:p w14:paraId="1C1680A8" w14:textId="77777777" w:rsidR="00621574" w:rsidRPr="000E3A1B" w:rsidRDefault="00621574" w:rsidP="00621574">
      <w:p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</w:p>
    <w:p w14:paraId="26527364" w14:textId="77777777" w:rsidR="00621574" w:rsidRDefault="00621574" w:rsidP="00621574">
      <w:p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</w:p>
    <w:p w14:paraId="6BBFBD64" w14:textId="77777777" w:rsidR="008F47EE" w:rsidRDefault="008F47EE" w:rsidP="00621574">
      <w:p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</w:p>
    <w:p w14:paraId="35D19379" w14:textId="77777777" w:rsidR="008F47EE" w:rsidRDefault="008F47EE" w:rsidP="00621574">
      <w:p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</w:p>
    <w:p w14:paraId="44136365" w14:textId="77777777" w:rsidR="008F47EE" w:rsidRPr="000E3A1B" w:rsidRDefault="008F47EE" w:rsidP="00621574">
      <w:p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</w:p>
    <w:p w14:paraId="44218C4F" w14:textId="77777777" w:rsidR="00621574" w:rsidRPr="000E3A1B" w:rsidRDefault="00621574" w:rsidP="00621574">
      <w:p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</w:p>
    <w:p w14:paraId="56108964" w14:textId="77777777" w:rsidR="00621574" w:rsidRPr="000E3A1B" w:rsidRDefault="00621574" w:rsidP="00621574">
      <w:pPr>
        <w:tabs>
          <w:tab w:val="left" w:pos="421"/>
          <w:tab w:val="center" w:pos="4680"/>
        </w:tabs>
        <w:rPr>
          <w:rFonts w:ascii="Garamond" w:hAnsi="Garamond" w:cstheme="minorHAnsi"/>
          <w:bCs/>
          <w:sz w:val="32"/>
          <w:szCs w:val="32"/>
        </w:rPr>
      </w:pPr>
      <w:r w:rsidRPr="000E3A1B">
        <w:rPr>
          <w:rFonts w:ascii="Garamond" w:hAnsi="Garamond" w:cstheme="minorHAnsi"/>
          <w:bCs/>
          <w:sz w:val="32"/>
          <w:szCs w:val="32"/>
        </w:rPr>
        <w:lastRenderedPageBreak/>
        <w:t>Ime, prezime i pozicija autora:</w:t>
      </w:r>
    </w:p>
    <w:p w14:paraId="5373A13C" w14:textId="77777777" w:rsidR="00621574" w:rsidRPr="000E3A1B" w:rsidRDefault="00621574" w:rsidP="00621574">
      <w:p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</w:p>
    <w:p w14:paraId="15FD67D2" w14:textId="555887F8" w:rsidR="00621574" w:rsidRPr="000E3A1B" w:rsidRDefault="0057397D" w:rsidP="0057397D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  <w:r>
        <w:rPr>
          <w:rFonts w:ascii="Garamond" w:hAnsi="Garamond" w:cstheme="minorHAnsi"/>
          <w:b/>
          <w:sz w:val="32"/>
          <w:szCs w:val="32"/>
        </w:rPr>
        <w:t>Goran Davidović, direktor škole</w:t>
      </w:r>
    </w:p>
    <w:p w14:paraId="3584A1C8" w14:textId="77777777" w:rsidR="00621574" w:rsidRPr="000E3A1B" w:rsidRDefault="00621574" w:rsidP="00621574">
      <w:p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</w:p>
    <w:p w14:paraId="3C3F3BDD" w14:textId="484AAAB6" w:rsidR="00621574" w:rsidRPr="000E3A1B" w:rsidRDefault="0057397D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  <w:r>
        <w:rPr>
          <w:rFonts w:ascii="Garamond" w:hAnsi="Garamond" w:cstheme="minorHAnsi"/>
          <w:b/>
          <w:sz w:val="32"/>
          <w:szCs w:val="32"/>
        </w:rPr>
        <w:t>Milojko Doderović, pomoćnik direktora škole</w:t>
      </w:r>
    </w:p>
    <w:p w14:paraId="60E86EB1" w14:textId="77777777" w:rsidR="00621574" w:rsidRPr="000E3A1B" w:rsidRDefault="00621574" w:rsidP="00621574">
      <w:p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</w:p>
    <w:p w14:paraId="4FEB5B3C" w14:textId="3D80C8BA" w:rsidR="00621574" w:rsidRDefault="0057397D" w:rsidP="0057397D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  <w:r>
        <w:rPr>
          <w:rFonts w:ascii="Garamond" w:hAnsi="Garamond" w:cstheme="minorHAnsi"/>
          <w:b/>
          <w:sz w:val="32"/>
          <w:szCs w:val="32"/>
        </w:rPr>
        <w:t>Mr Marija Vulanović, pedagoškinja i koordinator za PRNŠ</w:t>
      </w:r>
    </w:p>
    <w:p w14:paraId="4F53B2FB" w14:textId="77777777" w:rsidR="0057397D" w:rsidRPr="0057397D" w:rsidRDefault="0057397D" w:rsidP="0057397D">
      <w:pPr>
        <w:pStyle w:val="ListParagraph"/>
        <w:rPr>
          <w:rFonts w:ascii="Garamond" w:hAnsi="Garamond" w:cstheme="minorHAnsi"/>
          <w:b/>
          <w:sz w:val="32"/>
          <w:szCs w:val="32"/>
        </w:rPr>
      </w:pPr>
    </w:p>
    <w:p w14:paraId="0A3C88AB" w14:textId="2B562AFB" w:rsidR="0057397D" w:rsidRPr="0057397D" w:rsidRDefault="0057397D" w:rsidP="0057397D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  <w:r w:rsidRPr="0057397D">
        <w:rPr>
          <w:rFonts w:ascii="Garamond" w:hAnsi="Garamond" w:cstheme="minorHAnsi"/>
          <w:b/>
          <w:sz w:val="32"/>
          <w:szCs w:val="32"/>
        </w:rPr>
        <w:t>Svetlana Mijušković, nast</w:t>
      </w:r>
      <w:r w:rsidR="001E465E">
        <w:rPr>
          <w:rFonts w:ascii="Garamond" w:hAnsi="Garamond" w:cstheme="minorHAnsi"/>
          <w:b/>
          <w:sz w:val="32"/>
          <w:szCs w:val="32"/>
        </w:rPr>
        <w:t xml:space="preserve">avnica Prehrambene rupe predmeta i koordinator modularizovanog programa Prehrambeni </w:t>
      </w:r>
      <w:r w:rsidR="001E465E">
        <w:rPr>
          <w:rFonts w:ascii="Garamond" w:hAnsi="Garamond" w:cstheme="minorHAnsi"/>
          <w:b/>
          <w:sz w:val="32"/>
          <w:szCs w:val="32"/>
          <w:lang w:val="hr-BA"/>
        </w:rPr>
        <w:t>tehničar</w:t>
      </w:r>
    </w:p>
    <w:p w14:paraId="1A22CAD2" w14:textId="77777777" w:rsidR="0057397D" w:rsidRPr="0057397D" w:rsidRDefault="0057397D" w:rsidP="0057397D">
      <w:pPr>
        <w:pStyle w:val="ListParagraph"/>
        <w:rPr>
          <w:rFonts w:ascii="Garamond" w:hAnsi="Garamond" w:cstheme="minorHAnsi"/>
          <w:b/>
          <w:sz w:val="32"/>
          <w:szCs w:val="32"/>
        </w:rPr>
      </w:pPr>
    </w:p>
    <w:p w14:paraId="75B64957" w14:textId="16353219" w:rsidR="0057397D" w:rsidRDefault="0057397D" w:rsidP="0057397D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  <w:r>
        <w:rPr>
          <w:rFonts w:ascii="Garamond" w:hAnsi="Garamond" w:cstheme="minorHAnsi"/>
          <w:b/>
          <w:sz w:val="32"/>
          <w:szCs w:val="32"/>
        </w:rPr>
        <w:t>Ana Vučinić, nastavnica Engleskog jezika</w:t>
      </w:r>
      <w:r w:rsidR="00291C46">
        <w:rPr>
          <w:rFonts w:ascii="Garamond" w:hAnsi="Garamond" w:cstheme="minorHAnsi"/>
          <w:b/>
          <w:sz w:val="32"/>
          <w:szCs w:val="32"/>
        </w:rPr>
        <w:t>-koordinator Učeničkog parlamenta</w:t>
      </w:r>
    </w:p>
    <w:p w14:paraId="6E52D01A" w14:textId="77777777" w:rsidR="00BB4104" w:rsidRPr="00BB4104" w:rsidRDefault="00BB4104" w:rsidP="00BB4104">
      <w:pPr>
        <w:pStyle w:val="ListParagraph"/>
        <w:rPr>
          <w:rFonts w:ascii="Garamond" w:hAnsi="Garamond" w:cstheme="minorHAnsi"/>
          <w:b/>
          <w:sz w:val="32"/>
          <w:szCs w:val="32"/>
        </w:rPr>
      </w:pPr>
    </w:p>
    <w:p w14:paraId="7256283E" w14:textId="1893B439" w:rsidR="00BB4104" w:rsidRPr="00BB4104" w:rsidRDefault="00BB4104" w:rsidP="00BB4104">
      <w:pPr>
        <w:tabs>
          <w:tab w:val="left" w:pos="421"/>
          <w:tab w:val="center" w:pos="4680"/>
        </w:tabs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Naša škola želi da </w:t>
      </w:r>
      <w:r w:rsidRPr="00017BF0">
        <w:rPr>
          <w:rFonts w:cstheme="minorHAnsi"/>
          <w:bCs/>
          <w:sz w:val="24"/>
          <w:szCs w:val="24"/>
        </w:rPr>
        <w:t>u procesu planiranja, programiranja i realizacije učenja i nastave uvede razvoj ključnih kompetencija kod učenika, kao i spremnost da odgovori na potrebe učenika, roditelja i lokalne zajednice, uz poštovanje opštih ciljeva (i ishoda) obrazovanja i vaspitanja.</w:t>
      </w:r>
    </w:p>
    <w:p w14:paraId="78B8D793" w14:textId="7575C0AD" w:rsidR="00BB4104" w:rsidRDefault="00BB4104" w:rsidP="00BB4104">
      <w:p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/>
          <w:iCs/>
          <w:sz w:val="24"/>
          <w:szCs w:val="24"/>
        </w:rPr>
      </w:pPr>
      <w:r w:rsidRPr="00017BF0">
        <w:rPr>
          <w:rFonts w:cstheme="minorHAnsi"/>
          <w:bCs/>
          <w:i/>
          <w:iCs/>
          <w:sz w:val="24"/>
          <w:szCs w:val="24"/>
        </w:rPr>
        <w:t>Cilj nam je da učenici</w:t>
      </w:r>
      <w:r>
        <w:rPr>
          <w:rFonts w:cstheme="minorHAnsi"/>
          <w:bCs/>
          <w:i/>
          <w:iCs/>
          <w:sz w:val="24"/>
          <w:szCs w:val="24"/>
        </w:rPr>
        <w:t>:</w:t>
      </w:r>
    </w:p>
    <w:p w14:paraId="663315A4" w14:textId="77777777" w:rsidR="00BB4104" w:rsidRPr="00AE47F8" w:rsidRDefault="00BB4104" w:rsidP="00BB4104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/>
          <w:iCs/>
          <w:sz w:val="24"/>
          <w:szCs w:val="24"/>
        </w:rPr>
      </w:pPr>
      <w:r w:rsidRPr="00AE47F8">
        <w:rPr>
          <w:rFonts w:cstheme="minorHAnsi"/>
          <w:bCs/>
          <w:i/>
          <w:iCs/>
          <w:sz w:val="24"/>
          <w:szCs w:val="24"/>
        </w:rPr>
        <w:t xml:space="preserve">budu inicijativni i proaktivni, </w:t>
      </w:r>
    </w:p>
    <w:p w14:paraId="50D21C81" w14:textId="77777777" w:rsidR="00BB4104" w:rsidRPr="00AE47F8" w:rsidRDefault="00BB4104" w:rsidP="00BB4104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/>
          <w:iCs/>
          <w:sz w:val="24"/>
          <w:szCs w:val="24"/>
        </w:rPr>
      </w:pPr>
      <w:r w:rsidRPr="00AE47F8">
        <w:rPr>
          <w:rFonts w:cstheme="minorHAnsi"/>
          <w:bCs/>
          <w:i/>
          <w:iCs/>
          <w:sz w:val="24"/>
          <w:szCs w:val="24"/>
        </w:rPr>
        <w:t xml:space="preserve">da prepoznaju mogućnosti u svom okruženju, </w:t>
      </w:r>
    </w:p>
    <w:p w14:paraId="279C583B" w14:textId="77777777" w:rsidR="00BB4104" w:rsidRPr="00AE47F8" w:rsidRDefault="00BB4104" w:rsidP="00BB4104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/>
          <w:iCs/>
          <w:sz w:val="24"/>
          <w:szCs w:val="24"/>
        </w:rPr>
      </w:pPr>
      <w:r w:rsidRPr="00AE47F8">
        <w:rPr>
          <w:rFonts w:cstheme="minorHAnsi"/>
          <w:bCs/>
          <w:i/>
          <w:iCs/>
          <w:sz w:val="24"/>
          <w:szCs w:val="24"/>
        </w:rPr>
        <w:t xml:space="preserve">da su im znanja funkcionalna i primjenjiva, </w:t>
      </w:r>
    </w:p>
    <w:p w14:paraId="33F1A155" w14:textId="77777777" w:rsidR="00BB4104" w:rsidRPr="00AE47F8" w:rsidRDefault="00BB4104" w:rsidP="00BB4104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/>
          <w:iCs/>
          <w:sz w:val="24"/>
          <w:szCs w:val="24"/>
        </w:rPr>
      </w:pPr>
      <w:r w:rsidRPr="00AE47F8">
        <w:rPr>
          <w:rFonts w:cstheme="minorHAnsi"/>
          <w:bCs/>
          <w:i/>
          <w:iCs/>
          <w:sz w:val="24"/>
          <w:szCs w:val="24"/>
        </w:rPr>
        <w:t xml:space="preserve">da bolje spoznaju sebe, svoje stilove učenja i sposobnosti, </w:t>
      </w:r>
    </w:p>
    <w:p w14:paraId="57C701CF" w14:textId="77777777" w:rsidR="00BB4104" w:rsidRPr="00AE47F8" w:rsidRDefault="00BB4104" w:rsidP="00BB4104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/>
          <w:iCs/>
          <w:sz w:val="24"/>
          <w:szCs w:val="24"/>
        </w:rPr>
      </w:pPr>
      <w:r w:rsidRPr="00AE47F8">
        <w:rPr>
          <w:rFonts w:cstheme="minorHAnsi"/>
          <w:bCs/>
          <w:i/>
          <w:iCs/>
          <w:sz w:val="24"/>
          <w:szCs w:val="24"/>
        </w:rPr>
        <w:t>da unaprijede vještine učenja,</w:t>
      </w:r>
    </w:p>
    <w:p w14:paraId="089D4A6E" w14:textId="77777777" w:rsidR="00BB4104" w:rsidRDefault="00BB4104" w:rsidP="00BB4104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/>
          <w:iCs/>
          <w:sz w:val="24"/>
          <w:szCs w:val="24"/>
        </w:rPr>
      </w:pPr>
      <w:r w:rsidRPr="00AE47F8">
        <w:rPr>
          <w:rFonts w:cstheme="minorHAnsi"/>
          <w:bCs/>
          <w:i/>
          <w:iCs/>
          <w:sz w:val="24"/>
          <w:szCs w:val="24"/>
        </w:rPr>
        <w:lastRenderedPageBreak/>
        <w:t>da razviju kompetencije uz pomoć kojih se snalaze u svakodnevnom životu i budućem poslu.</w:t>
      </w:r>
    </w:p>
    <w:p w14:paraId="153D047A" w14:textId="3D650A2C" w:rsidR="00BB4104" w:rsidRPr="00AE47F8" w:rsidRDefault="008F47EE" w:rsidP="00BB4104">
      <w:p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>Takođe nam je cilj</w:t>
      </w:r>
      <w:r w:rsidR="00BB4104">
        <w:rPr>
          <w:rFonts w:cstheme="minorHAnsi"/>
          <w:bCs/>
          <w:i/>
          <w:iCs/>
          <w:sz w:val="24"/>
          <w:szCs w:val="24"/>
        </w:rPr>
        <w:t xml:space="preserve"> da: </w:t>
      </w:r>
    </w:p>
    <w:p w14:paraId="60E17DBB" w14:textId="77777777" w:rsidR="00BB4104" w:rsidRPr="00AE47F8" w:rsidRDefault="00BB4104" w:rsidP="00BB4104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 w:rsidRPr="00AE47F8">
        <w:rPr>
          <w:rFonts w:cstheme="minorHAnsi"/>
          <w:bCs/>
          <w:i/>
          <w:iCs/>
          <w:sz w:val="24"/>
          <w:szCs w:val="24"/>
        </w:rPr>
        <w:t>stv</w:t>
      </w:r>
      <w:r>
        <w:rPr>
          <w:rFonts w:cstheme="minorHAnsi"/>
          <w:bCs/>
          <w:i/>
          <w:iCs/>
          <w:sz w:val="24"/>
          <w:szCs w:val="24"/>
        </w:rPr>
        <w:t>aramo</w:t>
      </w:r>
      <w:r w:rsidRPr="00AE47F8">
        <w:rPr>
          <w:rFonts w:cstheme="minorHAnsi"/>
          <w:bCs/>
          <w:i/>
          <w:iCs/>
          <w:sz w:val="24"/>
          <w:szCs w:val="24"/>
        </w:rPr>
        <w:t xml:space="preserve"> podsticajnu sredinu za učenje, </w:t>
      </w:r>
    </w:p>
    <w:p w14:paraId="45A15EBA" w14:textId="77777777" w:rsidR="00BB4104" w:rsidRPr="00AE47F8" w:rsidRDefault="00BB4104" w:rsidP="00BB4104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>potičemo</w:t>
      </w:r>
      <w:r w:rsidRPr="00AE47F8">
        <w:rPr>
          <w:rFonts w:cstheme="minorHAnsi"/>
          <w:bCs/>
          <w:i/>
          <w:iCs/>
          <w:sz w:val="24"/>
          <w:szCs w:val="24"/>
        </w:rPr>
        <w:t xml:space="preserve"> inovativnost, divergentno i logičko mišljenje</w:t>
      </w:r>
      <w:r>
        <w:rPr>
          <w:rFonts w:cstheme="minorHAnsi"/>
          <w:bCs/>
          <w:i/>
          <w:iCs/>
          <w:sz w:val="24"/>
          <w:szCs w:val="24"/>
        </w:rPr>
        <w:t xml:space="preserve"> kod učenika</w:t>
      </w:r>
      <w:r w:rsidRPr="00AE47F8">
        <w:rPr>
          <w:rFonts w:cstheme="minorHAnsi"/>
          <w:bCs/>
          <w:i/>
          <w:iCs/>
          <w:sz w:val="24"/>
          <w:szCs w:val="24"/>
        </w:rPr>
        <w:t xml:space="preserve">, </w:t>
      </w:r>
    </w:p>
    <w:p w14:paraId="5ABBDFB5" w14:textId="77777777" w:rsidR="00BB4104" w:rsidRPr="00AE47F8" w:rsidRDefault="00BB4104" w:rsidP="00BB4104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 w:rsidRPr="00AE47F8">
        <w:rPr>
          <w:rFonts w:cstheme="minorHAnsi"/>
          <w:bCs/>
          <w:i/>
          <w:iCs/>
          <w:sz w:val="24"/>
          <w:szCs w:val="24"/>
        </w:rPr>
        <w:t>podst</w:t>
      </w:r>
      <w:r>
        <w:rPr>
          <w:rFonts w:cstheme="minorHAnsi"/>
          <w:bCs/>
          <w:i/>
          <w:iCs/>
          <w:sz w:val="24"/>
          <w:szCs w:val="24"/>
        </w:rPr>
        <w:t>ićemo</w:t>
      </w:r>
      <w:r w:rsidRPr="00AE47F8">
        <w:rPr>
          <w:rFonts w:cstheme="minorHAnsi"/>
          <w:bCs/>
          <w:i/>
          <w:iCs/>
          <w:sz w:val="24"/>
          <w:szCs w:val="24"/>
        </w:rPr>
        <w:t xml:space="preserve"> timski rad </w:t>
      </w:r>
      <w:r>
        <w:rPr>
          <w:rFonts w:cstheme="minorHAnsi"/>
          <w:bCs/>
          <w:i/>
          <w:iCs/>
          <w:sz w:val="24"/>
          <w:szCs w:val="24"/>
        </w:rPr>
        <w:t xml:space="preserve">nastavnika i timski rad učenika </w:t>
      </w:r>
      <w:r w:rsidRPr="00AE47F8">
        <w:rPr>
          <w:rFonts w:cstheme="minorHAnsi"/>
          <w:bCs/>
          <w:i/>
          <w:iCs/>
          <w:sz w:val="24"/>
          <w:szCs w:val="24"/>
        </w:rPr>
        <w:t xml:space="preserve">u školi,  </w:t>
      </w:r>
    </w:p>
    <w:p w14:paraId="7482104C" w14:textId="77777777" w:rsidR="00BB4104" w:rsidRDefault="00BB4104" w:rsidP="00BB4104">
      <w:pPr>
        <w:pStyle w:val="ListParagraph"/>
        <w:numPr>
          <w:ilvl w:val="0"/>
          <w:numId w:val="4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 w:rsidRPr="00AE47F8">
        <w:rPr>
          <w:rFonts w:cstheme="minorHAnsi"/>
          <w:bCs/>
          <w:i/>
          <w:iCs/>
          <w:sz w:val="24"/>
          <w:szCs w:val="24"/>
        </w:rPr>
        <w:t>razvij</w:t>
      </w:r>
      <w:r>
        <w:rPr>
          <w:rFonts w:cstheme="minorHAnsi"/>
          <w:bCs/>
          <w:i/>
          <w:iCs/>
          <w:sz w:val="24"/>
          <w:szCs w:val="24"/>
        </w:rPr>
        <w:t>amo</w:t>
      </w:r>
      <w:r w:rsidRPr="00AE47F8">
        <w:rPr>
          <w:rFonts w:cstheme="minorHAnsi"/>
          <w:bCs/>
          <w:i/>
          <w:iCs/>
          <w:sz w:val="24"/>
          <w:szCs w:val="24"/>
        </w:rPr>
        <w:t xml:space="preserve"> samosvje</w:t>
      </w:r>
      <w:r>
        <w:rPr>
          <w:rFonts w:cstheme="minorHAnsi"/>
          <w:bCs/>
          <w:i/>
          <w:iCs/>
          <w:sz w:val="24"/>
          <w:szCs w:val="24"/>
        </w:rPr>
        <w:t>sne i</w:t>
      </w:r>
      <w:r w:rsidRPr="00AE47F8">
        <w:rPr>
          <w:rFonts w:cstheme="minorHAnsi"/>
          <w:bCs/>
          <w:i/>
          <w:iCs/>
          <w:sz w:val="24"/>
          <w:szCs w:val="24"/>
        </w:rPr>
        <w:t xml:space="preserve"> autonomn</w:t>
      </w:r>
      <w:r>
        <w:rPr>
          <w:rFonts w:cstheme="minorHAnsi"/>
          <w:bCs/>
          <w:i/>
          <w:iCs/>
          <w:sz w:val="24"/>
          <w:szCs w:val="24"/>
        </w:rPr>
        <w:t>e</w:t>
      </w:r>
      <w:r w:rsidRPr="00AE47F8">
        <w:rPr>
          <w:rFonts w:cstheme="minorHAnsi"/>
          <w:bCs/>
          <w:i/>
          <w:iCs/>
          <w:sz w:val="24"/>
          <w:szCs w:val="24"/>
        </w:rPr>
        <w:t xml:space="preserve"> učenik</w:t>
      </w:r>
      <w:r>
        <w:rPr>
          <w:rFonts w:cstheme="minorHAnsi"/>
          <w:bCs/>
          <w:i/>
          <w:iCs/>
          <w:sz w:val="24"/>
          <w:szCs w:val="24"/>
        </w:rPr>
        <w:t>e</w:t>
      </w:r>
      <w:r w:rsidRPr="00AE47F8">
        <w:rPr>
          <w:rFonts w:cstheme="minorHAnsi"/>
          <w:bCs/>
          <w:i/>
          <w:iCs/>
          <w:sz w:val="24"/>
          <w:szCs w:val="24"/>
        </w:rPr>
        <w:t>, u budućnosti društveno odgovorn</w:t>
      </w:r>
      <w:r>
        <w:rPr>
          <w:rFonts w:cstheme="minorHAnsi"/>
          <w:bCs/>
          <w:i/>
          <w:iCs/>
          <w:sz w:val="24"/>
          <w:szCs w:val="24"/>
        </w:rPr>
        <w:t>e</w:t>
      </w:r>
      <w:r w:rsidRPr="00AE47F8">
        <w:rPr>
          <w:rFonts w:cstheme="minorHAnsi"/>
          <w:bCs/>
          <w:i/>
          <w:iCs/>
          <w:sz w:val="24"/>
          <w:szCs w:val="24"/>
        </w:rPr>
        <w:t xml:space="preserve"> građan</w:t>
      </w:r>
      <w:r>
        <w:rPr>
          <w:rFonts w:cstheme="minorHAnsi"/>
          <w:bCs/>
          <w:i/>
          <w:iCs/>
          <w:sz w:val="24"/>
          <w:szCs w:val="24"/>
        </w:rPr>
        <w:t>e,</w:t>
      </w:r>
      <w:r w:rsidRPr="00AE47F8">
        <w:rPr>
          <w:rFonts w:cstheme="minorHAnsi"/>
          <w:bCs/>
          <w:i/>
          <w:iCs/>
          <w:sz w:val="24"/>
          <w:szCs w:val="24"/>
        </w:rPr>
        <w:t xml:space="preserve"> osposobljen</w:t>
      </w:r>
      <w:r>
        <w:rPr>
          <w:rFonts w:cstheme="minorHAnsi"/>
          <w:bCs/>
          <w:i/>
          <w:iCs/>
          <w:sz w:val="24"/>
          <w:szCs w:val="24"/>
        </w:rPr>
        <w:t>e</w:t>
      </w:r>
      <w:r w:rsidRPr="00AE47F8">
        <w:rPr>
          <w:rFonts w:cstheme="minorHAnsi"/>
          <w:bCs/>
          <w:i/>
          <w:iCs/>
          <w:sz w:val="24"/>
          <w:szCs w:val="24"/>
        </w:rPr>
        <w:t xml:space="preserve"> za rješavanje realnih životnih problema i spremnih </w:t>
      </w:r>
      <w:r>
        <w:rPr>
          <w:rFonts w:cstheme="minorHAnsi"/>
          <w:bCs/>
          <w:i/>
          <w:iCs/>
          <w:sz w:val="24"/>
          <w:szCs w:val="24"/>
        </w:rPr>
        <w:t>n</w:t>
      </w:r>
      <w:r w:rsidRPr="00AE47F8">
        <w:rPr>
          <w:rFonts w:cstheme="minorHAnsi"/>
          <w:bCs/>
          <w:i/>
          <w:iCs/>
          <w:sz w:val="24"/>
          <w:szCs w:val="24"/>
        </w:rPr>
        <w:t>a cjeloživotno učenje.</w:t>
      </w:r>
      <w:r w:rsidRPr="00AE47F8">
        <w:rPr>
          <w:rFonts w:cstheme="minorHAnsi"/>
          <w:bCs/>
          <w:sz w:val="24"/>
          <w:szCs w:val="24"/>
        </w:rPr>
        <w:t xml:space="preserve"> </w:t>
      </w:r>
    </w:p>
    <w:p w14:paraId="7F1EE189" w14:textId="66193C8E" w:rsidR="00BB4104" w:rsidRPr="008F47EE" w:rsidRDefault="00BB4104" w:rsidP="00BB4104">
      <w:pPr>
        <w:tabs>
          <w:tab w:val="left" w:pos="421"/>
          <w:tab w:val="center" w:pos="4680"/>
        </w:tabs>
        <w:jc w:val="both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U našoj školi se intezivno radi na podsticanju darovitih učenika kroz različite vannastavne aktivnosti, radionice, </w:t>
      </w:r>
      <w:r w:rsidR="008F47EE">
        <w:rPr>
          <w:rFonts w:cstheme="minorHAnsi"/>
          <w:bCs/>
          <w:sz w:val="24"/>
          <w:szCs w:val="24"/>
        </w:rPr>
        <w:t>sekcije, podsticanju inkluzije. Pored toga sara</w:t>
      </w:r>
      <w:r w:rsidR="008F47EE">
        <w:rPr>
          <w:rFonts w:cstheme="minorHAnsi"/>
          <w:bCs/>
          <w:sz w:val="24"/>
          <w:szCs w:val="24"/>
          <w:lang w:val="hr-BA"/>
        </w:rPr>
        <w:t xml:space="preserve">đuje se </w:t>
      </w:r>
      <w:r w:rsidRPr="00AE47F8">
        <w:rPr>
          <w:rFonts w:cstheme="minorHAnsi"/>
          <w:bCs/>
          <w:sz w:val="24"/>
          <w:szCs w:val="24"/>
        </w:rPr>
        <w:t xml:space="preserve">sa </w:t>
      </w:r>
      <w:r w:rsidR="008F47EE">
        <w:rPr>
          <w:rFonts w:cstheme="minorHAnsi"/>
          <w:bCs/>
          <w:sz w:val="24"/>
          <w:szCs w:val="24"/>
        </w:rPr>
        <w:t xml:space="preserve">lokalnom zajednicom, radi na </w:t>
      </w:r>
      <w:r>
        <w:rPr>
          <w:rFonts w:cstheme="minorHAnsi"/>
          <w:bCs/>
          <w:sz w:val="24"/>
          <w:szCs w:val="24"/>
        </w:rPr>
        <w:t xml:space="preserve"> kontinuiranom stručnom usavršavanju nastavnika, karijernoj orijentaciji učenika...</w:t>
      </w:r>
      <w:r w:rsidR="008F47EE">
        <w:rPr>
          <w:rFonts w:cstheme="minorHAnsi"/>
          <w:bCs/>
          <w:sz w:val="24"/>
          <w:szCs w:val="24"/>
        </w:rPr>
        <w:t xml:space="preserve"> U školi se realizuju programi za prevenciju bolesti zavisnosti, vršnjačkog nasilja, kao i program </w:t>
      </w:r>
      <w:r w:rsidR="008F47EE" w:rsidRPr="008F47EE">
        <w:rPr>
          <w:rFonts w:cstheme="minorHAnsi"/>
          <w:bCs/>
          <w:i/>
          <w:sz w:val="24"/>
          <w:szCs w:val="24"/>
        </w:rPr>
        <w:t>Moje vrijednosti i vrline.</w:t>
      </w:r>
    </w:p>
    <w:p w14:paraId="2FDE218A" w14:textId="17199B39" w:rsidR="00BB4104" w:rsidRDefault="008F47EE" w:rsidP="001E465E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U našoj školi njeguje </w:t>
      </w:r>
      <w:r w:rsidR="00BB4104">
        <w:rPr>
          <w:rFonts w:cstheme="minorHAnsi"/>
          <w:bCs/>
          <w:sz w:val="24"/>
          <w:szCs w:val="24"/>
        </w:rPr>
        <w:t>nastava usmjerena</w:t>
      </w:r>
      <w:r w:rsidR="00BB4104" w:rsidRPr="00017BF0">
        <w:rPr>
          <w:rFonts w:cstheme="minorHAnsi"/>
          <w:bCs/>
          <w:sz w:val="24"/>
          <w:szCs w:val="24"/>
        </w:rPr>
        <w:t xml:space="preserve"> na integraciju ključnih kompetencija, stvaranje klime i mehanizama u školi za razvoj ključnih kompetencija, osnaživanje i kontinuirani profesionalni razvoj nastavnika</w:t>
      </w:r>
      <w:r w:rsidR="00BB4104">
        <w:rPr>
          <w:rFonts w:cstheme="minorHAnsi"/>
          <w:bCs/>
          <w:sz w:val="24"/>
          <w:szCs w:val="24"/>
        </w:rPr>
        <w:t xml:space="preserve"> za ključne kompetencije i njihovu integraciju u nastavu i ostale aktivnosti u radu s učenicima</w:t>
      </w:r>
      <w:r w:rsidR="00BB4104" w:rsidRPr="00017BF0">
        <w:rPr>
          <w:rFonts w:cstheme="minorHAnsi"/>
          <w:bCs/>
          <w:sz w:val="24"/>
          <w:szCs w:val="24"/>
        </w:rPr>
        <w:t>, uvrštavanje integracije ključnih kompetencija u godišnj</w:t>
      </w:r>
      <w:r w:rsidR="00BB4104">
        <w:rPr>
          <w:rFonts w:cstheme="minorHAnsi"/>
          <w:bCs/>
          <w:sz w:val="24"/>
          <w:szCs w:val="24"/>
        </w:rPr>
        <w:t>i</w:t>
      </w:r>
      <w:r w:rsidR="00BB4104" w:rsidRPr="00017BF0">
        <w:rPr>
          <w:rFonts w:cstheme="minorHAnsi"/>
          <w:bCs/>
          <w:sz w:val="24"/>
          <w:szCs w:val="24"/>
        </w:rPr>
        <w:t xml:space="preserve"> plan rada</w:t>
      </w:r>
      <w:r w:rsidR="00BB4104">
        <w:rPr>
          <w:rFonts w:cstheme="minorHAnsi"/>
          <w:bCs/>
          <w:sz w:val="24"/>
          <w:szCs w:val="24"/>
        </w:rPr>
        <w:t xml:space="preserve"> i</w:t>
      </w:r>
      <w:r w:rsidR="00BB4104" w:rsidRPr="00017BF0">
        <w:rPr>
          <w:rFonts w:cstheme="minorHAnsi"/>
          <w:bCs/>
          <w:sz w:val="24"/>
          <w:szCs w:val="24"/>
        </w:rPr>
        <w:t xml:space="preserve"> operativne planove nastavnika, tematski</w:t>
      </w:r>
      <w:r w:rsidR="00BB4104">
        <w:rPr>
          <w:rFonts w:cstheme="minorHAnsi"/>
          <w:bCs/>
          <w:sz w:val="24"/>
          <w:szCs w:val="24"/>
        </w:rPr>
        <w:t xml:space="preserve"> i interdisciplinarni</w:t>
      </w:r>
      <w:r w:rsidR="00BB4104" w:rsidRPr="00017BF0">
        <w:rPr>
          <w:rFonts w:cstheme="minorHAnsi"/>
          <w:bCs/>
          <w:sz w:val="24"/>
          <w:szCs w:val="24"/>
        </w:rPr>
        <w:t xml:space="preserve"> pristup</w:t>
      </w:r>
      <w:r w:rsidR="00BB4104">
        <w:rPr>
          <w:rFonts w:cstheme="minorHAnsi"/>
          <w:bCs/>
          <w:sz w:val="24"/>
          <w:szCs w:val="24"/>
        </w:rPr>
        <w:t xml:space="preserve"> </w:t>
      </w:r>
      <w:r w:rsidR="00BB4104" w:rsidRPr="00017BF0">
        <w:rPr>
          <w:rFonts w:cstheme="minorHAnsi"/>
          <w:bCs/>
          <w:sz w:val="24"/>
          <w:szCs w:val="24"/>
        </w:rPr>
        <w:t>nastavi, međupredmetna saradnja</w:t>
      </w:r>
      <w:r w:rsidR="00BB4104">
        <w:rPr>
          <w:rFonts w:cstheme="minorHAnsi"/>
          <w:bCs/>
          <w:sz w:val="24"/>
          <w:szCs w:val="24"/>
        </w:rPr>
        <w:t xml:space="preserve"> nasstavnika i učenika</w:t>
      </w:r>
      <w:r>
        <w:rPr>
          <w:rFonts w:cstheme="minorHAnsi"/>
          <w:bCs/>
          <w:sz w:val="24"/>
          <w:szCs w:val="24"/>
        </w:rPr>
        <w:t>,</w:t>
      </w:r>
      <w:r w:rsidR="00BB4104"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4104" w:rsidRPr="00017BF0">
        <w:rPr>
          <w:rFonts w:cstheme="minorHAnsi"/>
          <w:bCs/>
          <w:sz w:val="24"/>
          <w:szCs w:val="24"/>
        </w:rPr>
        <w:t xml:space="preserve"> </w:t>
      </w:r>
      <w:r w:rsidR="00BB4104">
        <w:rPr>
          <w:rFonts w:cstheme="minorHAnsi"/>
          <w:bCs/>
          <w:sz w:val="24"/>
          <w:szCs w:val="24"/>
        </w:rPr>
        <w:t xml:space="preserve">dogovor unutar </w:t>
      </w:r>
      <w:r w:rsidR="00BB4104" w:rsidRPr="00017BF0">
        <w:rPr>
          <w:rFonts w:cstheme="minorHAnsi"/>
          <w:bCs/>
          <w:sz w:val="24"/>
          <w:szCs w:val="24"/>
        </w:rPr>
        <w:t>aktiva</w:t>
      </w:r>
      <w:r w:rsidR="00BB4104">
        <w:rPr>
          <w:rFonts w:cstheme="minorHAnsi"/>
          <w:bCs/>
          <w:sz w:val="24"/>
          <w:szCs w:val="24"/>
        </w:rPr>
        <w:t xml:space="preserve"> i saradnja više aktiva</w:t>
      </w:r>
      <w:r w:rsidR="00BB4104" w:rsidRPr="00017BF0">
        <w:rPr>
          <w:rFonts w:cstheme="minorHAnsi"/>
          <w:bCs/>
          <w:sz w:val="24"/>
          <w:szCs w:val="24"/>
        </w:rPr>
        <w:t>, školski projekti, vanučioničke, vannastavne i vanškolsk</w:t>
      </w:r>
      <w:r w:rsidR="001E465E">
        <w:rPr>
          <w:rFonts w:cstheme="minorHAnsi"/>
          <w:bCs/>
          <w:sz w:val="24"/>
          <w:szCs w:val="24"/>
        </w:rPr>
        <w:t>e aktivnosti.</w:t>
      </w:r>
    </w:p>
    <w:p w14:paraId="33B482FF" w14:textId="77777777" w:rsidR="001E465E" w:rsidRDefault="001E465E" w:rsidP="001E465E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688FA0B8" w14:textId="77777777" w:rsidR="001E465E" w:rsidRDefault="001E465E" w:rsidP="001E465E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69159FB6" w14:textId="77777777" w:rsidR="001E465E" w:rsidRDefault="001E465E" w:rsidP="001E465E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7D9D0665" w14:textId="77777777" w:rsidR="001E465E" w:rsidRDefault="001E465E" w:rsidP="001E465E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0C0B4582" w14:textId="77777777" w:rsidR="001E465E" w:rsidRDefault="001E465E" w:rsidP="001E465E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27764699" w14:textId="77777777" w:rsidR="001E465E" w:rsidRDefault="001E465E" w:rsidP="001E465E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7F7F2229" w14:textId="77777777" w:rsidR="001E465E" w:rsidRDefault="001E465E" w:rsidP="001E465E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4B4E8325" w14:textId="77777777" w:rsidR="001E465E" w:rsidRDefault="001E465E" w:rsidP="001E465E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1E09ECD9" w14:textId="77777777" w:rsidR="001E465E" w:rsidRDefault="001E465E" w:rsidP="001E465E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7DD00277" w14:textId="77777777" w:rsidR="001E465E" w:rsidRDefault="001E465E" w:rsidP="001E465E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2FFB93EE" w14:textId="77777777" w:rsidR="001E465E" w:rsidRPr="001E465E" w:rsidRDefault="001E465E" w:rsidP="001E465E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48DBA2DC" w14:textId="77777777" w:rsidR="0057397D" w:rsidRPr="0057397D" w:rsidRDefault="0057397D" w:rsidP="0057397D">
      <w:pPr>
        <w:pStyle w:val="ListParagraph"/>
        <w:rPr>
          <w:rFonts w:ascii="Garamond" w:hAnsi="Garamond" w:cstheme="minorHAnsi"/>
          <w:b/>
          <w:sz w:val="32"/>
          <w:szCs w:val="32"/>
        </w:rPr>
      </w:pPr>
    </w:p>
    <w:p w14:paraId="5CD55AA6" w14:textId="7A45390E" w:rsidR="003326B7" w:rsidRPr="0057397D" w:rsidRDefault="00D35153" w:rsidP="0057397D">
      <w:pPr>
        <w:pStyle w:val="ListParagraph"/>
        <w:tabs>
          <w:tab w:val="left" w:pos="421"/>
          <w:tab w:val="center" w:pos="4680"/>
        </w:tabs>
        <w:rPr>
          <w:rFonts w:ascii="Garamond" w:hAnsi="Garamond" w:cstheme="minorHAnsi"/>
          <w:b/>
          <w:sz w:val="32"/>
          <w:szCs w:val="32"/>
        </w:rPr>
      </w:pPr>
      <w:r w:rsidRPr="0057397D">
        <w:rPr>
          <w:rFonts w:ascii="Garamond" w:hAnsi="Garamond" w:cstheme="minorHAnsi"/>
          <w:b/>
          <w:sz w:val="32"/>
          <w:szCs w:val="32"/>
        </w:rPr>
        <w:t>AKCIONI PLAN</w:t>
      </w:r>
      <w:r w:rsidR="00C83F6A" w:rsidRPr="0057397D">
        <w:rPr>
          <w:rFonts w:ascii="Garamond" w:hAnsi="Garamond" w:cstheme="minorHAnsi"/>
          <w:b/>
          <w:sz w:val="32"/>
          <w:szCs w:val="32"/>
        </w:rPr>
        <w:t xml:space="preserve"> ZA </w:t>
      </w:r>
      <w:r w:rsidR="00017BF0" w:rsidRPr="0057397D">
        <w:rPr>
          <w:rFonts w:ascii="Garamond" w:hAnsi="Garamond" w:cstheme="minorHAnsi"/>
          <w:b/>
          <w:sz w:val="32"/>
          <w:szCs w:val="32"/>
        </w:rPr>
        <w:t xml:space="preserve">IMPLEMENTACIJU KLJUČNIH KOMPETENCIJA u </w:t>
      </w:r>
      <w:r w:rsidR="00C83F6A" w:rsidRPr="0057397D">
        <w:rPr>
          <w:rFonts w:ascii="Garamond" w:hAnsi="Garamond" w:cstheme="minorHAnsi"/>
          <w:b/>
          <w:sz w:val="32"/>
          <w:szCs w:val="32"/>
        </w:rPr>
        <w:t>20</w:t>
      </w:r>
      <w:r w:rsidR="00452B89">
        <w:rPr>
          <w:rFonts w:ascii="Garamond" w:hAnsi="Garamond" w:cstheme="minorHAnsi"/>
          <w:b/>
          <w:sz w:val="32"/>
          <w:szCs w:val="32"/>
        </w:rPr>
        <w:t>21./22</w:t>
      </w:r>
      <w:r w:rsidR="00F11B58" w:rsidRPr="0057397D">
        <w:rPr>
          <w:rFonts w:ascii="Garamond" w:hAnsi="Garamond" w:cstheme="minorHAnsi"/>
          <w:b/>
          <w:sz w:val="32"/>
          <w:szCs w:val="32"/>
        </w:rPr>
        <w:t>.</w:t>
      </w:r>
      <w:r w:rsidR="00017BF0" w:rsidRPr="0057397D">
        <w:rPr>
          <w:rFonts w:ascii="Garamond" w:hAnsi="Garamond" w:cstheme="minorHAnsi"/>
          <w:b/>
          <w:sz w:val="32"/>
          <w:szCs w:val="32"/>
        </w:rPr>
        <w:t xml:space="preserve"> školskoj </w:t>
      </w:r>
      <w:r w:rsidR="00B77653" w:rsidRPr="0057397D">
        <w:rPr>
          <w:rFonts w:ascii="Garamond" w:hAnsi="Garamond" w:cstheme="minorHAnsi"/>
          <w:b/>
          <w:sz w:val="32"/>
          <w:szCs w:val="32"/>
        </w:rPr>
        <w:t>godin</w:t>
      </w:r>
      <w:r w:rsidR="00017BF0" w:rsidRPr="0057397D">
        <w:rPr>
          <w:rFonts w:ascii="Garamond" w:hAnsi="Garamond" w:cstheme="minorHAnsi"/>
          <w:b/>
          <w:sz w:val="32"/>
          <w:szCs w:val="32"/>
        </w:rPr>
        <w:t>i</w:t>
      </w: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3507"/>
        <w:gridCol w:w="3508"/>
        <w:gridCol w:w="1665"/>
        <w:gridCol w:w="1665"/>
        <w:gridCol w:w="1557"/>
        <w:gridCol w:w="1773"/>
      </w:tblGrid>
      <w:tr w:rsidR="00621574" w:rsidRPr="000E3A1B" w14:paraId="66B7157C" w14:textId="77777777" w:rsidTr="00017BF0">
        <w:trPr>
          <w:tblHeader/>
        </w:trPr>
        <w:tc>
          <w:tcPr>
            <w:tcW w:w="3507" w:type="dxa"/>
            <w:shd w:val="clear" w:color="auto" w:fill="auto"/>
            <w:vAlign w:val="center"/>
          </w:tcPr>
          <w:p w14:paraId="0003766A" w14:textId="77777777" w:rsidR="00621574" w:rsidRPr="000E3A1B" w:rsidRDefault="00621574" w:rsidP="00621574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0E3A1B">
              <w:rPr>
                <w:rFonts w:ascii="Garamond" w:hAnsi="Garamond" w:cstheme="minorHAnsi"/>
                <w:b/>
                <w:sz w:val="24"/>
                <w:szCs w:val="24"/>
              </w:rPr>
              <w:t>AKTIVNOST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1FE26766" w14:textId="77777777" w:rsidR="00621574" w:rsidRPr="000E3A1B" w:rsidRDefault="00621574" w:rsidP="00621574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0E3A1B">
              <w:rPr>
                <w:rFonts w:ascii="Garamond" w:hAnsi="Garamond" w:cstheme="minorHAnsi"/>
                <w:b/>
                <w:sz w:val="24"/>
                <w:szCs w:val="24"/>
              </w:rPr>
              <w:t>CILJ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BA571F2" w14:textId="77777777" w:rsidR="00621574" w:rsidRPr="000E3A1B" w:rsidRDefault="00621574" w:rsidP="00621574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0E3A1B">
              <w:rPr>
                <w:rFonts w:ascii="Garamond" w:hAnsi="Garamond" w:cstheme="minorHAnsi"/>
                <w:b/>
                <w:sz w:val="24"/>
                <w:szCs w:val="24"/>
              </w:rPr>
              <w:t>NOSILAC POSLA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51139EE" w14:textId="77777777" w:rsidR="00621574" w:rsidRPr="000E3A1B" w:rsidRDefault="00621574" w:rsidP="00621574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0E3A1B">
              <w:rPr>
                <w:rFonts w:ascii="Garamond" w:hAnsi="Garamond" w:cstheme="minorHAnsi"/>
                <w:b/>
                <w:sz w:val="24"/>
                <w:szCs w:val="24"/>
              </w:rPr>
              <w:t>VREMENSKI ROK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0E81590" w14:textId="77777777" w:rsidR="00621574" w:rsidRPr="000E3A1B" w:rsidRDefault="00621574" w:rsidP="00621574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0E3A1B">
              <w:rPr>
                <w:rFonts w:ascii="Garamond" w:hAnsi="Garamond" w:cstheme="minorHAnsi"/>
                <w:b/>
                <w:sz w:val="24"/>
                <w:szCs w:val="24"/>
              </w:rPr>
              <w:t>RESURSI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28FEE56" w14:textId="77777777" w:rsidR="00621574" w:rsidRPr="000E3A1B" w:rsidRDefault="00621574" w:rsidP="00621574">
            <w:pPr>
              <w:jc w:val="center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0E3A1B">
              <w:rPr>
                <w:rFonts w:ascii="Garamond" w:hAnsi="Garamond" w:cstheme="minorHAnsi"/>
                <w:b/>
                <w:sz w:val="24"/>
                <w:szCs w:val="24"/>
              </w:rPr>
              <w:t>INDIKATOR OSTVARENOSTI</w:t>
            </w:r>
          </w:p>
        </w:tc>
      </w:tr>
      <w:tr w:rsidR="00621574" w:rsidRPr="000E3A1B" w14:paraId="11F7120C" w14:textId="77777777" w:rsidTr="00017BF0">
        <w:tc>
          <w:tcPr>
            <w:tcW w:w="3507" w:type="dxa"/>
            <w:shd w:val="clear" w:color="auto" w:fill="auto"/>
          </w:tcPr>
          <w:p w14:paraId="7AAB5B36" w14:textId="77777777" w:rsidR="00621574" w:rsidRPr="000E3A1B" w:rsidRDefault="00621574" w:rsidP="00C83F6A">
            <w:pPr>
              <w:rPr>
                <w:rFonts w:ascii="Garamond" w:hAnsi="Garamond" w:cstheme="minorHAnsi"/>
                <w:sz w:val="20"/>
                <w:szCs w:val="20"/>
              </w:rPr>
            </w:pPr>
          </w:p>
          <w:p w14:paraId="26080925" w14:textId="7B97062E" w:rsidR="0057397D" w:rsidRPr="0057397D" w:rsidRDefault="0057397D" w:rsidP="005739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Prezentacija o Evropskom i Crnogorskim okviru</w:t>
            </w:r>
            <w:r w:rsidRPr="0057397D">
              <w:rPr>
                <w:rFonts w:ascii="Times New Roman" w:hAnsi="Times New Roman" w:cs="Times New Roman"/>
                <w:sz w:val="24"/>
                <w:szCs w:val="24"/>
              </w:rPr>
              <w:t xml:space="preserve"> za ključne</w:t>
            </w:r>
          </w:p>
          <w:p w14:paraId="24E9D420" w14:textId="694BE0DB" w:rsidR="00C86645" w:rsidRPr="0057397D" w:rsidRDefault="0057397D" w:rsidP="0057397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kompetencije, na sjednicama </w:t>
            </w:r>
            <w:r w:rsidR="00C86645" w:rsidRPr="0057397D">
              <w:rPr>
                <w:rFonts w:ascii="Times New Roman" w:hAnsi="Times New Roman" w:cs="Times New Roman"/>
                <w:sz w:val="24"/>
                <w:szCs w:val="24"/>
              </w:rPr>
              <w:t xml:space="preserve"> Nastavničkog</w:t>
            </w:r>
          </w:p>
          <w:p w14:paraId="397B8A5F" w14:textId="242C43C4" w:rsidR="00C86645" w:rsidRPr="0057397D" w:rsidRDefault="00C86645" w:rsidP="00C866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7397D">
              <w:rPr>
                <w:rFonts w:ascii="Times New Roman" w:hAnsi="Times New Roman" w:cs="Times New Roman"/>
                <w:sz w:val="24"/>
                <w:szCs w:val="24"/>
              </w:rPr>
              <w:t xml:space="preserve">vijeća, Savjeta roditelja, Učeničkog parlamenta </w:t>
            </w:r>
          </w:p>
          <w:p w14:paraId="1AD72386" w14:textId="77777777" w:rsidR="00621574" w:rsidRPr="0057397D" w:rsidRDefault="00621574" w:rsidP="00C83F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7A9DBA" w14:textId="77777777" w:rsidR="00621574" w:rsidRPr="000E3A1B" w:rsidRDefault="00621574" w:rsidP="00C83F6A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5D01BE70" w14:textId="38531DD3" w:rsidR="00C86645" w:rsidRPr="000E3A1B" w:rsidRDefault="0057397D" w:rsidP="0057397D">
            <w:pPr>
              <w:pStyle w:val="NoSpacing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Upoznavanje </w:t>
            </w:r>
            <w:r w:rsidR="00C86645" w:rsidRPr="000E3A1B">
              <w:rPr>
                <w:rFonts w:ascii="Garamond" w:hAnsi="Garamond" w:cs="Times New Roman"/>
                <w:sz w:val="24"/>
                <w:szCs w:val="24"/>
              </w:rPr>
              <w:t xml:space="preserve">nastavnika 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sa Evropskim i Crnogorskim okvirom za ključne kompetencije </w:t>
            </w:r>
            <w:r w:rsidR="00C86645" w:rsidRPr="000E3A1B">
              <w:rPr>
                <w:rFonts w:ascii="Garamond" w:hAnsi="Garamond" w:cs="Times New Roman"/>
                <w:sz w:val="24"/>
                <w:szCs w:val="24"/>
              </w:rPr>
              <w:t>Upoznavanje Savjeta roditelja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i Učeničkog parlamenta </w:t>
            </w:r>
            <w:r w:rsidR="00C86645" w:rsidRPr="000E3A1B"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452B89">
              <w:rPr>
                <w:rFonts w:ascii="Garamond" w:hAnsi="Garamond" w:cs="Times New Roman"/>
                <w:sz w:val="24"/>
                <w:szCs w:val="24"/>
              </w:rPr>
              <w:t xml:space="preserve">sa značajem primjene ključnih </w:t>
            </w:r>
            <w:r w:rsidR="00C86645" w:rsidRPr="000E3A1B">
              <w:rPr>
                <w:rFonts w:ascii="Garamond" w:hAnsi="Garamond" w:cs="Times New Roman"/>
                <w:sz w:val="24"/>
                <w:szCs w:val="24"/>
              </w:rPr>
              <w:t>mpetencija.</w:t>
            </w:r>
          </w:p>
        </w:tc>
        <w:tc>
          <w:tcPr>
            <w:tcW w:w="1665" w:type="dxa"/>
            <w:shd w:val="clear" w:color="auto" w:fill="auto"/>
          </w:tcPr>
          <w:p w14:paraId="6C99F2DD" w14:textId="188174EC" w:rsidR="00621574" w:rsidRPr="000E3A1B" w:rsidRDefault="00CF15B8" w:rsidP="00D35153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0E3A1B">
              <w:rPr>
                <w:rFonts w:ascii="Garamond" w:hAnsi="Garamond" w:cstheme="minorHAnsi"/>
                <w:sz w:val="20"/>
                <w:szCs w:val="20"/>
              </w:rPr>
              <w:t>Direktor</w:t>
            </w:r>
            <w:r w:rsidR="00C86645" w:rsidRPr="000E3A1B">
              <w:rPr>
                <w:rFonts w:ascii="Garamond" w:hAnsi="Garamond" w:cstheme="minorHAnsi"/>
                <w:sz w:val="20"/>
                <w:szCs w:val="20"/>
              </w:rPr>
              <w:t xml:space="preserve">, </w:t>
            </w:r>
          </w:p>
          <w:p w14:paraId="016A40FD" w14:textId="4693EB61" w:rsidR="00C86645" w:rsidRDefault="0057397D" w:rsidP="00D35153">
            <w:pPr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Pomoćnik direktora</w:t>
            </w:r>
          </w:p>
          <w:p w14:paraId="4CE0831B" w14:textId="77777777" w:rsidR="004D7FC7" w:rsidRDefault="004D7FC7" w:rsidP="00D35153">
            <w:pPr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Pedagoškinja</w:t>
            </w:r>
          </w:p>
          <w:p w14:paraId="5C1274B4" w14:textId="77777777" w:rsidR="004D7FC7" w:rsidRDefault="004D7FC7" w:rsidP="00D35153">
            <w:pPr>
              <w:rPr>
                <w:rFonts w:ascii="Garamond" w:hAnsi="Garamond" w:cstheme="minorHAnsi"/>
                <w:sz w:val="20"/>
                <w:szCs w:val="20"/>
              </w:rPr>
            </w:pPr>
          </w:p>
          <w:p w14:paraId="5B1120CC" w14:textId="3B24255A" w:rsidR="004D7FC7" w:rsidRPr="000E3A1B" w:rsidRDefault="004D7FC7" w:rsidP="00D35153">
            <w:pPr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Nastavnice koje su pohađale seminar</w:t>
            </w:r>
          </w:p>
          <w:p w14:paraId="26F3AEAC" w14:textId="33B9BE68" w:rsidR="00C86645" w:rsidRPr="000E3A1B" w:rsidRDefault="00C86645" w:rsidP="00D35153">
            <w:pPr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6D80CA1C" w14:textId="38907249" w:rsidR="00621574" w:rsidRPr="000E3A1B" w:rsidRDefault="00C84F9F" w:rsidP="00D35153">
            <w:pPr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sz w:val="20"/>
                <w:szCs w:val="20"/>
              </w:rPr>
              <w:t>Jun</w:t>
            </w:r>
            <w:r w:rsidR="004D7FC7">
              <w:rPr>
                <w:rFonts w:ascii="Garamond" w:hAnsi="Garamond" w:cstheme="minorHAnsi"/>
                <w:sz w:val="20"/>
                <w:szCs w:val="20"/>
              </w:rPr>
              <w:t xml:space="preserve"> </w:t>
            </w:r>
            <w:r w:rsidR="00C86645" w:rsidRPr="000E3A1B">
              <w:rPr>
                <w:rFonts w:ascii="Garamond" w:hAnsi="Garamond" w:cstheme="minorHAnsi"/>
                <w:sz w:val="20"/>
                <w:szCs w:val="20"/>
              </w:rPr>
              <w:t>2021</w:t>
            </w:r>
          </w:p>
        </w:tc>
        <w:tc>
          <w:tcPr>
            <w:tcW w:w="1557" w:type="dxa"/>
            <w:shd w:val="clear" w:color="auto" w:fill="auto"/>
          </w:tcPr>
          <w:p w14:paraId="00D674E9" w14:textId="01CDB624" w:rsidR="00621574" w:rsidRPr="000E3A1B" w:rsidRDefault="00C86645" w:rsidP="00D35153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0E3A1B">
              <w:rPr>
                <w:rFonts w:ascii="Garamond" w:hAnsi="Garamond" w:cs="Times New Roman"/>
                <w:sz w:val="24"/>
                <w:szCs w:val="24"/>
              </w:rPr>
              <w:t>Crnogorski okvirni program i Plan KK Preporuka ključnih kompetencija za cjeloživotno učenje,</w:t>
            </w:r>
          </w:p>
        </w:tc>
        <w:tc>
          <w:tcPr>
            <w:tcW w:w="1773" w:type="dxa"/>
            <w:shd w:val="clear" w:color="auto" w:fill="auto"/>
          </w:tcPr>
          <w:p w14:paraId="62722C8F" w14:textId="11C7176A" w:rsidR="00C86645" w:rsidRPr="000E3A1B" w:rsidRDefault="004D7FC7" w:rsidP="00C86645">
            <w:pPr>
              <w:pStyle w:val="NoSpacing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Zapisnici sa sjednice Nastavničkog vijeća, Savjeta roditelja, U</w:t>
            </w:r>
            <w:r w:rsidR="00C86645" w:rsidRPr="000E3A1B">
              <w:rPr>
                <w:rFonts w:ascii="Garamond" w:hAnsi="Garamond" w:cs="Times New Roman"/>
                <w:sz w:val="24"/>
                <w:szCs w:val="24"/>
              </w:rPr>
              <w:t>čeničkog parlamenta</w:t>
            </w:r>
          </w:p>
          <w:p w14:paraId="3E4FAEF0" w14:textId="5124504D" w:rsidR="00621574" w:rsidRPr="000E3A1B" w:rsidRDefault="00C86645" w:rsidP="00C86645">
            <w:pPr>
              <w:rPr>
                <w:rFonts w:ascii="Garamond" w:hAnsi="Garamond" w:cstheme="minorHAnsi"/>
                <w:sz w:val="20"/>
                <w:szCs w:val="20"/>
              </w:rPr>
            </w:pPr>
            <w:r w:rsidRPr="000E3A1B">
              <w:rPr>
                <w:rFonts w:ascii="Garamond" w:hAnsi="Garamond" w:cs="Times New Roman"/>
                <w:sz w:val="24"/>
                <w:szCs w:val="24"/>
              </w:rPr>
              <w:t>Roditelji i učenici usvojili informacije vezane za ključne kompetencije</w:t>
            </w:r>
          </w:p>
        </w:tc>
      </w:tr>
      <w:tr w:rsidR="00621574" w:rsidRPr="000E3A1B" w14:paraId="5DEED638" w14:textId="77777777" w:rsidTr="00017BF0">
        <w:tc>
          <w:tcPr>
            <w:tcW w:w="3507" w:type="dxa"/>
            <w:shd w:val="clear" w:color="auto" w:fill="auto"/>
          </w:tcPr>
          <w:p w14:paraId="7ED1BD2F" w14:textId="70108897" w:rsidR="00621574" w:rsidRPr="000E3A1B" w:rsidRDefault="004D7FC7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Implementacija ključnih kompetencija u Godišnji plan i program škole</w:t>
            </w:r>
          </w:p>
        </w:tc>
        <w:tc>
          <w:tcPr>
            <w:tcW w:w="3508" w:type="dxa"/>
            <w:shd w:val="clear" w:color="auto" w:fill="auto"/>
          </w:tcPr>
          <w:p w14:paraId="4F53BB52" w14:textId="4554F49A" w:rsidR="00621574" w:rsidRPr="000E3A1B" w:rsidRDefault="004D7FC7" w:rsidP="00E30D7A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Stavljanje akcenta na značaj ključnih kompetencija</w:t>
            </w:r>
          </w:p>
        </w:tc>
        <w:tc>
          <w:tcPr>
            <w:tcW w:w="1665" w:type="dxa"/>
            <w:shd w:val="clear" w:color="auto" w:fill="auto"/>
          </w:tcPr>
          <w:p w14:paraId="67389993" w14:textId="4F22BCAC" w:rsidR="001E1762" w:rsidRDefault="004D7FC7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Direktor škole</w:t>
            </w:r>
          </w:p>
          <w:p w14:paraId="02ACF29F" w14:textId="77777777" w:rsidR="004D7FC7" w:rsidRDefault="004D7FC7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Pomoćnik direktora škole</w:t>
            </w:r>
          </w:p>
          <w:p w14:paraId="5A46244F" w14:textId="3FE472F6" w:rsidR="004D7FC7" w:rsidRPr="000E3A1B" w:rsidRDefault="004D7FC7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Pedagoškinja</w:t>
            </w:r>
          </w:p>
        </w:tc>
        <w:tc>
          <w:tcPr>
            <w:tcW w:w="1665" w:type="dxa"/>
            <w:shd w:val="clear" w:color="auto" w:fill="auto"/>
          </w:tcPr>
          <w:p w14:paraId="4FEBDDA3" w14:textId="0D346579" w:rsidR="00621574" w:rsidRPr="000E3A1B" w:rsidRDefault="004D7FC7" w:rsidP="00E30D7A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 xml:space="preserve">Avgust </w:t>
            </w:r>
            <w:r w:rsidR="001E1762" w:rsidRPr="000E3A1B">
              <w:rPr>
                <w:rFonts w:ascii="Garamond" w:hAnsi="Garamond" w:cstheme="minorHAnsi"/>
                <w:sz w:val="24"/>
                <w:szCs w:val="24"/>
              </w:rPr>
              <w:t>2021</w:t>
            </w:r>
          </w:p>
        </w:tc>
        <w:tc>
          <w:tcPr>
            <w:tcW w:w="1557" w:type="dxa"/>
            <w:shd w:val="clear" w:color="auto" w:fill="auto"/>
          </w:tcPr>
          <w:p w14:paraId="26A2A87B" w14:textId="3DA21942" w:rsidR="00621574" w:rsidRPr="000E3A1B" w:rsidRDefault="001E1762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0E3A1B">
              <w:rPr>
                <w:rFonts w:ascii="Garamond" w:hAnsi="Garamond" w:cstheme="minorHAnsi"/>
                <w:sz w:val="24"/>
                <w:szCs w:val="24"/>
              </w:rPr>
              <w:t xml:space="preserve">Akcioni </w:t>
            </w:r>
            <w:r w:rsidR="004D7FC7">
              <w:rPr>
                <w:rFonts w:ascii="Garamond" w:hAnsi="Garamond" w:cstheme="minorHAnsi"/>
                <w:sz w:val="24"/>
                <w:szCs w:val="24"/>
              </w:rPr>
              <w:t>plan škole za implementaciju ključnih kompetencija</w:t>
            </w:r>
          </w:p>
        </w:tc>
        <w:tc>
          <w:tcPr>
            <w:tcW w:w="1773" w:type="dxa"/>
            <w:shd w:val="clear" w:color="auto" w:fill="auto"/>
          </w:tcPr>
          <w:p w14:paraId="49265099" w14:textId="1A71F5FD" w:rsidR="00621574" w:rsidRPr="000E3A1B" w:rsidRDefault="00495B3C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Godišnji</w:t>
            </w:r>
            <w:r w:rsidR="004D7FC7">
              <w:rPr>
                <w:rFonts w:ascii="Garamond" w:hAnsi="Garamond" w:cstheme="minorHAnsi"/>
                <w:sz w:val="24"/>
                <w:szCs w:val="24"/>
              </w:rPr>
              <w:t xml:space="preserve"> plan nin program škole sa integrisanim planom zabimplementaciju KK</w:t>
            </w:r>
          </w:p>
        </w:tc>
      </w:tr>
      <w:tr w:rsidR="00621574" w:rsidRPr="000E3A1B" w14:paraId="62CAE4B3" w14:textId="77777777" w:rsidTr="00017BF0">
        <w:tc>
          <w:tcPr>
            <w:tcW w:w="3507" w:type="dxa"/>
            <w:shd w:val="clear" w:color="auto" w:fill="auto"/>
          </w:tcPr>
          <w:p w14:paraId="0AB0857D" w14:textId="65345819" w:rsidR="00621574" w:rsidRPr="000E3A1B" w:rsidRDefault="00495B3C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lastRenderedPageBreak/>
              <w:t xml:space="preserve">Integracija u Plan profesionalnog razvoja na nivou škole obuka za nastavnike koje se odnose na razvoj ključnih kompetencija.   </w:t>
            </w:r>
          </w:p>
        </w:tc>
        <w:tc>
          <w:tcPr>
            <w:tcW w:w="3508" w:type="dxa"/>
            <w:shd w:val="clear" w:color="auto" w:fill="auto"/>
          </w:tcPr>
          <w:p w14:paraId="5D1F2B66" w14:textId="2C04D031" w:rsidR="00621574" w:rsidRPr="00495B3C" w:rsidRDefault="00495B3C" w:rsidP="00495B3C">
            <w:pPr>
              <w:tabs>
                <w:tab w:val="left" w:pos="1050"/>
              </w:tabs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Stručno usavršavanje nastavnika vezano za ključne kompetencije</w:t>
            </w:r>
          </w:p>
        </w:tc>
        <w:tc>
          <w:tcPr>
            <w:tcW w:w="1665" w:type="dxa"/>
            <w:shd w:val="clear" w:color="auto" w:fill="auto"/>
          </w:tcPr>
          <w:p w14:paraId="0E6BBB28" w14:textId="77777777" w:rsidR="00495B3C" w:rsidRDefault="00495B3C" w:rsidP="00495B3C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Direktor škole</w:t>
            </w:r>
          </w:p>
          <w:p w14:paraId="55F7B8FC" w14:textId="77777777" w:rsidR="00495B3C" w:rsidRDefault="00495B3C" w:rsidP="00495B3C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Pomoćnik direktora škole</w:t>
            </w:r>
          </w:p>
          <w:p w14:paraId="29A2CE75" w14:textId="77777777" w:rsidR="00621574" w:rsidRDefault="00495B3C" w:rsidP="00495B3C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Pedagoškinja</w:t>
            </w:r>
          </w:p>
          <w:p w14:paraId="14075E80" w14:textId="65D73186" w:rsidR="00495B3C" w:rsidRPr="000E3A1B" w:rsidRDefault="00495B3C" w:rsidP="00495B3C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Tim za PRNŠ</w:t>
            </w:r>
          </w:p>
        </w:tc>
        <w:tc>
          <w:tcPr>
            <w:tcW w:w="1665" w:type="dxa"/>
            <w:shd w:val="clear" w:color="auto" w:fill="auto"/>
          </w:tcPr>
          <w:p w14:paraId="79C10294" w14:textId="0B93C56A" w:rsidR="00621574" w:rsidRPr="000E3A1B" w:rsidRDefault="00495B3C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Avgust 2021.godine</w:t>
            </w:r>
          </w:p>
        </w:tc>
        <w:tc>
          <w:tcPr>
            <w:tcW w:w="1557" w:type="dxa"/>
            <w:shd w:val="clear" w:color="auto" w:fill="auto"/>
          </w:tcPr>
          <w:p w14:paraId="3F091DEB" w14:textId="77777777" w:rsidR="00621574" w:rsidRDefault="00495B3C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Katalog programa stručnog usavršavanja</w:t>
            </w:r>
          </w:p>
          <w:p w14:paraId="7C8CDCCD" w14:textId="2195F640" w:rsidR="00495B3C" w:rsidRPr="000E3A1B" w:rsidRDefault="00495B3C" w:rsidP="00D35153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</w:tcPr>
          <w:p w14:paraId="42FF9A2F" w14:textId="20F6BADC" w:rsidR="00621574" w:rsidRPr="000E3A1B" w:rsidRDefault="00495B3C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Plan za PRNŠ</w:t>
            </w:r>
          </w:p>
        </w:tc>
      </w:tr>
      <w:tr w:rsidR="00495B3C" w:rsidRPr="000E3A1B" w14:paraId="50169579" w14:textId="77777777" w:rsidTr="00017BF0">
        <w:tc>
          <w:tcPr>
            <w:tcW w:w="3507" w:type="dxa"/>
            <w:shd w:val="clear" w:color="auto" w:fill="auto"/>
          </w:tcPr>
          <w:p w14:paraId="20D0674F" w14:textId="48E27060" w:rsidR="00495B3C" w:rsidRDefault="00291C46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Radionice Moje vrijednosti i vrline</w:t>
            </w:r>
            <w:r w:rsidR="00BB4104">
              <w:rPr>
                <w:rFonts w:ascii="Garamond" w:hAnsi="Garamond" w:cstheme="minorHAnsi"/>
                <w:sz w:val="24"/>
                <w:szCs w:val="24"/>
              </w:rPr>
              <w:t>-Vannastavne aktivnosti</w:t>
            </w:r>
          </w:p>
        </w:tc>
        <w:tc>
          <w:tcPr>
            <w:tcW w:w="3508" w:type="dxa"/>
            <w:shd w:val="clear" w:color="auto" w:fill="auto"/>
          </w:tcPr>
          <w:p w14:paraId="731F911D" w14:textId="77777777" w:rsidR="00495B3C" w:rsidRDefault="00291C46" w:rsidP="00495B3C">
            <w:pPr>
              <w:tabs>
                <w:tab w:val="left" w:pos="1050"/>
              </w:tabs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Razvijanje ključnih kompetencija kod učenika</w:t>
            </w:r>
            <w:r w:rsidR="007F3EC7">
              <w:rPr>
                <w:rFonts w:ascii="Garamond" w:hAnsi="Garamond" w:cstheme="minorHAnsi"/>
                <w:sz w:val="24"/>
                <w:szCs w:val="24"/>
              </w:rPr>
              <w:t xml:space="preserve">, a osobito se razvijaju </w:t>
            </w:r>
          </w:p>
          <w:p w14:paraId="0DD6DBF8" w14:textId="77777777" w:rsidR="007F3EC7" w:rsidRDefault="007F3EC7" w:rsidP="007F3EC7">
            <w:pPr>
              <w:tabs>
                <w:tab w:val="left" w:pos="1050"/>
              </w:tabs>
              <w:rPr>
                <w:rFonts w:ascii="Garamond" w:hAnsi="Garamond" w:cstheme="minorHAnsi"/>
                <w:sz w:val="24"/>
                <w:szCs w:val="24"/>
              </w:rPr>
            </w:pPr>
            <w:r w:rsidRPr="000E374C">
              <w:rPr>
                <w:rFonts w:ascii="Garamond" w:hAnsi="Garamond" w:cstheme="minorHAnsi"/>
                <w:sz w:val="24"/>
                <w:szCs w:val="24"/>
              </w:rPr>
              <w:t>Lična, društvena i</w:t>
            </w:r>
            <w:r>
              <w:rPr>
                <w:rFonts w:ascii="Garamond" w:hAnsi="Garamond" w:cstheme="minorHAnsi"/>
                <w:sz w:val="24"/>
                <w:szCs w:val="24"/>
              </w:rPr>
              <w:t xml:space="preserve"> kompetencija učenja kako učiti</w:t>
            </w:r>
          </w:p>
          <w:p w14:paraId="06C16D9F" w14:textId="77777777" w:rsidR="007F3EC7" w:rsidRDefault="007F3EC7" w:rsidP="007F3EC7">
            <w:pPr>
              <w:tabs>
                <w:tab w:val="left" w:pos="1050"/>
              </w:tabs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Građanska kompetencija</w:t>
            </w:r>
          </w:p>
          <w:p w14:paraId="761803DC" w14:textId="45972CE6" w:rsidR="007F3EC7" w:rsidRDefault="007F3EC7" w:rsidP="007F3EC7">
            <w:pPr>
              <w:tabs>
                <w:tab w:val="left" w:pos="1050"/>
              </w:tabs>
              <w:rPr>
                <w:rFonts w:ascii="Garamond" w:hAnsi="Garamond" w:cstheme="minorHAnsi"/>
                <w:sz w:val="24"/>
                <w:szCs w:val="24"/>
              </w:rPr>
            </w:pPr>
            <w:r w:rsidRPr="007F3EC7">
              <w:rPr>
                <w:rFonts w:ascii="Garamond" w:hAnsi="Garamond" w:cstheme="minorHAnsi"/>
                <w:sz w:val="24"/>
                <w:szCs w:val="24"/>
              </w:rPr>
              <w:t>Kompetencija kulturološke svijesti i izražavanja.</w:t>
            </w:r>
          </w:p>
        </w:tc>
        <w:tc>
          <w:tcPr>
            <w:tcW w:w="1665" w:type="dxa"/>
            <w:shd w:val="clear" w:color="auto" w:fill="auto"/>
          </w:tcPr>
          <w:p w14:paraId="4B8DF55B" w14:textId="77777777" w:rsidR="00495B3C" w:rsidRDefault="00291C46" w:rsidP="00495B3C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Pedagoškinja</w:t>
            </w:r>
          </w:p>
          <w:p w14:paraId="2C86E7FF" w14:textId="77777777" w:rsidR="00291C46" w:rsidRDefault="00291C46" w:rsidP="00495B3C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Tim za mplementaciju programa Moje vrijednosti i vrline</w:t>
            </w:r>
          </w:p>
          <w:p w14:paraId="1258F7AD" w14:textId="42F7C032" w:rsidR="001778A4" w:rsidRDefault="001778A4" w:rsidP="00495B3C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Aktiv C-SBH jezika i književnosti</w:t>
            </w:r>
          </w:p>
        </w:tc>
        <w:tc>
          <w:tcPr>
            <w:tcW w:w="1665" w:type="dxa"/>
            <w:shd w:val="clear" w:color="auto" w:fill="auto"/>
          </w:tcPr>
          <w:p w14:paraId="7A2258EC" w14:textId="7D3A676B" w:rsidR="00495B3C" w:rsidRDefault="00291C46" w:rsidP="00291C4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 xml:space="preserve">Tokom cijele nastavne </w:t>
            </w:r>
            <w:r w:rsidRPr="00291C46">
              <w:rPr>
                <w:rFonts w:ascii="Garamond" w:hAnsi="Garamond" w:cstheme="minorHAnsi"/>
                <w:sz w:val="24"/>
                <w:szCs w:val="24"/>
              </w:rPr>
              <w:t>2021/2022</w:t>
            </w:r>
            <w:r>
              <w:rPr>
                <w:rFonts w:ascii="Garamond" w:hAnsi="Garamond" w:cstheme="minorHAnsi"/>
                <w:sz w:val="24"/>
                <w:szCs w:val="24"/>
              </w:rPr>
              <w:t xml:space="preserve"> godine </w:t>
            </w:r>
          </w:p>
        </w:tc>
        <w:tc>
          <w:tcPr>
            <w:tcW w:w="1557" w:type="dxa"/>
            <w:shd w:val="clear" w:color="auto" w:fill="auto"/>
          </w:tcPr>
          <w:p w14:paraId="408D73F2" w14:textId="77777777" w:rsidR="001E465E" w:rsidRDefault="001E465E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Literatura</w:t>
            </w:r>
          </w:p>
          <w:p w14:paraId="2D82719A" w14:textId="77777777" w:rsidR="001E465E" w:rsidRDefault="001E465E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Računar</w:t>
            </w:r>
          </w:p>
          <w:p w14:paraId="20DF697E" w14:textId="3DD83B15" w:rsidR="001E465E" w:rsidRDefault="001E465E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Projektor</w:t>
            </w:r>
          </w:p>
          <w:p w14:paraId="58C3F785" w14:textId="70FB9FDA" w:rsidR="001E465E" w:rsidRDefault="001E465E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Scenario za radionice</w:t>
            </w:r>
          </w:p>
          <w:p w14:paraId="0DA5D253" w14:textId="77777777" w:rsidR="001E465E" w:rsidRDefault="001E465E" w:rsidP="00D35153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7272CE77" w14:textId="77777777" w:rsidR="00495B3C" w:rsidRDefault="00495B3C" w:rsidP="00D35153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3967A8D0" w14:textId="77777777" w:rsidR="001E465E" w:rsidRDefault="001E465E" w:rsidP="00D35153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12BA54F7" w14:textId="0762C02A" w:rsidR="001E465E" w:rsidRDefault="001E465E" w:rsidP="00D35153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</w:tcPr>
          <w:p w14:paraId="3DF06891" w14:textId="77777777" w:rsidR="00495B3C" w:rsidRDefault="00291C46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Izvještaj o realizovanim radionicama</w:t>
            </w:r>
          </w:p>
          <w:p w14:paraId="4AE8467C" w14:textId="77777777" w:rsidR="000E374C" w:rsidRDefault="000E374C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Fotografije</w:t>
            </w:r>
          </w:p>
          <w:p w14:paraId="115A4BB2" w14:textId="283108A9" w:rsidR="000E374C" w:rsidRDefault="000E374C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Video zapisi</w:t>
            </w:r>
          </w:p>
        </w:tc>
      </w:tr>
      <w:tr w:rsidR="00291C46" w:rsidRPr="000E3A1B" w14:paraId="365855CE" w14:textId="77777777" w:rsidTr="00017BF0">
        <w:tc>
          <w:tcPr>
            <w:tcW w:w="3507" w:type="dxa"/>
            <w:shd w:val="clear" w:color="auto" w:fill="auto"/>
          </w:tcPr>
          <w:p w14:paraId="3237370F" w14:textId="35DEC27E" w:rsidR="00291C46" w:rsidRDefault="00BB4104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Radionica na Učeničkom parlamentu : Upoznavanje sa bontonom različitih zemalja-Vršnjačka edukacija</w:t>
            </w:r>
          </w:p>
        </w:tc>
        <w:tc>
          <w:tcPr>
            <w:tcW w:w="3508" w:type="dxa"/>
            <w:shd w:val="clear" w:color="auto" w:fill="auto"/>
          </w:tcPr>
          <w:p w14:paraId="7D7B3187" w14:textId="072EA527" w:rsidR="000E374C" w:rsidRPr="000E374C" w:rsidRDefault="000E374C" w:rsidP="000E374C">
            <w:pPr>
              <w:tabs>
                <w:tab w:val="left" w:pos="1050"/>
              </w:tabs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Razvija se:</w:t>
            </w:r>
          </w:p>
          <w:p w14:paraId="70880A35" w14:textId="313C806A" w:rsidR="00291C46" w:rsidRDefault="000E374C" w:rsidP="000E374C">
            <w:pPr>
              <w:tabs>
                <w:tab w:val="left" w:pos="1050"/>
              </w:tabs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Kompetencija višejezičnosti</w:t>
            </w:r>
          </w:p>
          <w:p w14:paraId="74653C69" w14:textId="6ACB8340" w:rsidR="001778A4" w:rsidRDefault="001778A4" w:rsidP="000E374C">
            <w:pPr>
              <w:tabs>
                <w:tab w:val="left" w:pos="1050"/>
              </w:tabs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Digitalna kompetencija</w:t>
            </w:r>
          </w:p>
          <w:p w14:paraId="1AB1B4CB" w14:textId="77777777" w:rsidR="000E374C" w:rsidRDefault="000E374C" w:rsidP="000E374C">
            <w:pPr>
              <w:tabs>
                <w:tab w:val="left" w:pos="1050"/>
              </w:tabs>
              <w:rPr>
                <w:rFonts w:ascii="Garamond" w:hAnsi="Garamond" w:cstheme="minorHAnsi"/>
                <w:sz w:val="24"/>
                <w:szCs w:val="24"/>
              </w:rPr>
            </w:pPr>
            <w:r w:rsidRPr="000E374C">
              <w:rPr>
                <w:rFonts w:ascii="Garamond" w:hAnsi="Garamond" w:cstheme="minorHAnsi"/>
                <w:sz w:val="24"/>
                <w:szCs w:val="24"/>
              </w:rPr>
              <w:t>Lična, društvena i</w:t>
            </w:r>
            <w:r>
              <w:rPr>
                <w:rFonts w:ascii="Garamond" w:hAnsi="Garamond" w:cstheme="minorHAnsi"/>
                <w:sz w:val="24"/>
                <w:szCs w:val="24"/>
              </w:rPr>
              <w:t xml:space="preserve"> kompetencija učenja kako učiti</w:t>
            </w:r>
          </w:p>
          <w:p w14:paraId="5EE0A407" w14:textId="77777777" w:rsidR="000E374C" w:rsidRDefault="000E374C" w:rsidP="000E374C">
            <w:pPr>
              <w:tabs>
                <w:tab w:val="left" w:pos="1050"/>
              </w:tabs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Građanska kompetencija</w:t>
            </w:r>
          </w:p>
          <w:p w14:paraId="0B480C0D" w14:textId="77C14373" w:rsidR="000E374C" w:rsidRDefault="007F3EC7" w:rsidP="000E374C">
            <w:pPr>
              <w:tabs>
                <w:tab w:val="left" w:pos="1050"/>
              </w:tabs>
              <w:rPr>
                <w:rFonts w:ascii="Garamond" w:hAnsi="Garamond" w:cstheme="minorHAnsi"/>
                <w:sz w:val="24"/>
                <w:szCs w:val="24"/>
              </w:rPr>
            </w:pPr>
            <w:r w:rsidRPr="007F3EC7">
              <w:rPr>
                <w:rFonts w:ascii="Garamond" w:hAnsi="Garamond" w:cstheme="minorHAnsi"/>
                <w:sz w:val="24"/>
                <w:szCs w:val="24"/>
              </w:rPr>
              <w:t>Kompetencija kulturološke svijesti i izražavanja.</w:t>
            </w:r>
          </w:p>
        </w:tc>
        <w:tc>
          <w:tcPr>
            <w:tcW w:w="1665" w:type="dxa"/>
            <w:shd w:val="clear" w:color="auto" w:fill="auto"/>
          </w:tcPr>
          <w:p w14:paraId="7B147BC5" w14:textId="77777777" w:rsidR="00291C46" w:rsidRDefault="000E374C" w:rsidP="00495B3C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Pedagoškinja</w:t>
            </w:r>
          </w:p>
          <w:p w14:paraId="4D727B97" w14:textId="77777777" w:rsidR="000E374C" w:rsidRDefault="000E374C" w:rsidP="00495B3C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Koordinatorka Učeničkog parlamenta i nastavnica Engleskog jezika</w:t>
            </w:r>
          </w:p>
          <w:p w14:paraId="583CB8B5" w14:textId="77777777" w:rsidR="001778A4" w:rsidRDefault="001778A4" w:rsidP="00495B3C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6602FAC7" w14:textId="77777777" w:rsidR="000E374C" w:rsidRDefault="000E374C" w:rsidP="00495B3C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14:paraId="1B5B9D01" w14:textId="6FF00281" w:rsidR="00291C46" w:rsidRDefault="000E374C" w:rsidP="00291C4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Februar-Jun 2022. godine</w:t>
            </w:r>
          </w:p>
        </w:tc>
        <w:tc>
          <w:tcPr>
            <w:tcW w:w="1557" w:type="dxa"/>
            <w:shd w:val="clear" w:color="auto" w:fill="auto"/>
          </w:tcPr>
          <w:p w14:paraId="2D76E7D9" w14:textId="77777777" w:rsidR="001E465E" w:rsidRDefault="001E465E" w:rsidP="001E465E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Literatura</w:t>
            </w:r>
          </w:p>
          <w:p w14:paraId="45A936B7" w14:textId="77777777" w:rsidR="001E465E" w:rsidRDefault="001E465E" w:rsidP="001E465E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Računar</w:t>
            </w:r>
          </w:p>
          <w:p w14:paraId="07A4DDE1" w14:textId="77777777" w:rsidR="001E465E" w:rsidRDefault="001E465E" w:rsidP="001E465E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Projektor</w:t>
            </w:r>
          </w:p>
          <w:p w14:paraId="5AE0BA95" w14:textId="77777777" w:rsidR="001E465E" w:rsidRDefault="001E465E" w:rsidP="001E465E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Scenario za radionice</w:t>
            </w:r>
          </w:p>
          <w:p w14:paraId="24A2FABE" w14:textId="59537B7A" w:rsidR="00291C46" w:rsidRDefault="00291C46" w:rsidP="001E465E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</w:tcPr>
          <w:p w14:paraId="7A41294E" w14:textId="30DA867B" w:rsidR="001E465E" w:rsidRDefault="001E465E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Test znanja</w:t>
            </w:r>
          </w:p>
          <w:p w14:paraId="5232F522" w14:textId="77777777" w:rsidR="00291C46" w:rsidRDefault="000E374C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Izvještaj o realizovanim radionicama</w:t>
            </w:r>
          </w:p>
          <w:p w14:paraId="0FD5800D" w14:textId="77777777" w:rsidR="000E374C" w:rsidRDefault="000E374C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Fotografije</w:t>
            </w:r>
          </w:p>
          <w:p w14:paraId="1B7A1A86" w14:textId="2C290D4F" w:rsidR="000E374C" w:rsidRDefault="000E374C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Video zapisi</w:t>
            </w:r>
          </w:p>
        </w:tc>
      </w:tr>
      <w:tr w:rsidR="00C36E47" w:rsidRPr="000E3A1B" w14:paraId="29FD0B55" w14:textId="77777777" w:rsidTr="00017BF0">
        <w:tc>
          <w:tcPr>
            <w:tcW w:w="3507" w:type="dxa"/>
            <w:shd w:val="clear" w:color="auto" w:fill="auto"/>
          </w:tcPr>
          <w:p w14:paraId="5C175AE4" w14:textId="428BDE67" w:rsidR="00C36E47" w:rsidRDefault="00C36E47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Obilježavanje Svjetskog dana broja π</w:t>
            </w:r>
          </w:p>
        </w:tc>
        <w:tc>
          <w:tcPr>
            <w:tcW w:w="3508" w:type="dxa"/>
            <w:shd w:val="clear" w:color="auto" w:fill="auto"/>
          </w:tcPr>
          <w:p w14:paraId="608900D4" w14:textId="77777777" w:rsidR="00C36E47" w:rsidRDefault="00C36E47" w:rsidP="000E374C">
            <w:pPr>
              <w:tabs>
                <w:tab w:val="left" w:pos="1050"/>
              </w:tabs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Razvija se:</w:t>
            </w:r>
          </w:p>
          <w:p w14:paraId="65BC5B6F" w14:textId="77777777" w:rsidR="00C36E47" w:rsidRPr="00C36E47" w:rsidRDefault="00C36E47" w:rsidP="00C36E47">
            <w:pPr>
              <w:tabs>
                <w:tab w:val="left" w:pos="1050"/>
              </w:tabs>
              <w:rPr>
                <w:rFonts w:ascii="Garamond" w:hAnsi="Garamond" w:cstheme="minorHAnsi"/>
                <w:sz w:val="24"/>
                <w:szCs w:val="24"/>
              </w:rPr>
            </w:pPr>
            <w:r w:rsidRPr="00C36E47">
              <w:rPr>
                <w:rFonts w:ascii="Garamond" w:hAnsi="Garamond" w:cstheme="minorHAnsi"/>
                <w:sz w:val="24"/>
                <w:szCs w:val="24"/>
              </w:rPr>
              <w:t>Matematička kompetencija i kompetencija u nauci, tehnologiji i inženjerstvu,</w:t>
            </w:r>
          </w:p>
          <w:p w14:paraId="060C950F" w14:textId="5B106C6B" w:rsidR="00C36E47" w:rsidRPr="00C36E47" w:rsidRDefault="00C36E47" w:rsidP="00C36E47">
            <w:pPr>
              <w:tabs>
                <w:tab w:val="left" w:pos="1050"/>
              </w:tabs>
              <w:rPr>
                <w:rFonts w:ascii="Garamond" w:hAnsi="Garamond" w:cstheme="minorHAnsi"/>
                <w:sz w:val="24"/>
                <w:szCs w:val="24"/>
              </w:rPr>
            </w:pPr>
            <w:r w:rsidRPr="00C36E47">
              <w:rPr>
                <w:rFonts w:ascii="Garamond" w:hAnsi="Garamond" w:cstheme="minorHAnsi"/>
                <w:sz w:val="24"/>
                <w:szCs w:val="24"/>
              </w:rPr>
              <w:t>Digitalna kompetencija,</w:t>
            </w:r>
          </w:p>
          <w:p w14:paraId="0706B10D" w14:textId="201C1E30" w:rsidR="00C36E47" w:rsidRDefault="00C36E47" w:rsidP="00C36E47">
            <w:pPr>
              <w:tabs>
                <w:tab w:val="left" w:pos="1050"/>
              </w:tabs>
              <w:rPr>
                <w:rFonts w:ascii="Garamond" w:hAnsi="Garamond" w:cstheme="minorHAnsi"/>
                <w:sz w:val="24"/>
                <w:szCs w:val="24"/>
              </w:rPr>
            </w:pPr>
            <w:r w:rsidRPr="00C36E47">
              <w:rPr>
                <w:rFonts w:ascii="Garamond" w:hAnsi="Garamond" w:cstheme="minorHAnsi"/>
                <w:sz w:val="24"/>
                <w:szCs w:val="24"/>
              </w:rPr>
              <w:t>Lična, društvena i kompetencija učenja kako učiti,</w:t>
            </w:r>
          </w:p>
        </w:tc>
        <w:tc>
          <w:tcPr>
            <w:tcW w:w="1665" w:type="dxa"/>
            <w:shd w:val="clear" w:color="auto" w:fill="auto"/>
          </w:tcPr>
          <w:p w14:paraId="71BEDEB1" w14:textId="77777777" w:rsidR="00C36E47" w:rsidRDefault="00C36E47" w:rsidP="00495B3C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Aktiv Matematike</w:t>
            </w:r>
          </w:p>
          <w:p w14:paraId="26C2F97F" w14:textId="102CB7F4" w:rsidR="00C36E47" w:rsidRDefault="00372B3D" w:rsidP="00372B3D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Tim za implementaciju ključnih kompetencija u školi</w:t>
            </w:r>
          </w:p>
        </w:tc>
        <w:tc>
          <w:tcPr>
            <w:tcW w:w="1665" w:type="dxa"/>
            <w:shd w:val="clear" w:color="auto" w:fill="auto"/>
          </w:tcPr>
          <w:p w14:paraId="772BE21C" w14:textId="77777777" w:rsidR="00C36E47" w:rsidRDefault="00C36E47" w:rsidP="00291C4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Aktiv Matematike</w:t>
            </w:r>
          </w:p>
          <w:p w14:paraId="20EA3257" w14:textId="698E4C86" w:rsidR="00C36E47" w:rsidRDefault="00C36E47" w:rsidP="00291C4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Tim za implemantaciju ključnih kompetencija na nivou škole</w:t>
            </w:r>
          </w:p>
        </w:tc>
        <w:tc>
          <w:tcPr>
            <w:tcW w:w="1557" w:type="dxa"/>
            <w:shd w:val="clear" w:color="auto" w:fill="auto"/>
          </w:tcPr>
          <w:p w14:paraId="5F075A0F" w14:textId="77777777" w:rsidR="001E465E" w:rsidRDefault="001E465E" w:rsidP="001E465E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Literatura</w:t>
            </w:r>
          </w:p>
          <w:p w14:paraId="3816D2B5" w14:textId="77777777" w:rsidR="001E465E" w:rsidRDefault="001E465E" w:rsidP="001E465E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Računar</w:t>
            </w:r>
          </w:p>
          <w:p w14:paraId="5E9E3AC0" w14:textId="77777777" w:rsidR="001E465E" w:rsidRDefault="001E465E" w:rsidP="001E465E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Projektor</w:t>
            </w:r>
          </w:p>
          <w:p w14:paraId="7740BF26" w14:textId="47F7BBA7" w:rsidR="001E465E" w:rsidRDefault="001E465E" w:rsidP="001E465E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Scenario za čas</w:t>
            </w:r>
          </w:p>
          <w:p w14:paraId="5399E5BB" w14:textId="5AC94816" w:rsidR="00C36E47" w:rsidRDefault="00C36E47" w:rsidP="00D35153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</w:tcPr>
          <w:p w14:paraId="31BDEC4E" w14:textId="77777777" w:rsidR="00C36E47" w:rsidRDefault="00C36E47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Izvještaj o realizovanim aktivnostima</w:t>
            </w:r>
          </w:p>
          <w:p w14:paraId="6C984EC6" w14:textId="77777777" w:rsidR="00C36E47" w:rsidRDefault="00C36E47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Fotografije</w:t>
            </w:r>
          </w:p>
          <w:p w14:paraId="09F2081F" w14:textId="77777777" w:rsidR="00C36E47" w:rsidRDefault="00C36E47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Video zapisi</w:t>
            </w:r>
          </w:p>
          <w:p w14:paraId="520F24A1" w14:textId="252E55B8" w:rsidR="001E465E" w:rsidRDefault="001E465E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Radovi učenika</w:t>
            </w:r>
          </w:p>
        </w:tc>
      </w:tr>
      <w:tr w:rsidR="000E374C" w:rsidRPr="000E3A1B" w14:paraId="26CB5243" w14:textId="77777777" w:rsidTr="00017BF0">
        <w:tc>
          <w:tcPr>
            <w:tcW w:w="3507" w:type="dxa"/>
            <w:shd w:val="clear" w:color="auto" w:fill="auto"/>
          </w:tcPr>
          <w:p w14:paraId="0D754591" w14:textId="2A12EE6D" w:rsidR="000E374C" w:rsidRDefault="00452B89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lastRenderedPageBreak/>
              <w:t xml:space="preserve">Obilježavanje Svjetskog </w:t>
            </w:r>
            <w:r w:rsidR="00C36E47">
              <w:rPr>
                <w:rFonts w:ascii="Garamond" w:hAnsi="Garamond" w:cstheme="minorHAnsi"/>
                <w:sz w:val="24"/>
                <w:szCs w:val="24"/>
              </w:rPr>
              <w:t>d</w:t>
            </w:r>
            <w:r w:rsidR="000E374C">
              <w:rPr>
                <w:rFonts w:ascii="Garamond" w:hAnsi="Garamond" w:cstheme="minorHAnsi"/>
                <w:sz w:val="24"/>
                <w:szCs w:val="24"/>
              </w:rPr>
              <w:t>ana sreće</w:t>
            </w:r>
          </w:p>
        </w:tc>
        <w:tc>
          <w:tcPr>
            <w:tcW w:w="3508" w:type="dxa"/>
            <w:shd w:val="clear" w:color="auto" w:fill="auto"/>
          </w:tcPr>
          <w:p w14:paraId="73A59E43" w14:textId="77777777" w:rsidR="007F3EC7" w:rsidRPr="000E374C" w:rsidRDefault="007F3EC7" w:rsidP="007F3EC7">
            <w:pPr>
              <w:tabs>
                <w:tab w:val="left" w:pos="1050"/>
              </w:tabs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Razvija se:</w:t>
            </w:r>
          </w:p>
          <w:p w14:paraId="5246BAB2" w14:textId="77777777" w:rsidR="007F3EC7" w:rsidRDefault="007F3EC7" w:rsidP="007F3EC7">
            <w:pPr>
              <w:tabs>
                <w:tab w:val="left" w:pos="1050"/>
              </w:tabs>
              <w:rPr>
                <w:rFonts w:ascii="Garamond" w:hAnsi="Garamond" w:cstheme="minorHAnsi"/>
                <w:sz w:val="24"/>
                <w:szCs w:val="24"/>
              </w:rPr>
            </w:pPr>
            <w:r w:rsidRPr="000E374C">
              <w:rPr>
                <w:rFonts w:ascii="Garamond" w:hAnsi="Garamond" w:cstheme="minorHAnsi"/>
                <w:sz w:val="24"/>
                <w:szCs w:val="24"/>
              </w:rPr>
              <w:t>Lična, društvena i</w:t>
            </w:r>
            <w:r>
              <w:rPr>
                <w:rFonts w:ascii="Garamond" w:hAnsi="Garamond" w:cstheme="minorHAnsi"/>
                <w:sz w:val="24"/>
                <w:szCs w:val="24"/>
              </w:rPr>
              <w:t xml:space="preserve"> kompetencija učenja kako učiti</w:t>
            </w:r>
          </w:p>
          <w:p w14:paraId="7E750ED5" w14:textId="77777777" w:rsidR="007F3EC7" w:rsidRDefault="007F3EC7" w:rsidP="007F3EC7">
            <w:pPr>
              <w:tabs>
                <w:tab w:val="left" w:pos="1050"/>
              </w:tabs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Građanska kompetencija</w:t>
            </w:r>
          </w:p>
          <w:p w14:paraId="66FA94A7" w14:textId="6BC70F37" w:rsidR="000E374C" w:rsidRDefault="007F3EC7" w:rsidP="007F3EC7">
            <w:pPr>
              <w:tabs>
                <w:tab w:val="left" w:pos="1050"/>
              </w:tabs>
              <w:rPr>
                <w:rFonts w:ascii="Garamond" w:hAnsi="Garamond" w:cstheme="minorHAnsi"/>
                <w:sz w:val="24"/>
                <w:szCs w:val="24"/>
              </w:rPr>
            </w:pPr>
            <w:r w:rsidRPr="007F3EC7">
              <w:rPr>
                <w:rFonts w:ascii="Garamond" w:hAnsi="Garamond" w:cstheme="minorHAnsi"/>
                <w:sz w:val="24"/>
                <w:szCs w:val="24"/>
              </w:rPr>
              <w:t>Kompetencija kulturološke svijesti i izražavanja.</w:t>
            </w:r>
          </w:p>
        </w:tc>
        <w:tc>
          <w:tcPr>
            <w:tcW w:w="1665" w:type="dxa"/>
            <w:shd w:val="clear" w:color="auto" w:fill="auto"/>
          </w:tcPr>
          <w:p w14:paraId="4E9FAB56" w14:textId="77777777" w:rsidR="000E374C" w:rsidRDefault="007F3EC7" w:rsidP="00495B3C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Pedagoškinja</w:t>
            </w:r>
          </w:p>
          <w:p w14:paraId="1C7718E0" w14:textId="20020F23" w:rsidR="001778A4" w:rsidRDefault="001778A4" w:rsidP="00495B3C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Koordinatorka učeničkog parlamenta</w:t>
            </w:r>
          </w:p>
          <w:p w14:paraId="1DD9D515" w14:textId="77777777" w:rsidR="007F3EC7" w:rsidRDefault="007F3EC7" w:rsidP="00495B3C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Nastavnica Prehrambene grupe predmeta</w:t>
            </w:r>
          </w:p>
          <w:p w14:paraId="3625C7B9" w14:textId="4C7B6398" w:rsidR="00452B89" w:rsidRDefault="00452B89" w:rsidP="001778A4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14:paraId="626BE41D" w14:textId="276ECC0F" w:rsidR="000E374C" w:rsidRDefault="000E374C" w:rsidP="00291C4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20.mart 2022.godine</w:t>
            </w:r>
          </w:p>
        </w:tc>
        <w:tc>
          <w:tcPr>
            <w:tcW w:w="1557" w:type="dxa"/>
            <w:shd w:val="clear" w:color="auto" w:fill="auto"/>
          </w:tcPr>
          <w:p w14:paraId="1B23609B" w14:textId="77777777" w:rsidR="001E465E" w:rsidRDefault="001E465E" w:rsidP="001E465E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Literatura</w:t>
            </w:r>
          </w:p>
          <w:p w14:paraId="373DE324" w14:textId="77777777" w:rsidR="001E465E" w:rsidRDefault="001E465E" w:rsidP="001E465E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Računar</w:t>
            </w:r>
          </w:p>
          <w:p w14:paraId="5C3FA4D5" w14:textId="77777777" w:rsidR="001E465E" w:rsidRDefault="001E465E" w:rsidP="001E465E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Projektor</w:t>
            </w:r>
          </w:p>
          <w:p w14:paraId="10A36788" w14:textId="77777777" w:rsidR="001E465E" w:rsidRDefault="001E465E" w:rsidP="001E465E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Scenario za radionice</w:t>
            </w:r>
          </w:p>
          <w:p w14:paraId="601B198E" w14:textId="0E8640CA" w:rsidR="00452B89" w:rsidRDefault="00452B89" w:rsidP="001E465E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</w:tcPr>
          <w:p w14:paraId="2EACA92F" w14:textId="77777777" w:rsidR="00452B89" w:rsidRDefault="00452B89" w:rsidP="00452B89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Fotografije</w:t>
            </w:r>
          </w:p>
          <w:p w14:paraId="6FFBC9BF" w14:textId="3A804600" w:rsidR="001E465E" w:rsidRDefault="00452B89" w:rsidP="001E465E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 xml:space="preserve">Video zapisi </w:t>
            </w:r>
          </w:p>
          <w:p w14:paraId="29778D96" w14:textId="77777777" w:rsidR="001E465E" w:rsidRDefault="001E465E" w:rsidP="001E465E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Radovi učenika</w:t>
            </w:r>
          </w:p>
          <w:p w14:paraId="0AB04171" w14:textId="77777777" w:rsidR="000E374C" w:rsidRDefault="000E374C" w:rsidP="00D35153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452B89" w:rsidRPr="000E3A1B" w14:paraId="3B15255A" w14:textId="77777777" w:rsidTr="00017BF0">
        <w:tc>
          <w:tcPr>
            <w:tcW w:w="3507" w:type="dxa"/>
            <w:shd w:val="clear" w:color="auto" w:fill="auto"/>
          </w:tcPr>
          <w:p w14:paraId="3EB73893" w14:textId="340FEC4E" w:rsidR="00452B89" w:rsidRDefault="00452B89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Obilježavanje Svjetskog Dana voda</w:t>
            </w:r>
          </w:p>
        </w:tc>
        <w:tc>
          <w:tcPr>
            <w:tcW w:w="3508" w:type="dxa"/>
            <w:shd w:val="clear" w:color="auto" w:fill="auto"/>
          </w:tcPr>
          <w:p w14:paraId="74C6275D" w14:textId="77777777" w:rsidR="001778A4" w:rsidRPr="000E374C" w:rsidRDefault="001778A4" w:rsidP="001778A4">
            <w:pPr>
              <w:tabs>
                <w:tab w:val="left" w:pos="1050"/>
              </w:tabs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Razvija se:</w:t>
            </w:r>
          </w:p>
          <w:p w14:paraId="70E11DFB" w14:textId="77777777" w:rsidR="001778A4" w:rsidRDefault="001778A4" w:rsidP="001778A4">
            <w:pPr>
              <w:tabs>
                <w:tab w:val="left" w:pos="1050"/>
              </w:tabs>
              <w:rPr>
                <w:rFonts w:ascii="Garamond" w:hAnsi="Garamond" w:cstheme="minorHAnsi"/>
                <w:sz w:val="24"/>
                <w:szCs w:val="24"/>
              </w:rPr>
            </w:pPr>
            <w:r w:rsidRPr="000E374C">
              <w:rPr>
                <w:rFonts w:ascii="Garamond" w:hAnsi="Garamond" w:cstheme="minorHAnsi"/>
                <w:sz w:val="24"/>
                <w:szCs w:val="24"/>
              </w:rPr>
              <w:t>Lična, društvena i</w:t>
            </w:r>
            <w:r>
              <w:rPr>
                <w:rFonts w:ascii="Garamond" w:hAnsi="Garamond" w:cstheme="minorHAnsi"/>
                <w:sz w:val="24"/>
                <w:szCs w:val="24"/>
              </w:rPr>
              <w:t xml:space="preserve"> kompetencija učenja kako učiti</w:t>
            </w:r>
          </w:p>
          <w:p w14:paraId="0748287D" w14:textId="77777777" w:rsidR="001778A4" w:rsidRDefault="001778A4" w:rsidP="001778A4">
            <w:pPr>
              <w:tabs>
                <w:tab w:val="left" w:pos="1050"/>
              </w:tabs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Građanska kompetencija</w:t>
            </w:r>
          </w:p>
          <w:p w14:paraId="16023799" w14:textId="7645F216" w:rsidR="00452B89" w:rsidRDefault="001778A4" w:rsidP="001778A4">
            <w:pPr>
              <w:tabs>
                <w:tab w:val="left" w:pos="1050"/>
              </w:tabs>
              <w:rPr>
                <w:rFonts w:ascii="Garamond" w:hAnsi="Garamond" w:cstheme="minorHAnsi"/>
                <w:sz w:val="24"/>
                <w:szCs w:val="24"/>
              </w:rPr>
            </w:pPr>
            <w:r w:rsidRPr="007F3EC7">
              <w:rPr>
                <w:rFonts w:ascii="Garamond" w:hAnsi="Garamond" w:cstheme="minorHAnsi"/>
                <w:sz w:val="24"/>
                <w:szCs w:val="24"/>
              </w:rPr>
              <w:t>Kompetencija kulturološke svijesti i izražavanja.</w:t>
            </w:r>
          </w:p>
        </w:tc>
        <w:tc>
          <w:tcPr>
            <w:tcW w:w="1665" w:type="dxa"/>
            <w:shd w:val="clear" w:color="auto" w:fill="auto"/>
          </w:tcPr>
          <w:p w14:paraId="482BED55" w14:textId="2E0B0106" w:rsidR="001778A4" w:rsidRDefault="00C36E47" w:rsidP="001778A4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 xml:space="preserve">Aktiv </w:t>
            </w:r>
            <w:r w:rsidR="001778A4">
              <w:rPr>
                <w:rFonts w:ascii="Garamond" w:hAnsi="Garamond" w:cstheme="minorHAnsi"/>
                <w:sz w:val="24"/>
                <w:szCs w:val="24"/>
              </w:rPr>
              <w:t>Prehrambene grupe predmeta</w:t>
            </w:r>
          </w:p>
          <w:p w14:paraId="3D59E438" w14:textId="3C9505D2" w:rsidR="00372B3D" w:rsidRDefault="00372B3D" w:rsidP="001778A4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Pedagoškinja</w:t>
            </w:r>
          </w:p>
          <w:p w14:paraId="6E1B940A" w14:textId="77777777" w:rsidR="00452B89" w:rsidRDefault="00452B89" w:rsidP="00495B3C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14:paraId="330B2AF6" w14:textId="15FD4228" w:rsidR="00452B89" w:rsidRDefault="00452B89" w:rsidP="00291C4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22.mart</w:t>
            </w:r>
          </w:p>
        </w:tc>
        <w:tc>
          <w:tcPr>
            <w:tcW w:w="1557" w:type="dxa"/>
            <w:shd w:val="clear" w:color="auto" w:fill="auto"/>
          </w:tcPr>
          <w:p w14:paraId="6629906C" w14:textId="77777777" w:rsidR="001E465E" w:rsidRDefault="001E465E" w:rsidP="001E465E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Literatura</w:t>
            </w:r>
          </w:p>
          <w:p w14:paraId="63965CF8" w14:textId="77777777" w:rsidR="001E465E" w:rsidRDefault="001E465E" w:rsidP="001E465E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Računar</w:t>
            </w:r>
          </w:p>
          <w:p w14:paraId="1A7978DA" w14:textId="77777777" w:rsidR="001E465E" w:rsidRDefault="001E465E" w:rsidP="001E465E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Projektor</w:t>
            </w:r>
          </w:p>
          <w:p w14:paraId="411E061B" w14:textId="77777777" w:rsidR="001E465E" w:rsidRDefault="001E465E" w:rsidP="001E465E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Scenario za radionice</w:t>
            </w:r>
          </w:p>
          <w:p w14:paraId="4E7BE56D" w14:textId="77777777" w:rsidR="00452B89" w:rsidRDefault="00452B89" w:rsidP="00452B89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</w:tcPr>
          <w:p w14:paraId="7EC4E848" w14:textId="77777777" w:rsidR="001E465E" w:rsidRDefault="001E465E" w:rsidP="001E465E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Fotografije</w:t>
            </w:r>
          </w:p>
          <w:p w14:paraId="63100FF6" w14:textId="77777777" w:rsidR="001E465E" w:rsidRDefault="001E465E" w:rsidP="001E465E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Video zapisi</w:t>
            </w:r>
          </w:p>
          <w:p w14:paraId="780C5D29" w14:textId="77777777" w:rsidR="001E465E" w:rsidRDefault="001E465E" w:rsidP="00452B89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14:paraId="021D5A12" w14:textId="76F37608" w:rsidR="00452B89" w:rsidRDefault="001E465E" w:rsidP="00452B89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Radovi učenika i nastavnika</w:t>
            </w:r>
          </w:p>
        </w:tc>
      </w:tr>
      <w:tr w:rsidR="00BB4104" w:rsidRPr="000E3A1B" w14:paraId="082D0B03" w14:textId="77777777" w:rsidTr="00017BF0">
        <w:tc>
          <w:tcPr>
            <w:tcW w:w="3507" w:type="dxa"/>
            <w:shd w:val="clear" w:color="auto" w:fill="auto"/>
          </w:tcPr>
          <w:p w14:paraId="4EED56F7" w14:textId="7843649D" w:rsidR="00452B89" w:rsidRPr="00452B89" w:rsidRDefault="00452B89" w:rsidP="00452B89">
            <w:pPr>
              <w:tabs>
                <w:tab w:val="left" w:pos="421"/>
                <w:tab w:val="center" w:pos="4680"/>
              </w:tabs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452B89">
              <w:rPr>
                <w:rFonts w:cstheme="minorHAnsi"/>
                <w:bCs/>
                <w:sz w:val="24"/>
                <w:szCs w:val="24"/>
              </w:rPr>
              <w:t>Promocija škole vezano za implementaciju ključnih kompetencija</w:t>
            </w:r>
          </w:p>
          <w:p w14:paraId="10E2FB38" w14:textId="1F592090" w:rsidR="00BB4104" w:rsidRDefault="00BB4104" w:rsidP="00BB4104">
            <w:pPr>
              <w:tabs>
                <w:tab w:val="left" w:pos="421"/>
                <w:tab w:val="center" w:pos="4680"/>
              </w:tabs>
              <w:jc w:val="both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auto"/>
          </w:tcPr>
          <w:p w14:paraId="6ECC3E80" w14:textId="76F7DCAD" w:rsidR="00BB4104" w:rsidRDefault="00452B89" w:rsidP="00495B3C">
            <w:pPr>
              <w:tabs>
                <w:tab w:val="left" w:pos="1050"/>
              </w:tabs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Upoznavanje javnosti sa aktivnostima za impementaciju ključnih kompetencija u našoj školi</w:t>
            </w:r>
          </w:p>
        </w:tc>
        <w:tc>
          <w:tcPr>
            <w:tcW w:w="1665" w:type="dxa"/>
            <w:shd w:val="clear" w:color="auto" w:fill="auto"/>
          </w:tcPr>
          <w:p w14:paraId="5E5B8A53" w14:textId="77777777" w:rsidR="00BB4104" w:rsidRDefault="00452B89" w:rsidP="00495B3C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Tim za implementaciju ključnih kompetencija u školi</w:t>
            </w:r>
          </w:p>
          <w:p w14:paraId="2C86A651" w14:textId="7AC274F1" w:rsidR="00C36E47" w:rsidRDefault="00C36E47" w:rsidP="00495B3C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Predsjednici svih Aktiva</w:t>
            </w:r>
          </w:p>
        </w:tc>
        <w:tc>
          <w:tcPr>
            <w:tcW w:w="1665" w:type="dxa"/>
            <w:shd w:val="clear" w:color="auto" w:fill="auto"/>
          </w:tcPr>
          <w:p w14:paraId="44A747F8" w14:textId="2CEEC73C" w:rsidR="00BB4104" w:rsidRDefault="00452B89" w:rsidP="00291C46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Mart-Maj 2022.godine</w:t>
            </w:r>
          </w:p>
        </w:tc>
        <w:tc>
          <w:tcPr>
            <w:tcW w:w="1557" w:type="dxa"/>
            <w:shd w:val="clear" w:color="auto" w:fill="auto"/>
          </w:tcPr>
          <w:p w14:paraId="6080C710" w14:textId="37DD1B84" w:rsidR="00BB4104" w:rsidRDefault="001E465E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 xml:space="preserve">Materijal za promociju </w:t>
            </w:r>
          </w:p>
        </w:tc>
        <w:tc>
          <w:tcPr>
            <w:tcW w:w="1773" w:type="dxa"/>
            <w:shd w:val="clear" w:color="auto" w:fill="auto"/>
          </w:tcPr>
          <w:p w14:paraId="30181EB4" w14:textId="77777777" w:rsidR="00BB4104" w:rsidRDefault="00452B89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Fotografije</w:t>
            </w:r>
          </w:p>
          <w:p w14:paraId="52685B76" w14:textId="77777777" w:rsidR="00452B89" w:rsidRDefault="00452B89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Video zapisi</w:t>
            </w:r>
          </w:p>
          <w:p w14:paraId="23B2D3BA" w14:textId="77777777" w:rsidR="00452B89" w:rsidRDefault="00452B89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Tv emisije</w:t>
            </w:r>
          </w:p>
          <w:p w14:paraId="319FC886" w14:textId="77777777" w:rsidR="00452B89" w:rsidRDefault="00452B89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 xml:space="preserve">Članci u novinama </w:t>
            </w:r>
          </w:p>
          <w:p w14:paraId="4761A613" w14:textId="59DC8642" w:rsidR="001E465E" w:rsidRDefault="001E465E" w:rsidP="00D35153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Radovi učenika i nastavnika</w:t>
            </w:r>
          </w:p>
        </w:tc>
      </w:tr>
    </w:tbl>
    <w:p w14:paraId="2F078424" w14:textId="1E714C1B" w:rsidR="00D35153" w:rsidRPr="00017BF0" w:rsidRDefault="00D35153">
      <w:pPr>
        <w:rPr>
          <w:rFonts w:cstheme="minorHAnsi"/>
        </w:rPr>
      </w:pPr>
      <w:bookmarkStart w:id="0" w:name="_GoBack"/>
      <w:bookmarkEnd w:id="0"/>
    </w:p>
    <w:sectPr w:rsidR="00D35153" w:rsidRPr="00017BF0" w:rsidSect="00D351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82B11"/>
    <w:multiLevelType w:val="hybridMultilevel"/>
    <w:tmpl w:val="4C26D23A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>
    <w:nsid w:val="442C0745"/>
    <w:multiLevelType w:val="hybridMultilevel"/>
    <w:tmpl w:val="06FA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77F9C"/>
    <w:multiLevelType w:val="hybridMultilevel"/>
    <w:tmpl w:val="C630CF3C"/>
    <w:lvl w:ilvl="0" w:tplc="DA301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C43E2"/>
    <w:multiLevelType w:val="hybridMultilevel"/>
    <w:tmpl w:val="B5DEA656"/>
    <w:lvl w:ilvl="0" w:tplc="98EE6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53"/>
    <w:rsid w:val="00017BF0"/>
    <w:rsid w:val="000204C0"/>
    <w:rsid w:val="00040BBD"/>
    <w:rsid w:val="00097028"/>
    <w:rsid w:val="0009756C"/>
    <w:rsid w:val="000E374C"/>
    <w:rsid w:val="000E3A1B"/>
    <w:rsid w:val="001174C9"/>
    <w:rsid w:val="00133B1C"/>
    <w:rsid w:val="001778A4"/>
    <w:rsid w:val="001E1762"/>
    <w:rsid w:val="001E465E"/>
    <w:rsid w:val="001F2EE3"/>
    <w:rsid w:val="00225C47"/>
    <w:rsid w:val="00291C46"/>
    <w:rsid w:val="00322B64"/>
    <w:rsid w:val="003326B7"/>
    <w:rsid w:val="00372B3D"/>
    <w:rsid w:val="003741FA"/>
    <w:rsid w:val="00420D46"/>
    <w:rsid w:val="00441FD0"/>
    <w:rsid w:val="00452398"/>
    <w:rsid w:val="00452B89"/>
    <w:rsid w:val="004670DB"/>
    <w:rsid w:val="00490561"/>
    <w:rsid w:val="00490B50"/>
    <w:rsid w:val="00493E47"/>
    <w:rsid w:val="00495B3C"/>
    <w:rsid w:val="004B0E4C"/>
    <w:rsid w:val="004B6427"/>
    <w:rsid w:val="004D7FC7"/>
    <w:rsid w:val="005516C2"/>
    <w:rsid w:val="00555B2F"/>
    <w:rsid w:val="005633AE"/>
    <w:rsid w:val="0057397D"/>
    <w:rsid w:val="005874E3"/>
    <w:rsid w:val="005D62E9"/>
    <w:rsid w:val="005D74B9"/>
    <w:rsid w:val="0060760D"/>
    <w:rsid w:val="00621574"/>
    <w:rsid w:val="006451D9"/>
    <w:rsid w:val="0065703E"/>
    <w:rsid w:val="006706C7"/>
    <w:rsid w:val="0070551D"/>
    <w:rsid w:val="00714DF5"/>
    <w:rsid w:val="00786C0B"/>
    <w:rsid w:val="007A13F5"/>
    <w:rsid w:val="007D5AC9"/>
    <w:rsid w:val="007F3EC7"/>
    <w:rsid w:val="007F46D0"/>
    <w:rsid w:val="00875563"/>
    <w:rsid w:val="008A64A6"/>
    <w:rsid w:val="008B1478"/>
    <w:rsid w:val="008F47EE"/>
    <w:rsid w:val="009004E4"/>
    <w:rsid w:val="009A7EE7"/>
    <w:rsid w:val="009D359A"/>
    <w:rsid w:val="009D6DC1"/>
    <w:rsid w:val="00A77965"/>
    <w:rsid w:val="00AE47F8"/>
    <w:rsid w:val="00B02E0A"/>
    <w:rsid w:val="00B2140D"/>
    <w:rsid w:val="00B5040D"/>
    <w:rsid w:val="00B77653"/>
    <w:rsid w:val="00BB4104"/>
    <w:rsid w:val="00BF02C2"/>
    <w:rsid w:val="00C17655"/>
    <w:rsid w:val="00C344DB"/>
    <w:rsid w:val="00C36E47"/>
    <w:rsid w:val="00C544F2"/>
    <w:rsid w:val="00C83F6A"/>
    <w:rsid w:val="00C84F9F"/>
    <w:rsid w:val="00C86645"/>
    <w:rsid w:val="00C969D3"/>
    <w:rsid w:val="00CF15B8"/>
    <w:rsid w:val="00D35153"/>
    <w:rsid w:val="00D76CCE"/>
    <w:rsid w:val="00D9041C"/>
    <w:rsid w:val="00DF4631"/>
    <w:rsid w:val="00E30D7A"/>
    <w:rsid w:val="00F11B58"/>
    <w:rsid w:val="00F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BFFA"/>
  <w15:docId w15:val="{493F359E-17B4-4AE5-BFDB-5D4FD9A1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D7A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D9"/>
    <w:rPr>
      <w:rFonts w:ascii="Tahoma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621574"/>
    <w:pPr>
      <w:ind w:left="720"/>
      <w:contextualSpacing/>
    </w:pPr>
  </w:style>
  <w:style w:type="paragraph" w:styleId="NoSpacing">
    <w:name w:val="No Spacing"/>
    <w:uiPriority w:val="1"/>
    <w:qFormat/>
    <w:rsid w:val="00C86645"/>
    <w:pPr>
      <w:spacing w:after="0" w:line="240" w:lineRule="auto"/>
    </w:pPr>
    <w:rPr>
      <w:lang w:val="sr-Latn-ME"/>
    </w:rPr>
  </w:style>
  <w:style w:type="character" w:customStyle="1" w:styleId="fontstyle01">
    <w:name w:val="fontstyle01"/>
    <w:basedOn w:val="DefaultParagraphFont"/>
    <w:rsid w:val="005D62E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Pavlovic-Kosovic</dc:creator>
  <cp:lastModifiedBy>MarijaiDalibor</cp:lastModifiedBy>
  <cp:revision>6</cp:revision>
  <cp:lastPrinted>2020-08-31T11:46:00Z</cp:lastPrinted>
  <dcterms:created xsi:type="dcterms:W3CDTF">2021-06-07T10:32:00Z</dcterms:created>
  <dcterms:modified xsi:type="dcterms:W3CDTF">2021-06-14T07:11:00Z</dcterms:modified>
</cp:coreProperties>
</file>