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DDACA" w14:textId="77777777" w:rsidR="00C9517E" w:rsidRPr="00233D00" w:rsidRDefault="00C9517E" w:rsidP="00B33088">
      <w:pPr>
        <w:rPr>
          <w:lang w:val="en-GB"/>
        </w:rPr>
      </w:pPr>
    </w:p>
    <w:p w14:paraId="326F454F" w14:textId="77777777" w:rsidR="00C9517E" w:rsidRPr="00233D00" w:rsidRDefault="00C9517E" w:rsidP="00B33088">
      <w:pPr>
        <w:rPr>
          <w:lang w:val="en-GB"/>
        </w:rPr>
      </w:pPr>
    </w:p>
    <w:p w14:paraId="71C2BDF0" w14:textId="77777777" w:rsidR="00C9517E" w:rsidRPr="00233D00" w:rsidRDefault="00C9517E" w:rsidP="00B33088">
      <w:pPr>
        <w:rPr>
          <w:lang w:val="en-GB"/>
        </w:rPr>
      </w:pPr>
    </w:p>
    <w:p w14:paraId="5B63899F" w14:textId="77777777" w:rsidR="00C9517E" w:rsidRPr="00233D00" w:rsidRDefault="00C9517E" w:rsidP="00B33088">
      <w:pPr>
        <w:rPr>
          <w:lang w:val="en-GB"/>
        </w:rPr>
      </w:pPr>
    </w:p>
    <w:p w14:paraId="15A249B4" w14:textId="77777777" w:rsidR="00B33088" w:rsidRPr="00233D00" w:rsidRDefault="00B33088" w:rsidP="00B33088">
      <w:pPr>
        <w:rPr>
          <w:lang w:val="en-GB"/>
        </w:rPr>
      </w:pPr>
    </w:p>
    <w:p w14:paraId="0DF2311F" w14:textId="77777777" w:rsidR="00B33088" w:rsidRPr="00233D00" w:rsidRDefault="00B33088" w:rsidP="00B33088">
      <w:pPr>
        <w:rPr>
          <w:lang w:val="en-GB"/>
        </w:rPr>
      </w:pPr>
    </w:p>
    <w:p w14:paraId="1F53249E" w14:textId="77777777" w:rsidR="00B33088" w:rsidRPr="00233D00" w:rsidRDefault="00B33088" w:rsidP="00B33088">
      <w:pPr>
        <w:rPr>
          <w:lang w:val="en-GB"/>
        </w:rPr>
      </w:pPr>
    </w:p>
    <w:p w14:paraId="53B07745" w14:textId="77777777" w:rsidR="00B33088" w:rsidRPr="00233D00" w:rsidRDefault="00B33088" w:rsidP="00B33088">
      <w:pPr>
        <w:rPr>
          <w:lang w:val="en-GB"/>
        </w:rPr>
      </w:pPr>
    </w:p>
    <w:p w14:paraId="33DC82E9" w14:textId="02F0C36D" w:rsidR="00B33088" w:rsidRPr="00233D00" w:rsidRDefault="00B33088" w:rsidP="00B33088">
      <w:pPr>
        <w:rPr>
          <w:lang w:val="en-GB"/>
        </w:rPr>
      </w:pPr>
    </w:p>
    <w:p w14:paraId="7E5C5E3F" w14:textId="77777777" w:rsidR="006D4AE2" w:rsidRDefault="006D4AE2" w:rsidP="009022B7">
      <w:pPr>
        <w:pBdr>
          <w:bottom w:val="single" w:sz="12" w:space="1" w:color="auto"/>
        </w:pBdr>
        <w:spacing w:before="100" w:after="100" w:line="276" w:lineRule="auto"/>
        <w:ind w:left="360"/>
        <w:jc w:val="center"/>
        <w:rPr>
          <w:b/>
          <w:color w:val="800000"/>
          <w:sz w:val="38"/>
          <w:szCs w:val="38"/>
          <w:lang w:val="en-GB"/>
        </w:rPr>
      </w:pPr>
      <w:r>
        <w:rPr>
          <w:b/>
          <w:color w:val="800000"/>
          <w:sz w:val="38"/>
          <w:szCs w:val="38"/>
          <w:lang w:val="en-GB"/>
        </w:rPr>
        <w:t>Annex 6:</w:t>
      </w:r>
    </w:p>
    <w:p w14:paraId="1E936CA2" w14:textId="700802B2" w:rsidR="00876CE6" w:rsidRPr="00233D00" w:rsidRDefault="002E484F" w:rsidP="009022B7">
      <w:pPr>
        <w:pBdr>
          <w:bottom w:val="single" w:sz="12" w:space="1" w:color="auto"/>
        </w:pBdr>
        <w:spacing w:before="100" w:after="100" w:line="276" w:lineRule="auto"/>
        <w:ind w:left="360"/>
        <w:jc w:val="center"/>
        <w:rPr>
          <w:b/>
          <w:color w:val="800000"/>
          <w:sz w:val="38"/>
          <w:szCs w:val="38"/>
          <w:lang w:val="en-GB"/>
        </w:rPr>
      </w:pPr>
      <w:r w:rsidRPr="00233D00">
        <w:rPr>
          <w:b/>
          <w:color w:val="800000"/>
          <w:sz w:val="38"/>
          <w:szCs w:val="38"/>
          <w:lang w:val="en-GB"/>
        </w:rPr>
        <w:t>REPORT ON THE CONCEPT OF</w:t>
      </w:r>
      <w:r w:rsidR="00C946F6" w:rsidRPr="00233D00">
        <w:rPr>
          <w:b/>
          <w:color w:val="800000"/>
          <w:sz w:val="38"/>
          <w:szCs w:val="38"/>
          <w:lang w:val="en-GB"/>
        </w:rPr>
        <w:t xml:space="preserve"> ONLINE </w:t>
      </w:r>
      <w:r w:rsidRPr="00233D00">
        <w:rPr>
          <w:b/>
          <w:color w:val="800000"/>
          <w:sz w:val="38"/>
          <w:szCs w:val="38"/>
          <w:lang w:val="en-GB"/>
        </w:rPr>
        <w:t>TRAINING</w:t>
      </w:r>
    </w:p>
    <w:p w14:paraId="7D838232" w14:textId="45AA5FA7" w:rsidR="00B3177E" w:rsidRPr="00233D00" w:rsidRDefault="002E484F" w:rsidP="009022B7">
      <w:pPr>
        <w:spacing w:before="100" w:after="100" w:line="276" w:lineRule="auto"/>
        <w:ind w:left="360"/>
        <w:jc w:val="center"/>
        <w:rPr>
          <w:color w:val="800000"/>
          <w:sz w:val="38"/>
          <w:szCs w:val="38"/>
          <w:lang w:val="en-GB"/>
        </w:rPr>
      </w:pPr>
      <w:r w:rsidRPr="00233D00">
        <w:rPr>
          <w:color w:val="800000"/>
          <w:sz w:val="38"/>
          <w:szCs w:val="38"/>
          <w:lang w:val="en-GB"/>
        </w:rPr>
        <w:t xml:space="preserve">Component </w:t>
      </w:r>
      <w:r w:rsidR="00D637CE" w:rsidRPr="00233D00">
        <w:rPr>
          <w:color w:val="800000"/>
          <w:sz w:val="38"/>
          <w:szCs w:val="38"/>
          <w:lang w:val="en-GB"/>
        </w:rPr>
        <w:t>3</w:t>
      </w:r>
      <w:r w:rsidR="0092529F" w:rsidRPr="00233D00">
        <w:rPr>
          <w:color w:val="800000"/>
          <w:sz w:val="38"/>
          <w:szCs w:val="38"/>
          <w:lang w:val="en-GB"/>
        </w:rPr>
        <w:t xml:space="preserve"> </w:t>
      </w:r>
      <w:r w:rsidR="00C02C7D" w:rsidRPr="00233D00">
        <w:rPr>
          <w:color w:val="800000"/>
          <w:sz w:val="38"/>
          <w:szCs w:val="38"/>
          <w:lang w:val="en-GB"/>
        </w:rPr>
        <w:t>(</w:t>
      </w:r>
      <w:r w:rsidRPr="00233D00">
        <w:rPr>
          <w:color w:val="800000"/>
          <w:sz w:val="38"/>
          <w:szCs w:val="38"/>
          <w:lang w:val="en-GB"/>
        </w:rPr>
        <w:t xml:space="preserve">activities </w:t>
      </w:r>
      <w:r w:rsidR="00B3177E" w:rsidRPr="00233D00">
        <w:rPr>
          <w:color w:val="800000"/>
          <w:sz w:val="38"/>
          <w:szCs w:val="38"/>
          <w:lang w:val="en-GB"/>
        </w:rPr>
        <w:t xml:space="preserve">3.1, </w:t>
      </w:r>
      <w:r w:rsidR="00D637CE" w:rsidRPr="00233D00">
        <w:rPr>
          <w:color w:val="800000"/>
          <w:sz w:val="38"/>
          <w:szCs w:val="38"/>
          <w:lang w:val="en-GB"/>
        </w:rPr>
        <w:t xml:space="preserve">3.2, 3.3 </w:t>
      </w:r>
      <w:r w:rsidR="00B33088" w:rsidRPr="00233D00">
        <w:rPr>
          <w:color w:val="800000"/>
          <w:sz w:val="38"/>
          <w:szCs w:val="38"/>
          <w:lang w:val="en-GB"/>
        </w:rPr>
        <w:t xml:space="preserve">i </w:t>
      </w:r>
      <w:r w:rsidR="00D637CE" w:rsidRPr="00233D00">
        <w:rPr>
          <w:color w:val="800000"/>
          <w:sz w:val="38"/>
          <w:szCs w:val="38"/>
          <w:lang w:val="en-GB"/>
        </w:rPr>
        <w:t>3.4</w:t>
      </w:r>
      <w:r w:rsidR="00C02C7D" w:rsidRPr="00233D00">
        <w:rPr>
          <w:color w:val="800000"/>
          <w:sz w:val="38"/>
          <w:szCs w:val="38"/>
          <w:lang w:val="en-GB"/>
        </w:rPr>
        <w:t>)</w:t>
      </w:r>
      <w:r w:rsidR="00B3177E" w:rsidRPr="00233D00">
        <w:rPr>
          <w:color w:val="800000"/>
          <w:sz w:val="38"/>
          <w:szCs w:val="38"/>
          <w:lang w:val="en-GB"/>
        </w:rPr>
        <w:t xml:space="preserve"> </w:t>
      </w:r>
    </w:p>
    <w:p w14:paraId="0B667455" w14:textId="5E1DA442" w:rsidR="00C02C7D" w:rsidRPr="00233D00" w:rsidRDefault="002E484F" w:rsidP="009022B7">
      <w:pPr>
        <w:spacing w:before="100" w:after="100" w:line="276" w:lineRule="auto"/>
        <w:ind w:left="360"/>
        <w:jc w:val="center"/>
        <w:rPr>
          <w:color w:val="800000"/>
          <w:sz w:val="38"/>
          <w:szCs w:val="38"/>
          <w:lang w:val="en-GB"/>
        </w:rPr>
      </w:pPr>
      <w:r w:rsidRPr="00233D00">
        <w:rPr>
          <w:color w:val="800000"/>
          <w:sz w:val="38"/>
          <w:szCs w:val="38"/>
          <w:lang w:val="en-GB"/>
        </w:rPr>
        <w:t xml:space="preserve">Component </w:t>
      </w:r>
      <w:r w:rsidR="00B3177E" w:rsidRPr="00233D00">
        <w:rPr>
          <w:color w:val="800000"/>
          <w:sz w:val="38"/>
          <w:szCs w:val="38"/>
          <w:lang w:val="en-GB"/>
        </w:rPr>
        <w:t>4 (</w:t>
      </w:r>
      <w:r w:rsidRPr="00233D00">
        <w:rPr>
          <w:color w:val="800000"/>
          <w:sz w:val="38"/>
          <w:szCs w:val="38"/>
          <w:lang w:val="en-GB"/>
        </w:rPr>
        <w:t>activit</w:t>
      </w:r>
      <w:r w:rsidR="00F317AF" w:rsidRPr="00233D00">
        <w:rPr>
          <w:color w:val="800000"/>
          <w:sz w:val="38"/>
          <w:szCs w:val="38"/>
          <w:lang w:val="en-GB"/>
        </w:rPr>
        <w:t>y</w:t>
      </w:r>
      <w:r w:rsidRPr="00233D00">
        <w:rPr>
          <w:color w:val="800000"/>
          <w:sz w:val="38"/>
          <w:szCs w:val="38"/>
          <w:lang w:val="en-GB"/>
        </w:rPr>
        <w:t xml:space="preserve"> </w:t>
      </w:r>
      <w:r w:rsidR="00B3177E" w:rsidRPr="00233D00">
        <w:rPr>
          <w:color w:val="800000"/>
          <w:sz w:val="38"/>
          <w:szCs w:val="38"/>
          <w:lang w:val="en-GB"/>
        </w:rPr>
        <w:t>4.2)</w:t>
      </w:r>
    </w:p>
    <w:p w14:paraId="2B47515A" w14:textId="1D09A0E3" w:rsidR="00A0224C" w:rsidRPr="00233D00" w:rsidRDefault="00A0224C" w:rsidP="009022B7">
      <w:pPr>
        <w:spacing w:before="100" w:after="100" w:line="276" w:lineRule="auto"/>
        <w:rPr>
          <w:rFonts w:ascii="Calibri" w:hAnsi="Calibri"/>
          <w:sz w:val="20"/>
          <w:szCs w:val="20"/>
          <w:lang w:val="en-GB"/>
        </w:rPr>
      </w:pPr>
    </w:p>
    <w:p w14:paraId="65A0C79C" w14:textId="77777777" w:rsidR="00A0224C" w:rsidRPr="00233D00" w:rsidRDefault="00A0224C" w:rsidP="009022B7">
      <w:pPr>
        <w:spacing w:line="276" w:lineRule="auto"/>
        <w:rPr>
          <w:rFonts w:ascii="Calibri" w:hAnsi="Calibri"/>
          <w:sz w:val="20"/>
          <w:szCs w:val="20"/>
          <w:lang w:val="en-GB"/>
        </w:rPr>
        <w:sectPr w:rsidR="00A0224C" w:rsidRPr="00233D00" w:rsidSect="00EE64B0">
          <w:headerReference w:type="even" r:id="rId8"/>
          <w:headerReference w:type="default" r:id="rId9"/>
          <w:footerReference w:type="even" r:id="rId10"/>
          <w:footerReference w:type="default" r:id="rId11"/>
          <w:headerReference w:type="first" r:id="rId12"/>
          <w:footerReference w:type="first" r:id="rId13"/>
          <w:type w:val="continuous"/>
          <w:pgSz w:w="11910" w:h="16840"/>
          <w:pgMar w:top="2835" w:right="907" w:bottom="2155" w:left="907" w:header="709" w:footer="829" w:gutter="0"/>
          <w:cols w:space="708"/>
          <w:docGrid w:linePitch="299"/>
        </w:sectPr>
      </w:pPr>
    </w:p>
    <w:sdt>
      <w:sdtPr>
        <w:rPr>
          <w:b w:val="0"/>
          <w:color w:val="auto"/>
          <w:sz w:val="22"/>
          <w:szCs w:val="22"/>
          <w:lang w:val="en-GB"/>
        </w:rPr>
        <w:id w:val="2103215950"/>
        <w:docPartObj>
          <w:docPartGallery w:val="Table of Contents"/>
          <w:docPartUnique/>
        </w:docPartObj>
      </w:sdtPr>
      <w:sdtEndPr>
        <w:rPr>
          <w:bCs/>
          <w:noProof/>
        </w:rPr>
      </w:sdtEndPr>
      <w:sdtContent>
        <w:p w14:paraId="5D599379" w14:textId="4E2125E8" w:rsidR="00510A12" w:rsidRPr="00233D00" w:rsidRDefault="002C1606" w:rsidP="00510A12">
          <w:pPr>
            <w:pStyle w:val="TOCHeading"/>
            <w:numPr>
              <w:ilvl w:val="0"/>
              <w:numId w:val="0"/>
            </w:numPr>
            <w:ind w:left="357"/>
            <w:rPr>
              <w:lang w:val="en-GB"/>
            </w:rPr>
          </w:pPr>
          <w:r>
            <w:rPr>
              <w:lang w:val="en-GB"/>
            </w:rPr>
            <w:t>Content</w:t>
          </w:r>
        </w:p>
        <w:p w14:paraId="305D21C7" w14:textId="5B2B0388" w:rsidR="002C1606" w:rsidRDefault="00510A12">
          <w:pPr>
            <w:pStyle w:val="TOC1"/>
            <w:rPr>
              <w:rFonts w:eastAsiaTheme="minorEastAsia" w:cstheme="minorBidi"/>
              <w:b w:val="0"/>
              <w:noProof/>
              <w:sz w:val="22"/>
              <w:szCs w:val="22"/>
              <w:lang w:val="en-US" w:eastAsia="en-US" w:bidi="ar-SA"/>
            </w:rPr>
          </w:pPr>
          <w:r w:rsidRPr="00233D00">
            <w:rPr>
              <w:lang w:val="en-GB"/>
            </w:rPr>
            <w:fldChar w:fldCharType="begin"/>
          </w:r>
          <w:r w:rsidRPr="00233D00">
            <w:rPr>
              <w:lang w:val="en-GB"/>
            </w:rPr>
            <w:instrText xml:space="preserve"> TOC \o "1-3" \h \z \u </w:instrText>
          </w:r>
          <w:r w:rsidRPr="00233D00">
            <w:rPr>
              <w:lang w:val="en-GB"/>
            </w:rPr>
            <w:fldChar w:fldCharType="separate"/>
          </w:r>
          <w:hyperlink w:anchor="_Toc51599672" w:history="1">
            <w:r w:rsidR="002C1606" w:rsidRPr="00751A2E">
              <w:rPr>
                <w:rStyle w:val="Hyperlink"/>
                <w:noProof/>
              </w:rPr>
              <w:t>1</w:t>
            </w:r>
            <w:r w:rsidR="002C1606">
              <w:rPr>
                <w:rFonts w:eastAsiaTheme="minorEastAsia" w:cstheme="minorBidi"/>
                <w:b w:val="0"/>
                <w:noProof/>
                <w:sz w:val="22"/>
                <w:szCs w:val="22"/>
                <w:lang w:val="en-US" w:eastAsia="en-US" w:bidi="ar-SA"/>
              </w:rPr>
              <w:tab/>
            </w:r>
            <w:r w:rsidR="002C1606" w:rsidRPr="00751A2E">
              <w:rPr>
                <w:rStyle w:val="Hyperlink"/>
                <w:noProof/>
              </w:rPr>
              <w:t>Introduction</w:t>
            </w:r>
            <w:r w:rsidR="002C1606">
              <w:rPr>
                <w:noProof/>
                <w:webHidden/>
              </w:rPr>
              <w:tab/>
            </w:r>
            <w:r w:rsidR="002C1606">
              <w:rPr>
                <w:noProof/>
                <w:webHidden/>
              </w:rPr>
              <w:fldChar w:fldCharType="begin"/>
            </w:r>
            <w:r w:rsidR="002C1606">
              <w:rPr>
                <w:noProof/>
                <w:webHidden/>
              </w:rPr>
              <w:instrText xml:space="preserve"> PAGEREF _Toc51599672 \h </w:instrText>
            </w:r>
            <w:r w:rsidR="002C1606">
              <w:rPr>
                <w:noProof/>
                <w:webHidden/>
              </w:rPr>
            </w:r>
            <w:r w:rsidR="002C1606">
              <w:rPr>
                <w:noProof/>
                <w:webHidden/>
              </w:rPr>
              <w:fldChar w:fldCharType="separate"/>
            </w:r>
            <w:r w:rsidR="002C1606">
              <w:rPr>
                <w:noProof/>
                <w:webHidden/>
              </w:rPr>
              <w:t>3</w:t>
            </w:r>
            <w:r w:rsidR="002C1606">
              <w:rPr>
                <w:noProof/>
                <w:webHidden/>
              </w:rPr>
              <w:fldChar w:fldCharType="end"/>
            </w:r>
          </w:hyperlink>
        </w:p>
        <w:p w14:paraId="7FE5A83B" w14:textId="4F8A1AE6" w:rsidR="002C1606" w:rsidRDefault="00B12C11">
          <w:pPr>
            <w:pStyle w:val="TOC1"/>
            <w:rPr>
              <w:rFonts w:eastAsiaTheme="minorEastAsia" w:cstheme="minorBidi"/>
              <w:b w:val="0"/>
              <w:noProof/>
              <w:sz w:val="22"/>
              <w:szCs w:val="22"/>
              <w:lang w:val="en-US" w:eastAsia="en-US" w:bidi="ar-SA"/>
            </w:rPr>
          </w:pPr>
          <w:hyperlink w:anchor="_Toc51599673" w:history="1">
            <w:r w:rsidR="002C1606" w:rsidRPr="00751A2E">
              <w:rPr>
                <w:rStyle w:val="Hyperlink"/>
                <w:noProof/>
              </w:rPr>
              <w:t>2</w:t>
            </w:r>
            <w:r w:rsidR="002C1606">
              <w:rPr>
                <w:rFonts w:eastAsiaTheme="minorEastAsia" w:cstheme="minorBidi"/>
                <w:b w:val="0"/>
                <w:noProof/>
                <w:sz w:val="22"/>
                <w:szCs w:val="22"/>
                <w:lang w:val="en-US" w:eastAsia="en-US" w:bidi="ar-SA"/>
              </w:rPr>
              <w:tab/>
            </w:r>
            <w:r w:rsidR="002C1606" w:rsidRPr="00751A2E">
              <w:rPr>
                <w:rStyle w:val="Hyperlink"/>
                <w:noProof/>
              </w:rPr>
              <w:t>On online learning (e-learning), approaches and methodology</w:t>
            </w:r>
            <w:r w:rsidR="002C1606">
              <w:rPr>
                <w:noProof/>
                <w:webHidden/>
              </w:rPr>
              <w:tab/>
            </w:r>
            <w:r w:rsidR="002C1606">
              <w:rPr>
                <w:noProof/>
                <w:webHidden/>
              </w:rPr>
              <w:fldChar w:fldCharType="begin"/>
            </w:r>
            <w:r w:rsidR="002C1606">
              <w:rPr>
                <w:noProof/>
                <w:webHidden/>
              </w:rPr>
              <w:instrText xml:space="preserve"> PAGEREF _Toc51599673 \h </w:instrText>
            </w:r>
            <w:r w:rsidR="002C1606">
              <w:rPr>
                <w:noProof/>
                <w:webHidden/>
              </w:rPr>
            </w:r>
            <w:r w:rsidR="002C1606">
              <w:rPr>
                <w:noProof/>
                <w:webHidden/>
              </w:rPr>
              <w:fldChar w:fldCharType="separate"/>
            </w:r>
            <w:r w:rsidR="002C1606">
              <w:rPr>
                <w:noProof/>
                <w:webHidden/>
              </w:rPr>
              <w:t>3</w:t>
            </w:r>
            <w:r w:rsidR="002C1606">
              <w:rPr>
                <w:noProof/>
                <w:webHidden/>
              </w:rPr>
              <w:fldChar w:fldCharType="end"/>
            </w:r>
          </w:hyperlink>
        </w:p>
        <w:p w14:paraId="2873D094" w14:textId="34E70497" w:rsidR="002C1606" w:rsidRDefault="00B12C11">
          <w:pPr>
            <w:pStyle w:val="TOC2"/>
            <w:tabs>
              <w:tab w:val="left" w:pos="880"/>
              <w:tab w:val="right" w:leader="dot" w:pos="10086"/>
            </w:tabs>
            <w:rPr>
              <w:rFonts w:eastAsiaTheme="minorEastAsia" w:cstheme="minorBidi"/>
              <w:b w:val="0"/>
              <w:noProof/>
              <w:lang w:val="en-US" w:eastAsia="en-US" w:bidi="ar-SA"/>
            </w:rPr>
          </w:pPr>
          <w:hyperlink w:anchor="_Toc51599674" w:history="1">
            <w:r w:rsidR="002C1606" w:rsidRPr="00751A2E">
              <w:rPr>
                <w:rStyle w:val="Hyperlink"/>
                <w:noProof/>
              </w:rPr>
              <w:t>2.1</w:t>
            </w:r>
            <w:r w:rsidR="002C1606">
              <w:rPr>
                <w:rFonts w:eastAsiaTheme="minorEastAsia" w:cstheme="minorBidi"/>
                <w:b w:val="0"/>
                <w:noProof/>
                <w:lang w:val="en-US" w:eastAsia="en-US" w:bidi="ar-SA"/>
              </w:rPr>
              <w:tab/>
            </w:r>
            <w:r w:rsidR="002C1606" w:rsidRPr="00751A2E">
              <w:rPr>
                <w:rStyle w:val="Hyperlink"/>
                <w:noProof/>
              </w:rPr>
              <w:t>Approaches to e-learning</w:t>
            </w:r>
            <w:r w:rsidR="002C1606">
              <w:rPr>
                <w:noProof/>
                <w:webHidden/>
              </w:rPr>
              <w:tab/>
            </w:r>
            <w:r w:rsidR="002C1606">
              <w:rPr>
                <w:noProof/>
                <w:webHidden/>
              </w:rPr>
              <w:fldChar w:fldCharType="begin"/>
            </w:r>
            <w:r w:rsidR="002C1606">
              <w:rPr>
                <w:noProof/>
                <w:webHidden/>
              </w:rPr>
              <w:instrText xml:space="preserve"> PAGEREF _Toc51599674 \h </w:instrText>
            </w:r>
            <w:r w:rsidR="002C1606">
              <w:rPr>
                <w:noProof/>
                <w:webHidden/>
              </w:rPr>
            </w:r>
            <w:r w:rsidR="002C1606">
              <w:rPr>
                <w:noProof/>
                <w:webHidden/>
              </w:rPr>
              <w:fldChar w:fldCharType="separate"/>
            </w:r>
            <w:r w:rsidR="002C1606">
              <w:rPr>
                <w:noProof/>
                <w:webHidden/>
              </w:rPr>
              <w:t>3</w:t>
            </w:r>
            <w:r w:rsidR="002C1606">
              <w:rPr>
                <w:noProof/>
                <w:webHidden/>
              </w:rPr>
              <w:fldChar w:fldCharType="end"/>
            </w:r>
          </w:hyperlink>
        </w:p>
        <w:p w14:paraId="7E157C07" w14:textId="7EB021C2" w:rsidR="002C1606" w:rsidRDefault="00B12C11">
          <w:pPr>
            <w:pStyle w:val="TOC2"/>
            <w:tabs>
              <w:tab w:val="left" w:pos="880"/>
              <w:tab w:val="right" w:leader="dot" w:pos="10086"/>
            </w:tabs>
            <w:rPr>
              <w:rFonts w:eastAsiaTheme="minorEastAsia" w:cstheme="minorBidi"/>
              <w:b w:val="0"/>
              <w:noProof/>
              <w:lang w:val="en-US" w:eastAsia="en-US" w:bidi="ar-SA"/>
            </w:rPr>
          </w:pPr>
          <w:hyperlink w:anchor="_Toc51599675" w:history="1">
            <w:r w:rsidR="002C1606" w:rsidRPr="00751A2E">
              <w:rPr>
                <w:rStyle w:val="Hyperlink"/>
                <w:noProof/>
              </w:rPr>
              <w:t>2.2</w:t>
            </w:r>
            <w:r w:rsidR="002C1606">
              <w:rPr>
                <w:rFonts w:eastAsiaTheme="minorEastAsia" w:cstheme="minorBidi"/>
                <w:b w:val="0"/>
                <w:noProof/>
                <w:lang w:val="en-US" w:eastAsia="en-US" w:bidi="ar-SA"/>
              </w:rPr>
              <w:tab/>
            </w:r>
            <w:r w:rsidR="002C1606" w:rsidRPr="00751A2E">
              <w:rPr>
                <w:rStyle w:val="Hyperlink"/>
                <w:noProof/>
              </w:rPr>
              <w:t>Synchronous and asynchronous activities</w:t>
            </w:r>
            <w:r w:rsidR="002C1606">
              <w:rPr>
                <w:noProof/>
                <w:webHidden/>
              </w:rPr>
              <w:tab/>
            </w:r>
            <w:r w:rsidR="002C1606">
              <w:rPr>
                <w:noProof/>
                <w:webHidden/>
              </w:rPr>
              <w:fldChar w:fldCharType="begin"/>
            </w:r>
            <w:r w:rsidR="002C1606">
              <w:rPr>
                <w:noProof/>
                <w:webHidden/>
              </w:rPr>
              <w:instrText xml:space="preserve"> PAGEREF _Toc51599675 \h </w:instrText>
            </w:r>
            <w:r w:rsidR="002C1606">
              <w:rPr>
                <w:noProof/>
                <w:webHidden/>
              </w:rPr>
            </w:r>
            <w:r w:rsidR="002C1606">
              <w:rPr>
                <w:noProof/>
                <w:webHidden/>
              </w:rPr>
              <w:fldChar w:fldCharType="separate"/>
            </w:r>
            <w:r w:rsidR="002C1606">
              <w:rPr>
                <w:noProof/>
                <w:webHidden/>
              </w:rPr>
              <w:t>5</w:t>
            </w:r>
            <w:r w:rsidR="002C1606">
              <w:rPr>
                <w:noProof/>
                <w:webHidden/>
              </w:rPr>
              <w:fldChar w:fldCharType="end"/>
            </w:r>
          </w:hyperlink>
        </w:p>
        <w:p w14:paraId="19441693" w14:textId="0070BFB7" w:rsidR="002C1606" w:rsidRDefault="00B12C11">
          <w:pPr>
            <w:pStyle w:val="TOC2"/>
            <w:tabs>
              <w:tab w:val="left" w:pos="880"/>
              <w:tab w:val="right" w:leader="dot" w:pos="10086"/>
            </w:tabs>
            <w:rPr>
              <w:rFonts w:eastAsiaTheme="minorEastAsia" w:cstheme="minorBidi"/>
              <w:b w:val="0"/>
              <w:noProof/>
              <w:lang w:val="en-US" w:eastAsia="en-US" w:bidi="ar-SA"/>
            </w:rPr>
          </w:pPr>
          <w:hyperlink w:anchor="_Toc51599676" w:history="1">
            <w:r w:rsidR="002C1606" w:rsidRPr="00751A2E">
              <w:rPr>
                <w:rStyle w:val="Hyperlink"/>
                <w:noProof/>
              </w:rPr>
              <w:t>2.3</w:t>
            </w:r>
            <w:r w:rsidR="002C1606">
              <w:rPr>
                <w:rFonts w:eastAsiaTheme="minorEastAsia" w:cstheme="minorBidi"/>
                <w:b w:val="0"/>
                <w:noProof/>
                <w:lang w:val="en-US" w:eastAsia="en-US" w:bidi="ar-SA"/>
              </w:rPr>
              <w:tab/>
            </w:r>
            <w:r w:rsidR="002C1606" w:rsidRPr="00751A2E">
              <w:rPr>
                <w:rStyle w:val="Hyperlink"/>
                <w:noProof/>
              </w:rPr>
              <w:t>Elements of e-learning</w:t>
            </w:r>
            <w:r w:rsidR="002C1606">
              <w:rPr>
                <w:noProof/>
                <w:webHidden/>
              </w:rPr>
              <w:tab/>
            </w:r>
            <w:r w:rsidR="002C1606">
              <w:rPr>
                <w:noProof/>
                <w:webHidden/>
              </w:rPr>
              <w:fldChar w:fldCharType="begin"/>
            </w:r>
            <w:r w:rsidR="002C1606">
              <w:rPr>
                <w:noProof/>
                <w:webHidden/>
              </w:rPr>
              <w:instrText xml:space="preserve"> PAGEREF _Toc51599676 \h </w:instrText>
            </w:r>
            <w:r w:rsidR="002C1606">
              <w:rPr>
                <w:noProof/>
                <w:webHidden/>
              </w:rPr>
            </w:r>
            <w:r w:rsidR="002C1606">
              <w:rPr>
                <w:noProof/>
                <w:webHidden/>
              </w:rPr>
              <w:fldChar w:fldCharType="separate"/>
            </w:r>
            <w:r w:rsidR="002C1606">
              <w:rPr>
                <w:noProof/>
                <w:webHidden/>
              </w:rPr>
              <w:t>6</w:t>
            </w:r>
            <w:r w:rsidR="002C1606">
              <w:rPr>
                <w:noProof/>
                <w:webHidden/>
              </w:rPr>
              <w:fldChar w:fldCharType="end"/>
            </w:r>
          </w:hyperlink>
        </w:p>
        <w:p w14:paraId="6422CCF5" w14:textId="4AE59F48" w:rsidR="002C1606" w:rsidRDefault="00B12C11">
          <w:pPr>
            <w:pStyle w:val="TOC2"/>
            <w:tabs>
              <w:tab w:val="left" w:pos="880"/>
              <w:tab w:val="right" w:leader="dot" w:pos="10086"/>
            </w:tabs>
            <w:rPr>
              <w:rFonts w:eastAsiaTheme="minorEastAsia" w:cstheme="minorBidi"/>
              <w:b w:val="0"/>
              <w:noProof/>
              <w:lang w:val="en-US" w:eastAsia="en-US" w:bidi="ar-SA"/>
            </w:rPr>
          </w:pPr>
          <w:hyperlink w:anchor="_Toc51599677" w:history="1">
            <w:r w:rsidR="002C1606" w:rsidRPr="00751A2E">
              <w:rPr>
                <w:rStyle w:val="Hyperlink"/>
                <w:noProof/>
              </w:rPr>
              <w:t>2.4</w:t>
            </w:r>
            <w:r w:rsidR="002C1606">
              <w:rPr>
                <w:rFonts w:eastAsiaTheme="minorEastAsia" w:cstheme="minorBidi"/>
                <w:b w:val="0"/>
                <w:noProof/>
                <w:lang w:val="en-US" w:eastAsia="en-US" w:bidi="ar-SA"/>
              </w:rPr>
              <w:tab/>
            </w:r>
            <w:r w:rsidR="002C1606" w:rsidRPr="00751A2E">
              <w:rPr>
                <w:rStyle w:val="Hyperlink"/>
                <w:noProof/>
              </w:rPr>
              <w:t>Methodology</w:t>
            </w:r>
            <w:r w:rsidR="002C1606">
              <w:rPr>
                <w:noProof/>
                <w:webHidden/>
              </w:rPr>
              <w:tab/>
            </w:r>
            <w:r w:rsidR="002C1606">
              <w:rPr>
                <w:noProof/>
                <w:webHidden/>
              </w:rPr>
              <w:fldChar w:fldCharType="begin"/>
            </w:r>
            <w:r w:rsidR="002C1606">
              <w:rPr>
                <w:noProof/>
                <w:webHidden/>
              </w:rPr>
              <w:instrText xml:space="preserve"> PAGEREF _Toc51599677 \h </w:instrText>
            </w:r>
            <w:r w:rsidR="002C1606">
              <w:rPr>
                <w:noProof/>
                <w:webHidden/>
              </w:rPr>
            </w:r>
            <w:r w:rsidR="002C1606">
              <w:rPr>
                <w:noProof/>
                <w:webHidden/>
              </w:rPr>
              <w:fldChar w:fldCharType="separate"/>
            </w:r>
            <w:r w:rsidR="002C1606">
              <w:rPr>
                <w:noProof/>
                <w:webHidden/>
              </w:rPr>
              <w:t>6</w:t>
            </w:r>
            <w:r w:rsidR="002C1606">
              <w:rPr>
                <w:noProof/>
                <w:webHidden/>
              </w:rPr>
              <w:fldChar w:fldCharType="end"/>
            </w:r>
          </w:hyperlink>
        </w:p>
        <w:p w14:paraId="261DBEC1" w14:textId="25D0F0EE" w:rsidR="002C1606" w:rsidRDefault="00B12C11">
          <w:pPr>
            <w:pStyle w:val="TOC1"/>
            <w:rPr>
              <w:rFonts w:eastAsiaTheme="minorEastAsia" w:cstheme="minorBidi"/>
              <w:b w:val="0"/>
              <w:noProof/>
              <w:sz w:val="22"/>
              <w:szCs w:val="22"/>
              <w:lang w:val="en-US" w:eastAsia="en-US" w:bidi="ar-SA"/>
            </w:rPr>
          </w:pPr>
          <w:hyperlink w:anchor="_Toc51599678" w:history="1">
            <w:r w:rsidR="002C1606" w:rsidRPr="00751A2E">
              <w:rPr>
                <w:rStyle w:val="Hyperlink"/>
                <w:noProof/>
              </w:rPr>
              <w:t>3</w:t>
            </w:r>
            <w:r w:rsidR="002C1606">
              <w:rPr>
                <w:rFonts w:eastAsiaTheme="minorEastAsia" w:cstheme="minorBidi"/>
                <w:b w:val="0"/>
                <w:noProof/>
                <w:sz w:val="22"/>
                <w:szCs w:val="22"/>
                <w:lang w:val="en-US" w:eastAsia="en-US" w:bidi="ar-SA"/>
              </w:rPr>
              <w:tab/>
            </w:r>
            <w:r w:rsidR="002C1606" w:rsidRPr="00751A2E">
              <w:rPr>
                <w:rStyle w:val="Hyperlink"/>
                <w:noProof/>
              </w:rPr>
              <w:t>Transformation suggestions/scenarios</w:t>
            </w:r>
            <w:r w:rsidR="002C1606">
              <w:rPr>
                <w:noProof/>
                <w:webHidden/>
              </w:rPr>
              <w:tab/>
            </w:r>
            <w:r w:rsidR="002C1606">
              <w:rPr>
                <w:noProof/>
                <w:webHidden/>
              </w:rPr>
              <w:fldChar w:fldCharType="begin"/>
            </w:r>
            <w:r w:rsidR="002C1606">
              <w:rPr>
                <w:noProof/>
                <w:webHidden/>
              </w:rPr>
              <w:instrText xml:space="preserve"> PAGEREF _Toc51599678 \h </w:instrText>
            </w:r>
            <w:r w:rsidR="002C1606">
              <w:rPr>
                <w:noProof/>
                <w:webHidden/>
              </w:rPr>
            </w:r>
            <w:r w:rsidR="002C1606">
              <w:rPr>
                <w:noProof/>
                <w:webHidden/>
              </w:rPr>
              <w:fldChar w:fldCharType="separate"/>
            </w:r>
            <w:r w:rsidR="002C1606">
              <w:rPr>
                <w:noProof/>
                <w:webHidden/>
              </w:rPr>
              <w:t>7</w:t>
            </w:r>
            <w:r w:rsidR="002C1606">
              <w:rPr>
                <w:noProof/>
                <w:webHidden/>
              </w:rPr>
              <w:fldChar w:fldCharType="end"/>
            </w:r>
          </w:hyperlink>
        </w:p>
        <w:p w14:paraId="5E2BAD3B" w14:textId="09EC467C" w:rsidR="002C1606" w:rsidRDefault="00B12C11">
          <w:pPr>
            <w:pStyle w:val="TOC2"/>
            <w:tabs>
              <w:tab w:val="left" w:pos="880"/>
              <w:tab w:val="right" w:leader="dot" w:pos="10086"/>
            </w:tabs>
            <w:rPr>
              <w:rFonts w:eastAsiaTheme="minorEastAsia" w:cstheme="minorBidi"/>
              <w:b w:val="0"/>
              <w:noProof/>
              <w:lang w:val="en-US" w:eastAsia="en-US" w:bidi="ar-SA"/>
            </w:rPr>
          </w:pPr>
          <w:hyperlink w:anchor="_Toc51599679" w:history="1">
            <w:r w:rsidR="002C1606" w:rsidRPr="00751A2E">
              <w:rPr>
                <w:rStyle w:val="Hyperlink"/>
                <w:noProof/>
              </w:rPr>
              <w:t>3.1</w:t>
            </w:r>
            <w:r w:rsidR="002C1606">
              <w:rPr>
                <w:rFonts w:eastAsiaTheme="minorEastAsia" w:cstheme="minorBidi"/>
                <w:b w:val="0"/>
                <w:noProof/>
                <w:lang w:val="en-US" w:eastAsia="en-US" w:bidi="ar-SA"/>
              </w:rPr>
              <w:tab/>
            </w:r>
            <w:r w:rsidR="002C1606" w:rsidRPr="00751A2E">
              <w:rPr>
                <w:rStyle w:val="Hyperlink"/>
                <w:noProof/>
              </w:rPr>
              <w:t>Completely online - asyncrono</w:t>
            </w:r>
            <w:r w:rsidR="002C1606">
              <w:rPr>
                <w:noProof/>
                <w:webHidden/>
              </w:rPr>
              <w:tab/>
            </w:r>
            <w:r w:rsidR="002C1606">
              <w:rPr>
                <w:noProof/>
                <w:webHidden/>
              </w:rPr>
              <w:fldChar w:fldCharType="begin"/>
            </w:r>
            <w:r w:rsidR="002C1606">
              <w:rPr>
                <w:noProof/>
                <w:webHidden/>
              </w:rPr>
              <w:instrText xml:space="preserve"> PAGEREF _Toc51599679 \h </w:instrText>
            </w:r>
            <w:r w:rsidR="002C1606">
              <w:rPr>
                <w:noProof/>
                <w:webHidden/>
              </w:rPr>
            </w:r>
            <w:r w:rsidR="002C1606">
              <w:rPr>
                <w:noProof/>
                <w:webHidden/>
              </w:rPr>
              <w:fldChar w:fldCharType="separate"/>
            </w:r>
            <w:r w:rsidR="002C1606">
              <w:rPr>
                <w:noProof/>
                <w:webHidden/>
              </w:rPr>
              <w:t>7</w:t>
            </w:r>
            <w:r w:rsidR="002C1606">
              <w:rPr>
                <w:noProof/>
                <w:webHidden/>
              </w:rPr>
              <w:fldChar w:fldCharType="end"/>
            </w:r>
          </w:hyperlink>
        </w:p>
        <w:p w14:paraId="4CA19656" w14:textId="552E7E24" w:rsidR="002C1606" w:rsidRDefault="00B12C11">
          <w:pPr>
            <w:pStyle w:val="TOC2"/>
            <w:tabs>
              <w:tab w:val="left" w:pos="880"/>
              <w:tab w:val="right" w:leader="dot" w:pos="10086"/>
            </w:tabs>
            <w:rPr>
              <w:rFonts w:eastAsiaTheme="minorEastAsia" w:cstheme="minorBidi"/>
              <w:b w:val="0"/>
              <w:noProof/>
              <w:lang w:val="en-US" w:eastAsia="en-US" w:bidi="ar-SA"/>
            </w:rPr>
          </w:pPr>
          <w:hyperlink w:anchor="_Toc51599680" w:history="1">
            <w:r w:rsidR="002C1606" w:rsidRPr="00751A2E">
              <w:rPr>
                <w:rStyle w:val="Hyperlink"/>
                <w:noProof/>
              </w:rPr>
              <w:t>3.2</w:t>
            </w:r>
            <w:r w:rsidR="002C1606">
              <w:rPr>
                <w:rFonts w:eastAsiaTheme="minorEastAsia" w:cstheme="minorBidi"/>
                <w:b w:val="0"/>
                <w:noProof/>
                <w:lang w:val="en-US" w:eastAsia="en-US" w:bidi="ar-SA"/>
              </w:rPr>
              <w:tab/>
            </w:r>
            <w:r w:rsidR="002C1606" w:rsidRPr="00751A2E">
              <w:rPr>
                <w:rStyle w:val="Hyperlink"/>
                <w:noProof/>
              </w:rPr>
              <w:t>Fully online - synchronously</w:t>
            </w:r>
            <w:r w:rsidR="002C1606">
              <w:rPr>
                <w:noProof/>
                <w:webHidden/>
              </w:rPr>
              <w:tab/>
            </w:r>
            <w:r w:rsidR="002C1606">
              <w:rPr>
                <w:noProof/>
                <w:webHidden/>
              </w:rPr>
              <w:fldChar w:fldCharType="begin"/>
            </w:r>
            <w:r w:rsidR="002C1606">
              <w:rPr>
                <w:noProof/>
                <w:webHidden/>
              </w:rPr>
              <w:instrText xml:space="preserve"> PAGEREF _Toc51599680 \h </w:instrText>
            </w:r>
            <w:r w:rsidR="002C1606">
              <w:rPr>
                <w:noProof/>
                <w:webHidden/>
              </w:rPr>
            </w:r>
            <w:r w:rsidR="002C1606">
              <w:rPr>
                <w:noProof/>
                <w:webHidden/>
              </w:rPr>
              <w:fldChar w:fldCharType="separate"/>
            </w:r>
            <w:r w:rsidR="002C1606">
              <w:rPr>
                <w:noProof/>
                <w:webHidden/>
              </w:rPr>
              <w:t>17</w:t>
            </w:r>
            <w:r w:rsidR="002C1606">
              <w:rPr>
                <w:noProof/>
                <w:webHidden/>
              </w:rPr>
              <w:fldChar w:fldCharType="end"/>
            </w:r>
          </w:hyperlink>
        </w:p>
        <w:p w14:paraId="6E113C47" w14:textId="16E0154B" w:rsidR="002C1606" w:rsidRDefault="00B12C11">
          <w:pPr>
            <w:pStyle w:val="TOC1"/>
            <w:rPr>
              <w:rFonts w:eastAsiaTheme="minorEastAsia" w:cstheme="minorBidi"/>
              <w:b w:val="0"/>
              <w:noProof/>
              <w:sz w:val="22"/>
              <w:szCs w:val="22"/>
              <w:lang w:val="en-US" w:eastAsia="en-US" w:bidi="ar-SA"/>
            </w:rPr>
          </w:pPr>
          <w:hyperlink w:anchor="_Toc51599681" w:history="1">
            <w:r w:rsidR="002C1606" w:rsidRPr="00751A2E">
              <w:rPr>
                <w:rStyle w:val="Hyperlink"/>
                <w:noProof/>
              </w:rPr>
              <w:t>4</w:t>
            </w:r>
            <w:r w:rsidR="002C1606">
              <w:rPr>
                <w:rFonts w:eastAsiaTheme="minorEastAsia" w:cstheme="minorBidi"/>
                <w:b w:val="0"/>
                <w:noProof/>
                <w:sz w:val="22"/>
                <w:szCs w:val="22"/>
                <w:lang w:val="en-US" w:eastAsia="en-US" w:bidi="ar-SA"/>
              </w:rPr>
              <w:tab/>
            </w:r>
            <w:r w:rsidR="002C1606" w:rsidRPr="00751A2E">
              <w:rPr>
                <w:rStyle w:val="Hyperlink"/>
                <w:noProof/>
              </w:rPr>
              <w:t>Technology and tool proposal</w:t>
            </w:r>
            <w:r w:rsidR="002C1606">
              <w:rPr>
                <w:noProof/>
                <w:webHidden/>
              </w:rPr>
              <w:tab/>
            </w:r>
            <w:r w:rsidR="002C1606">
              <w:rPr>
                <w:noProof/>
                <w:webHidden/>
              </w:rPr>
              <w:fldChar w:fldCharType="begin"/>
            </w:r>
            <w:r w:rsidR="002C1606">
              <w:rPr>
                <w:noProof/>
                <w:webHidden/>
              </w:rPr>
              <w:instrText xml:space="preserve"> PAGEREF _Toc51599681 \h </w:instrText>
            </w:r>
            <w:r w:rsidR="002C1606">
              <w:rPr>
                <w:noProof/>
                <w:webHidden/>
              </w:rPr>
            </w:r>
            <w:r w:rsidR="002C1606">
              <w:rPr>
                <w:noProof/>
                <w:webHidden/>
              </w:rPr>
              <w:fldChar w:fldCharType="separate"/>
            </w:r>
            <w:r w:rsidR="002C1606">
              <w:rPr>
                <w:noProof/>
                <w:webHidden/>
              </w:rPr>
              <w:t>26</w:t>
            </w:r>
            <w:r w:rsidR="002C1606">
              <w:rPr>
                <w:noProof/>
                <w:webHidden/>
              </w:rPr>
              <w:fldChar w:fldCharType="end"/>
            </w:r>
          </w:hyperlink>
        </w:p>
        <w:p w14:paraId="2642643C" w14:textId="186594D6" w:rsidR="002C1606" w:rsidRDefault="00B12C11">
          <w:pPr>
            <w:pStyle w:val="TOC2"/>
            <w:tabs>
              <w:tab w:val="left" w:pos="880"/>
              <w:tab w:val="right" w:leader="dot" w:pos="10086"/>
            </w:tabs>
            <w:rPr>
              <w:rFonts w:eastAsiaTheme="minorEastAsia" w:cstheme="minorBidi"/>
              <w:b w:val="0"/>
              <w:noProof/>
              <w:lang w:val="en-US" w:eastAsia="en-US" w:bidi="ar-SA"/>
            </w:rPr>
          </w:pPr>
          <w:hyperlink w:anchor="_Toc51599682" w:history="1">
            <w:r w:rsidR="002C1606" w:rsidRPr="00751A2E">
              <w:rPr>
                <w:rStyle w:val="Hyperlink"/>
                <w:noProof/>
              </w:rPr>
              <w:t>4.1</w:t>
            </w:r>
            <w:r w:rsidR="002C1606">
              <w:rPr>
                <w:rFonts w:eastAsiaTheme="minorEastAsia" w:cstheme="minorBidi"/>
                <w:b w:val="0"/>
                <w:noProof/>
                <w:lang w:val="en-US" w:eastAsia="en-US" w:bidi="ar-SA"/>
              </w:rPr>
              <w:tab/>
            </w:r>
            <w:r w:rsidR="002C1606" w:rsidRPr="00751A2E">
              <w:rPr>
                <w:rStyle w:val="Hyperlink"/>
                <w:noProof/>
              </w:rPr>
              <w:t>Specific instructions for organizing training in MS Teams</w:t>
            </w:r>
            <w:r w:rsidR="002C1606">
              <w:rPr>
                <w:noProof/>
                <w:webHidden/>
              </w:rPr>
              <w:tab/>
            </w:r>
            <w:r w:rsidR="002C1606">
              <w:rPr>
                <w:noProof/>
                <w:webHidden/>
              </w:rPr>
              <w:fldChar w:fldCharType="begin"/>
            </w:r>
            <w:r w:rsidR="002C1606">
              <w:rPr>
                <w:noProof/>
                <w:webHidden/>
              </w:rPr>
              <w:instrText xml:space="preserve"> PAGEREF _Toc51599682 \h </w:instrText>
            </w:r>
            <w:r w:rsidR="002C1606">
              <w:rPr>
                <w:noProof/>
                <w:webHidden/>
              </w:rPr>
            </w:r>
            <w:r w:rsidR="002C1606">
              <w:rPr>
                <w:noProof/>
                <w:webHidden/>
              </w:rPr>
              <w:fldChar w:fldCharType="separate"/>
            </w:r>
            <w:r w:rsidR="002C1606">
              <w:rPr>
                <w:noProof/>
                <w:webHidden/>
              </w:rPr>
              <w:t>26</w:t>
            </w:r>
            <w:r w:rsidR="002C1606">
              <w:rPr>
                <w:noProof/>
                <w:webHidden/>
              </w:rPr>
              <w:fldChar w:fldCharType="end"/>
            </w:r>
          </w:hyperlink>
        </w:p>
        <w:p w14:paraId="5C0C0FC3" w14:textId="3F6B7478" w:rsidR="002C1606" w:rsidRDefault="00B12C11">
          <w:pPr>
            <w:pStyle w:val="TOC1"/>
            <w:rPr>
              <w:rFonts w:eastAsiaTheme="minorEastAsia" w:cstheme="minorBidi"/>
              <w:b w:val="0"/>
              <w:noProof/>
              <w:sz w:val="22"/>
              <w:szCs w:val="22"/>
              <w:lang w:val="en-US" w:eastAsia="en-US" w:bidi="ar-SA"/>
            </w:rPr>
          </w:pPr>
          <w:hyperlink w:anchor="_Toc51599683" w:history="1">
            <w:r w:rsidR="002C1606" w:rsidRPr="00751A2E">
              <w:rPr>
                <w:rStyle w:val="Hyperlink"/>
                <w:noProof/>
              </w:rPr>
              <w:t>5</w:t>
            </w:r>
            <w:r w:rsidR="002C1606">
              <w:rPr>
                <w:rFonts w:eastAsiaTheme="minorEastAsia" w:cstheme="minorBidi"/>
                <w:b w:val="0"/>
                <w:noProof/>
                <w:sz w:val="22"/>
                <w:szCs w:val="22"/>
                <w:lang w:val="en-US" w:eastAsia="en-US" w:bidi="ar-SA"/>
              </w:rPr>
              <w:tab/>
            </w:r>
            <w:r w:rsidR="002C1606" w:rsidRPr="00751A2E">
              <w:rPr>
                <w:rStyle w:val="Hyperlink"/>
                <w:noProof/>
              </w:rPr>
              <w:t>Tips for maintaining a virtual classroom</w:t>
            </w:r>
            <w:r w:rsidR="002C1606">
              <w:rPr>
                <w:noProof/>
                <w:webHidden/>
              </w:rPr>
              <w:tab/>
            </w:r>
            <w:r w:rsidR="002C1606">
              <w:rPr>
                <w:noProof/>
                <w:webHidden/>
              </w:rPr>
              <w:fldChar w:fldCharType="begin"/>
            </w:r>
            <w:r w:rsidR="002C1606">
              <w:rPr>
                <w:noProof/>
                <w:webHidden/>
              </w:rPr>
              <w:instrText xml:space="preserve"> PAGEREF _Toc51599683 \h </w:instrText>
            </w:r>
            <w:r w:rsidR="002C1606">
              <w:rPr>
                <w:noProof/>
                <w:webHidden/>
              </w:rPr>
            </w:r>
            <w:r w:rsidR="002C1606">
              <w:rPr>
                <w:noProof/>
                <w:webHidden/>
              </w:rPr>
              <w:fldChar w:fldCharType="separate"/>
            </w:r>
            <w:r w:rsidR="002C1606">
              <w:rPr>
                <w:noProof/>
                <w:webHidden/>
              </w:rPr>
              <w:t>27</w:t>
            </w:r>
            <w:r w:rsidR="002C1606">
              <w:rPr>
                <w:noProof/>
                <w:webHidden/>
              </w:rPr>
              <w:fldChar w:fldCharType="end"/>
            </w:r>
          </w:hyperlink>
        </w:p>
        <w:p w14:paraId="55C58DFF" w14:textId="43518E45" w:rsidR="002C1606" w:rsidRDefault="00B12C11">
          <w:pPr>
            <w:pStyle w:val="TOC2"/>
            <w:tabs>
              <w:tab w:val="left" w:pos="880"/>
              <w:tab w:val="right" w:leader="dot" w:pos="10086"/>
            </w:tabs>
            <w:rPr>
              <w:rFonts w:eastAsiaTheme="minorEastAsia" w:cstheme="minorBidi"/>
              <w:b w:val="0"/>
              <w:noProof/>
              <w:lang w:val="en-US" w:eastAsia="en-US" w:bidi="ar-SA"/>
            </w:rPr>
          </w:pPr>
          <w:hyperlink w:anchor="_Toc51599684" w:history="1">
            <w:r w:rsidR="002C1606" w:rsidRPr="00751A2E">
              <w:rPr>
                <w:rStyle w:val="Hyperlink"/>
                <w:noProof/>
              </w:rPr>
              <w:t>5.1</w:t>
            </w:r>
            <w:r w:rsidR="002C1606">
              <w:rPr>
                <w:rFonts w:eastAsiaTheme="minorEastAsia" w:cstheme="minorBidi"/>
                <w:b w:val="0"/>
                <w:noProof/>
                <w:lang w:val="en-US" w:eastAsia="en-US" w:bidi="ar-SA"/>
              </w:rPr>
              <w:tab/>
            </w:r>
            <w:r w:rsidR="002C1606" w:rsidRPr="00751A2E">
              <w:rPr>
                <w:rStyle w:val="Hyperlink"/>
                <w:noProof/>
              </w:rPr>
              <w:t>Preparation</w:t>
            </w:r>
            <w:r w:rsidR="002C1606">
              <w:rPr>
                <w:noProof/>
                <w:webHidden/>
              </w:rPr>
              <w:tab/>
            </w:r>
            <w:r w:rsidR="002C1606">
              <w:rPr>
                <w:noProof/>
                <w:webHidden/>
              </w:rPr>
              <w:fldChar w:fldCharType="begin"/>
            </w:r>
            <w:r w:rsidR="002C1606">
              <w:rPr>
                <w:noProof/>
                <w:webHidden/>
              </w:rPr>
              <w:instrText xml:space="preserve"> PAGEREF _Toc51599684 \h </w:instrText>
            </w:r>
            <w:r w:rsidR="002C1606">
              <w:rPr>
                <w:noProof/>
                <w:webHidden/>
              </w:rPr>
            </w:r>
            <w:r w:rsidR="002C1606">
              <w:rPr>
                <w:noProof/>
                <w:webHidden/>
              </w:rPr>
              <w:fldChar w:fldCharType="separate"/>
            </w:r>
            <w:r w:rsidR="002C1606">
              <w:rPr>
                <w:noProof/>
                <w:webHidden/>
              </w:rPr>
              <w:t>27</w:t>
            </w:r>
            <w:r w:rsidR="002C1606">
              <w:rPr>
                <w:noProof/>
                <w:webHidden/>
              </w:rPr>
              <w:fldChar w:fldCharType="end"/>
            </w:r>
          </w:hyperlink>
        </w:p>
        <w:p w14:paraId="16E54788" w14:textId="00627B09" w:rsidR="002C1606" w:rsidRDefault="00B12C11">
          <w:pPr>
            <w:pStyle w:val="TOC2"/>
            <w:tabs>
              <w:tab w:val="left" w:pos="880"/>
              <w:tab w:val="right" w:leader="dot" w:pos="10086"/>
            </w:tabs>
            <w:rPr>
              <w:rFonts w:eastAsiaTheme="minorEastAsia" w:cstheme="minorBidi"/>
              <w:b w:val="0"/>
              <w:noProof/>
              <w:lang w:val="en-US" w:eastAsia="en-US" w:bidi="ar-SA"/>
            </w:rPr>
          </w:pPr>
          <w:hyperlink w:anchor="_Toc51599685" w:history="1">
            <w:r w:rsidR="002C1606" w:rsidRPr="00751A2E">
              <w:rPr>
                <w:rStyle w:val="Hyperlink"/>
                <w:noProof/>
              </w:rPr>
              <w:t>5.2</w:t>
            </w:r>
            <w:r w:rsidR="002C1606">
              <w:rPr>
                <w:rFonts w:eastAsiaTheme="minorEastAsia" w:cstheme="minorBidi"/>
                <w:b w:val="0"/>
                <w:noProof/>
                <w:lang w:val="en-US" w:eastAsia="en-US" w:bidi="ar-SA"/>
              </w:rPr>
              <w:tab/>
            </w:r>
            <w:r w:rsidR="002C1606" w:rsidRPr="00751A2E">
              <w:rPr>
                <w:rStyle w:val="Hyperlink"/>
                <w:noProof/>
              </w:rPr>
              <w:t>Implemention</w:t>
            </w:r>
            <w:r w:rsidR="002C1606">
              <w:rPr>
                <w:noProof/>
                <w:webHidden/>
              </w:rPr>
              <w:tab/>
            </w:r>
            <w:r w:rsidR="002C1606">
              <w:rPr>
                <w:noProof/>
                <w:webHidden/>
              </w:rPr>
              <w:fldChar w:fldCharType="begin"/>
            </w:r>
            <w:r w:rsidR="002C1606">
              <w:rPr>
                <w:noProof/>
                <w:webHidden/>
              </w:rPr>
              <w:instrText xml:space="preserve"> PAGEREF _Toc51599685 \h </w:instrText>
            </w:r>
            <w:r w:rsidR="002C1606">
              <w:rPr>
                <w:noProof/>
                <w:webHidden/>
              </w:rPr>
            </w:r>
            <w:r w:rsidR="002C1606">
              <w:rPr>
                <w:noProof/>
                <w:webHidden/>
              </w:rPr>
              <w:fldChar w:fldCharType="separate"/>
            </w:r>
            <w:r w:rsidR="002C1606">
              <w:rPr>
                <w:noProof/>
                <w:webHidden/>
              </w:rPr>
              <w:t>28</w:t>
            </w:r>
            <w:r w:rsidR="002C1606">
              <w:rPr>
                <w:noProof/>
                <w:webHidden/>
              </w:rPr>
              <w:fldChar w:fldCharType="end"/>
            </w:r>
          </w:hyperlink>
        </w:p>
        <w:p w14:paraId="74F5E25A" w14:textId="432F4BCD" w:rsidR="002C1606" w:rsidRDefault="00B12C11">
          <w:pPr>
            <w:pStyle w:val="TOC1"/>
            <w:rPr>
              <w:rFonts w:eastAsiaTheme="minorEastAsia" w:cstheme="minorBidi"/>
              <w:b w:val="0"/>
              <w:noProof/>
              <w:sz w:val="22"/>
              <w:szCs w:val="22"/>
              <w:lang w:val="en-US" w:eastAsia="en-US" w:bidi="ar-SA"/>
            </w:rPr>
          </w:pPr>
          <w:hyperlink w:anchor="_Toc51599686" w:history="1">
            <w:r w:rsidR="002C1606" w:rsidRPr="00751A2E">
              <w:rPr>
                <w:rStyle w:val="Hyperlink"/>
                <w:noProof/>
              </w:rPr>
              <w:t>6</w:t>
            </w:r>
            <w:r w:rsidR="002C1606">
              <w:rPr>
                <w:rFonts w:eastAsiaTheme="minorEastAsia" w:cstheme="minorBidi"/>
                <w:b w:val="0"/>
                <w:noProof/>
                <w:sz w:val="22"/>
                <w:szCs w:val="22"/>
                <w:lang w:val="en-US" w:eastAsia="en-US" w:bidi="ar-SA"/>
              </w:rPr>
              <w:tab/>
            </w:r>
            <w:r w:rsidR="002C1606" w:rsidRPr="00751A2E">
              <w:rPr>
                <w:rStyle w:val="Hyperlink"/>
                <w:noProof/>
              </w:rPr>
              <w:t>Tips for moderating an online discussion</w:t>
            </w:r>
            <w:r w:rsidR="002C1606">
              <w:rPr>
                <w:noProof/>
                <w:webHidden/>
              </w:rPr>
              <w:tab/>
            </w:r>
            <w:r w:rsidR="002C1606">
              <w:rPr>
                <w:noProof/>
                <w:webHidden/>
              </w:rPr>
              <w:fldChar w:fldCharType="begin"/>
            </w:r>
            <w:r w:rsidR="002C1606">
              <w:rPr>
                <w:noProof/>
                <w:webHidden/>
              </w:rPr>
              <w:instrText xml:space="preserve"> PAGEREF _Toc51599686 \h </w:instrText>
            </w:r>
            <w:r w:rsidR="002C1606">
              <w:rPr>
                <w:noProof/>
                <w:webHidden/>
              </w:rPr>
            </w:r>
            <w:r w:rsidR="002C1606">
              <w:rPr>
                <w:noProof/>
                <w:webHidden/>
              </w:rPr>
              <w:fldChar w:fldCharType="separate"/>
            </w:r>
            <w:r w:rsidR="002C1606">
              <w:rPr>
                <w:noProof/>
                <w:webHidden/>
              </w:rPr>
              <w:t>29</w:t>
            </w:r>
            <w:r w:rsidR="002C1606">
              <w:rPr>
                <w:noProof/>
                <w:webHidden/>
              </w:rPr>
              <w:fldChar w:fldCharType="end"/>
            </w:r>
          </w:hyperlink>
        </w:p>
        <w:p w14:paraId="17F98E82" w14:textId="0F0C60D8" w:rsidR="002C1606" w:rsidRDefault="00B12C11">
          <w:pPr>
            <w:pStyle w:val="TOC2"/>
            <w:tabs>
              <w:tab w:val="left" w:pos="880"/>
              <w:tab w:val="right" w:leader="dot" w:pos="10086"/>
            </w:tabs>
            <w:rPr>
              <w:rFonts w:eastAsiaTheme="minorEastAsia" w:cstheme="minorBidi"/>
              <w:b w:val="0"/>
              <w:noProof/>
              <w:lang w:val="en-US" w:eastAsia="en-US" w:bidi="ar-SA"/>
            </w:rPr>
          </w:pPr>
          <w:hyperlink w:anchor="_Toc51599687" w:history="1">
            <w:r w:rsidR="002C1606" w:rsidRPr="00751A2E">
              <w:rPr>
                <w:rStyle w:val="Hyperlink"/>
                <w:noProof/>
              </w:rPr>
              <w:t>6.1</w:t>
            </w:r>
            <w:r w:rsidR="002C1606">
              <w:rPr>
                <w:rFonts w:eastAsiaTheme="minorEastAsia" w:cstheme="minorBidi"/>
                <w:b w:val="0"/>
                <w:noProof/>
                <w:lang w:val="en-US" w:eastAsia="en-US" w:bidi="ar-SA"/>
              </w:rPr>
              <w:tab/>
            </w:r>
            <w:r w:rsidR="002C1606" w:rsidRPr="00751A2E">
              <w:rPr>
                <w:rStyle w:val="Hyperlink"/>
                <w:noProof/>
              </w:rPr>
              <w:t>How to organize a discussion?</w:t>
            </w:r>
            <w:r w:rsidR="002C1606">
              <w:rPr>
                <w:noProof/>
                <w:webHidden/>
              </w:rPr>
              <w:tab/>
            </w:r>
            <w:r w:rsidR="002C1606">
              <w:rPr>
                <w:noProof/>
                <w:webHidden/>
              </w:rPr>
              <w:fldChar w:fldCharType="begin"/>
            </w:r>
            <w:r w:rsidR="002C1606">
              <w:rPr>
                <w:noProof/>
                <w:webHidden/>
              </w:rPr>
              <w:instrText xml:space="preserve"> PAGEREF _Toc51599687 \h </w:instrText>
            </w:r>
            <w:r w:rsidR="002C1606">
              <w:rPr>
                <w:noProof/>
                <w:webHidden/>
              </w:rPr>
            </w:r>
            <w:r w:rsidR="002C1606">
              <w:rPr>
                <w:noProof/>
                <w:webHidden/>
              </w:rPr>
              <w:fldChar w:fldCharType="separate"/>
            </w:r>
            <w:r w:rsidR="002C1606">
              <w:rPr>
                <w:noProof/>
                <w:webHidden/>
              </w:rPr>
              <w:t>30</w:t>
            </w:r>
            <w:r w:rsidR="002C1606">
              <w:rPr>
                <w:noProof/>
                <w:webHidden/>
              </w:rPr>
              <w:fldChar w:fldCharType="end"/>
            </w:r>
          </w:hyperlink>
        </w:p>
        <w:p w14:paraId="5BDCD5C9" w14:textId="1699F9B2" w:rsidR="002C1606" w:rsidRDefault="00B12C11">
          <w:pPr>
            <w:pStyle w:val="TOC2"/>
            <w:tabs>
              <w:tab w:val="left" w:pos="880"/>
              <w:tab w:val="right" w:leader="dot" w:pos="10086"/>
            </w:tabs>
            <w:rPr>
              <w:rFonts w:eastAsiaTheme="minorEastAsia" w:cstheme="minorBidi"/>
              <w:b w:val="0"/>
              <w:noProof/>
              <w:lang w:val="en-US" w:eastAsia="en-US" w:bidi="ar-SA"/>
            </w:rPr>
          </w:pPr>
          <w:hyperlink w:anchor="_Toc51599688" w:history="1">
            <w:r w:rsidR="002C1606" w:rsidRPr="00751A2E">
              <w:rPr>
                <w:rStyle w:val="Hyperlink"/>
                <w:noProof/>
              </w:rPr>
              <w:t>6.2</w:t>
            </w:r>
            <w:r w:rsidR="002C1606">
              <w:rPr>
                <w:rFonts w:eastAsiaTheme="minorEastAsia" w:cstheme="minorBidi"/>
                <w:b w:val="0"/>
                <w:noProof/>
                <w:lang w:val="en-US" w:eastAsia="en-US" w:bidi="ar-SA"/>
              </w:rPr>
              <w:tab/>
            </w:r>
            <w:r w:rsidR="002C1606" w:rsidRPr="00751A2E">
              <w:rPr>
                <w:rStyle w:val="Hyperlink"/>
                <w:noProof/>
              </w:rPr>
              <w:t>How to encourage atendees?</w:t>
            </w:r>
            <w:r w:rsidR="002C1606">
              <w:rPr>
                <w:noProof/>
                <w:webHidden/>
              </w:rPr>
              <w:tab/>
            </w:r>
            <w:r w:rsidR="002C1606">
              <w:rPr>
                <w:noProof/>
                <w:webHidden/>
              </w:rPr>
              <w:fldChar w:fldCharType="begin"/>
            </w:r>
            <w:r w:rsidR="002C1606">
              <w:rPr>
                <w:noProof/>
                <w:webHidden/>
              </w:rPr>
              <w:instrText xml:space="preserve"> PAGEREF _Toc51599688 \h </w:instrText>
            </w:r>
            <w:r w:rsidR="002C1606">
              <w:rPr>
                <w:noProof/>
                <w:webHidden/>
              </w:rPr>
            </w:r>
            <w:r w:rsidR="002C1606">
              <w:rPr>
                <w:noProof/>
                <w:webHidden/>
              </w:rPr>
              <w:fldChar w:fldCharType="separate"/>
            </w:r>
            <w:r w:rsidR="002C1606">
              <w:rPr>
                <w:noProof/>
                <w:webHidden/>
              </w:rPr>
              <w:t>31</w:t>
            </w:r>
            <w:r w:rsidR="002C1606">
              <w:rPr>
                <w:noProof/>
                <w:webHidden/>
              </w:rPr>
              <w:fldChar w:fldCharType="end"/>
            </w:r>
          </w:hyperlink>
        </w:p>
        <w:p w14:paraId="42026194" w14:textId="3AA060A5" w:rsidR="002C1606" w:rsidRDefault="00B12C11">
          <w:pPr>
            <w:pStyle w:val="TOC1"/>
            <w:rPr>
              <w:rFonts w:eastAsiaTheme="minorEastAsia" w:cstheme="minorBidi"/>
              <w:b w:val="0"/>
              <w:noProof/>
              <w:sz w:val="22"/>
              <w:szCs w:val="22"/>
              <w:lang w:val="en-US" w:eastAsia="en-US" w:bidi="ar-SA"/>
            </w:rPr>
          </w:pPr>
          <w:hyperlink w:anchor="_Toc51599689" w:history="1">
            <w:r w:rsidR="002C1606" w:rsidRPr="00751A2E">
              <w:rPr>
                <w:rStyle w:val="Hyperlink"/>
                <w:noProof/>
              </w:rPr>
              <w:t>7</w:t>
            </w:r>
            <w:r w:rsidR="002C1606">
              <w:rPr>
                <w:rFonts w:eastAsiaTheme="minorEastAsia" w:cstheme="minorBidi"/>
                <w:b w:val="0"/>
                <w:noProof/>
                <w:sz w:val="22"/>
                <w:szCs w:val="22"/>
                <w:lang w:val="en-US" w:eastAsia="en-US" w:bidi="ar-SA"/>
              </w:rPr>
              <w:tab/>
            </w:r>
            <w:r w:rsidR="002C1606" w:rsidRPr="00751A2E">
              <w:rPr>
                <w:rStyle w:val="Hyperlink"/>
                <w:noProof/>
              </w:rPr>
              <w:t>Tips for organizing project work</w:t>
            </w:r>
            <w:r w:rsidR="002C1606">
              <w:rPr>
                <w:noProof/>
                <w:webHidden/>
              </w:rPr>
              <w:tab/>
            </w:r>
            <w:r w:rsidR="002C1606">
              <w:rPr>
                <w:noProof/>
                <w:webHidden/>
              </w:rPr>
              <w:fldChar w:fldCharType="begin"/>
            </w:r>
            <w:r w:rsidR="002C1606">
              <w:rPr>
                <w:noProof/>
                <w:webHidden/>
              </w:rPr>
              <w:instrText xml:space="preserve"> PAGEREF _Toc51599689 \h </w:instrText>
            </w:r>
            <w:r w:rsidR="002C1606">
              <w:rPr>
                <w:noProof/>
                <w:webHidden/>
              </w:rPr>
            </w:r>
            <w:r w:rsidR="002C1606">
              <w:rPr>
                <w:noProof/>
                <w:webHidden/>
              </w:rPr>
              <w:fldChar w:fldCharType="separate"/>
            </w:r>
            <w:r w:rsidR="002C1606">
              <w:rPr>
                <w:noProof/>
                <w:webHidden/>
              </w:rPr>
              <w:t>33</w:t>
            </w:r>
            <w:r w:rsidR="002C1606">
              <w:rPr>
                <w:noProof/>
                <w:webHidden/>
              </w:rPr>
              <w:fldChar w:fldCharType="end"/>
            </w:r>
          </w:hyperlink>
        </w:p>
        <w:p w14:paraId="70663145" w14:textId="38AA914A" w:rsidR="002C1606" w:rsidRDefault="00B12C11">
          <w:pPr>
            <w:pStyle w:val="TOC1"/>
            <w:rPr>
              <w:rFonts w:eastAsiaTheme="minorEastAsia" w:cstheme="minorBidi"/>
              <w:b w:val="0"/>
              <w:noProof/>
              <w:sz w:val="22"/>
              <w:szCs w:val="22"/>
              <w:lang w:val="en-US" w:eastAsia="en-US" w:bidi="ar-SA"/>
            </w:rPr>
          </w:pPr>
          <w:hyperlink w:anchor="_Toc51599690" w:history="1">
            <w:r w:rsidR="002C1606" w:rsidRPr="00751A2E">
              <w:rPr>
                <w:rStyle w:val="Hyperlink"/>
                <w:noProof/>
              </w:rPr>
              <w:t>8</w:t>
            </w:r>
            <w:r w:rsidR="002C1606">
              <w:rPr>
                <w:rFonts w:eastAsiaTheme="minorEastAsia" w:cstheme="minorBidi"/>
                <w:b w:val="0"/>
                <w:noProof/>
                <w:sz w:val="22"/>
                <w:szCs w:val="22"/>
                <w:lang w:val="en-US" w:eastAsia="en-US" w:bidi="ar-SA"/>
              </w:rPr>
              <w:tab/>
            </w:r>
            <w:r w:rsidR="002C1606" w:rsidRPr="00751A2E">
              <w:rPr>
                <w:rStyle w:val="Hyperlink"/>
                <w:noProof/>
              </w:rPr>
              <w:t>Tips for evaluating student work and giving feedback</w:t>
            </w:r>
            <w:r w:rsidR="002C1606">
              <w:rPr>
                <w:noProof/>
                <w:webHidden/>
              </w:rPr>
              <w:tab/>
            </w:r>
            <w:r w:rsidR="002C1606">
              <w:rPr>
                <w:noProof/>
                <w:webHidden/>
              </w:rPr>
              <w:fldChar w:fldCharType="begin"/>
            </w:r>
            <w:r w:rsidR="002C1606">
              <w:rPr>
                <w:noProof/>
                <w:webHidden/>
              </w:rPr>
              <w:instrText xml:space="preserve"> PAGEREF _Toc51599690 \h </w:instrText>
            </w:r>
            <w:r w:rsidR="002C1606">
              <w:rPr>
                <w:noProof/>
                <w:webHidden/>
              </w:rPr>
            </w:r>
            <w:r w:rsidR="002C1606">
              <w:rPr>
                <w:noProof/>
                <w:webHidden/>
              </w:rPr>
              <w:fldChar w:fldCharType="separate"/>
            </w:r>
            <w:r w:rsidR="002C1606">
              <w:rPr>
                <w:noProof/>
                <w:webHidden/>
              </w:rPr>
              <w:t>34</w:t>
            </w:r>
            <w:r w:rsidR="002C1606">
              <w:rPr>
                <w:noProof/>
                <w:webHidden/>
              </w:rPr>
              <w:fldChar w:fldCharType="end"/>
            </w:r>
          </w:hyperlink>
        </w:p>
        <w:p w14:paraId="507B6AAA" w14:textId="1B7D2159" w:rsidR="00510A12" w:rsidRPr="00233D00" w:rsidRDefault="00510A12">
          <w:pPr>
            <w:rPr>
              <w:lang w:val="en-GB"/>
            </w:rPr>
          </w:pPr>
          <w:r w:rsidRPr="00233D00">
            <w:rPr>
              <w:b/>
              <w:bCs/>
              <w:noProof/>
              <w:lang w:val="en-GB"/>
            </w:rPr>
            <w:fldChar w:fldCharType="end"/>
          </w:r>
        </w:p>
      </w:sdtContent>
    </w:sdt>
    <w:p w14:paraId="0BA61B04" w14:textId="77777777" w:rsidR="00510A12" w:rsidRPr="00233D00" w:rsidRDefault="00510A12" w:rsidP="00510A12">
      <w:pPr>
        <w:rPr>
          <w:lang w:val="en-GB"/>
        </w:rPr>
      </w:pPr>
      <w:r w:rsidRPr="00233D00">
        <w:rPr>
          <w:lang w:val="en-GB"/>
        </w:rPr>
        <w:br w:type="page"/>
      </w:r>
    </w:p>
    <w:p w14:paraId="4FD2F54A" w14:textId="77777777" w:rsidR="00602C42" w:rsidRPr="00233D00" w:rsidRDefault="00602C42" w:rsidP="00630984">
      <w:pPr>
        <w:pStyle w:val="Heading1"/>
        <w:keepNext/>
        <w:keepLines/>
        <w:widowControl/>
        <w:autoSpaceDE/>
        <w:autoSpaceDN/>
        <w:spacing w:before="480" w:after="0"/>
        <w:ind w:left="432" w:hanging="432"/>
      </w:pPr>
      <w:bookmarkStart w:id="0" w:name="_Toc51599672"/>
      <w:r w:rsidRPr="00233D00">
        <w:lastRenderedPageBreak/>
        <w:t>Introduction</w:t>
      </w:r>
      <w:bookmarkEnd w:id="0"/>
    </w:p>
    <w:p w14:paraId="612B0E53" w14:textId="66EE797B" w:rsidR="00B33088" w:rsidRPr="00233D00" w:rsidRDefault="00C50290" w:rsidP="00B33088">
      <w:pPr>
        <w:rPr>
          <w:lang w:val="en-GB"/>
        </w:rPr>
      </w:pPr>
      <w:r w:rsidRPr="00233D00">
        <w:rPr>
          <w:lang w:val="en-GB"/>
        </w:rPr>
        <w:t xml:space="preserve">The purpose of this document is </w:t>
      </w:r>
      <w:r w:rsidRPr="00233D00">
        <w:rPr>
          <w:b/>
          <w:bCs/>
          <w:lang w:val="en-GB"/>
        </w:rPr>
        <w:t>to provide instructions and suggestions</w:t>
      </w:r>
      <w:r w:rsidRPr="00233D00">
        <w:rPr>
          <w:lang w:val="en-GB"/>
        </w:rPr>
        <w:t xml:space="preserve"> on how to transform teacher training on the topic of Implementation of key competencies in the education system of Montenegro, which should be held within this project for 1860 teachers. </w:t>
      </w:r>
      <w:r w:rsidRPr="00233D00">
        <w:rPr>
          <w:b/>
          <w:bCs/>
          <w:lang w:val="en-GB"/>
        </w:rPr>
        <w:t>The transformation of training</w:t>
      </w:r>
      <w:r w:rsidRPr="00233D00">
        <w:rPr>
          <w:lang w:val="en-GB"/>
        </w:rPr>
        <w:t xml:space="preserve"> is considered to be the transfer of training from </w:t>
      </w:r>
      <w:r w:rsidRPr="00233D00">
        <w:rPr>
          <w:b/>
          <w:bCs/>
          <w:lang w:val="en-GB"/>
        </w:rPr>
        <w:t>a fully classroom form</w:t>
      </w:r>
      <w:r w:rsidRPr="00233D00">
        <w:rPr>
          <w:lang w:val="en-GB"/>
        </w:rPr>
        <w:t xml:space="preserve"> to </w:t>
      </w:r>
      <w:r w:rsidRPr="00233D00">
        <w:rPr>
          <w:b/>
          <w:bCs/>
          <w:lang w:val="en-GB"/>
        </w:rPr>
        <w:t>an online form</w:t>
      </w:r>
      <w:r w:rsidRPr="00233D00">
        <w:rPr>
          <w:lang w:val="en-GB"/>
        </w:rPr>
        <w:t xml:space="preserve"> or </w:t>
      </w:r>
      <w:r w:rsidRPr="00233D00">
        <w:rPr>
          <w:b/>
          <w:bCs/>
          <w:lang w:val="en-GB"/>
        </w:rPr>
        <w:t>to a mixed form</w:t>
      </w:r>
      <w:r w:rsidRPr="00233D00">
        <w:rPr>
          <w:lang w:val="en-GB"/>
        </w:rPr>
        <w:t xml:space="preserve"> (partly in the classroom, partly online).</w:t>
      </w:r>
      <w:r w:rsidR="00B33088" w:rsidRPr="00233D00">
        <w:rPr>
          <w:lang w:val="en-GB"/>
        </w:rPr>
        <w:t xml:space="preserve"> </w:t>
      </w:r>
    </w:p>
    <w:p w14:paraId="4BD16D1A" w14:textId="780348D9" w:rsidR="00B33088" w:rsidRPr="00233D00" w:rsidRDefault="00C50290" w:rsidP="00B33088">
      <w:pPr>
        <w:rPr>
          <w:lang w:val="en-GB"/>
        </w:rPr>
      </w:pPr>
      <w:r w:rsidRPr="00233D00">
        <w:rPr>
          <w:lang w:val="en-GB"/>
        </w:rPr>
        <w:t>Turning existing classroom training online can be a difficult, time-consuming job. An easy way can be - simply moving the content and parts of the lecture to an online tool - such an approach only leads to a mere transfer of information, loss of engaged activities and lecturer contributions.</w:t>
      </w:r>
    </w:p>
    <w:p w14:paraId="3C536E50" w14:textId="0C5DE13F" w:rsidR="00B33088" w:rsidRPr="00233D00" w:rsidRDefault="00C50290" w:rsidP="00B33088">
      <w:pPr>
        <w:rPr>
          <w:lang w:val="en-GB"/>
        </w:rPr>
      </w:pPr>
      <w:r w:rsidRPr="00233D00">
        <w:rPr>
          <w:lang w:val="en-GB"/>
        </w:rPr>
        <w:t>Which is the better way? Look for ways to retain the wealth that a good lecturer brings to the classroom, such as group adaptation, a sense of humor, interesting stories and examples, and immediate feedback. This is an opportunity to make the most of the technology.</w:t>
      </w:r>
      <w:r w:rsidR="00B33088" w:rsidRPr="00233D00">
        <w:rPr>
          <w:lang w:val="en-GB"/>
        </w:rPr>
        <w:t xml:space="preserve"> </w:t>
      </w:r>
    </w:p>
    <w:p w14:paraId="27A8B0CF" w14:textId="77777777" w:rsidR="00602C42" w:rsidRPr="00233D00" w:rsidRDefault="00602C42" w:rsidP="00630984">
      <w:pPr>
        <w:pStyle w:val="Heading1"/>
        <w:keepNext/>
        <w:keepLines/>
        <w:widowControl/>
        <w:autoSpaceDE/>
        <w:autoSpaceDN/>
        <w:spacing w:before="480" w:after="0"/>
        <w:ind w:left="432" w:hanging="432"/>
      </w:pPr>
      <w:bookmarkStart w:id="1" w:name="_Toc51599673"/>
      <w:r w:rsidRPr="00233D00">
        <w:t>On online learning (e-learning), approaches and methodology</w:t>
      </w:r>
      <w:bookmarkEnd w:id="1"/>
    </w:p>
    <w:p w14:paraId="2BC75F0C" w14:textId="7B64CB49" w:rsidR="00B33088" w:rsidRPr="00233D00" w:rsidRDefault="00C50290" w:rsidP="00B33088">
      <w:pPr>
        <w:rPr>
          <w:lang w:val="en-GB"/>
        </w:rPr>
      </w:pPr>
      <w:r w:rsidRPr="00233D00">
        <w:rPr>
          <w:lang w:val="en-GB"/>
        </w:rPr>
        <w:t>Much is known today about online learning and teaching, about the advantages and disadvantages of such learning and teaching, and there is no need to start here from the beginning. Today, when we think or say e-learning, we think of training on any digital device. Watching an educational video, reading an interesting article, participating in an online discussion or online quiz - it's all e-learning.</w:t>
      </w:r>
    </w:p>
    <w:p w14:paraId="1A9618A4" w14:textId="57DBA11B" w:rsidR="00B33088" w:rsidRPr="00233D00" w:rsidRDefault="00C50290" w:rsidP="00B33088">
      <w:pPr>
        <w:rPr>
          <w:lang w:val="en-GB"/>
        </w:rPr>
      </w:pPr>
      <w:r w:rsidRPr="00233D00">
        <w:rPr>
          <w:lang w:val="en-GB"/>
        </w:rPr>
        <w:t xml:space="preserve">If we go on such </w:t>
      </w:r>
      <w:r w:rsidR="009D565B">
        <w:rPr>
          <w:lang w:val="en-GB"/>
        </w:rPr>
        <w:t>adventures</w:t>
      </w:r>
      <w:r w:rsidRPr="00233D00">
        <w:rPr>
          <w:lang w:val="en-GB"/>
        </w:rPr>
        <w:t xml:space="preserve"> ourselves, then such learning is often accidental or limited to the narrow segment that we need at that moment. However, all of these approaches can be combined during training that has a specific duration and is focused on pre-set learning objectives.</w:t>
      </w:r>
    </w:p>
    <w:p w14:paraId="0B3C17C9" w14:textId="4F96C78F" w:rsidR="00B33088" w:rsidRPr="00233D00" w:rsidRDefault="00C50290" w:rsidP="00B33088">
      <w:pPr>
        <w:rPr>
          <w:lang w:val="en-GB"/>
        </w:rPr>
      </w:pPr>
      <w:r w:rsidRPr="00233D00">
        <w:rPr>
          <w:lang w:val="en-GB"/>
        </w:rPr>
        <w:t>There are many reasons why organizations, both public and public, and private, choose to introduce e-learning to educate their employees or clients, such as the need to educate large numbers of students, geographic dispersion, busy student calendars, and today we are witnessing mass migration online due to the Covidom-19 pandemic.</w:t>
      </w:r>
    </w:p>
    <w:p w14:paraId="1B692315" w14:textId="54FFEA8C" w:rsidR="00B33088" w:rsidRPr="00233D00" w:rsidRDefault="00C50290" w:rsidP="00B33088">
      <w:pPr>
        <w:rPr>
          <w:lang w:val="en-GB"/>
        </w:rPr>
      </w:pPr>
      <w:r w:rsidRPr="00233D00">
        <w:rPr>
          <w:lang w:val="en-GB"/>
        </w:rPr>
        <w:t>E-learning is mostly used to develop cognitive skills, because the cognitive domain is best suited for e-learning. Various interactive activities are needed to develop thinking skills, as these skills are best learned through practical work. It is possible to use e-learning to teach students in the areas of soft skills and psychomotor skills, however, such trainings are less common.</w:t>
      </w:r>
    </w:p>
    <w:p w14:paraId="564AAEF2" w14:textId="77777777" w:rsidR="00602C42" w:rsidRPr="00233D00" w:rsidRDefault="00602C42" w:rsidP="00630984">
      <w:pPr>
        <w:pStyle w:val="Heading2"/>
        <w:keepNext/>
        <w:keepLines/>
        <w:widowControl/>
        <w:autoSpaceDE/>
        <w:autoSpaceDN/>
        <w:spacing w:after="0"/>
        <w:ind w:left="576" w:hanging="576"/>
      </w:pPr>
      <w:bookmarkStart w:id="2" w:name="_Toc51599674"/>
      <w:r w:rsidRPr="00233D00">
        <w:t>Approaches to e-learning</w:t>
      </w:r>
      <w:bookmarkEnd w:id="2"/>
    </w:p>
    <w:p w14:paraId="0E8589CA" w14:textId="693A78E1" w:rsidR="00B33088" w:rsidRPr="00233D00" w:rsidRDefault="00C50290" w:rsidP="00B33088">
      <w:pPr>
        <w:rPr>
          <w:lang w:val="en-GB"/>
        </w:rPr>
      </w:pPr>
      <w:r w:rsidRPr="00233D00">
        <w:rPr>
          <w:lang w:val="en-GB"/>
        </w:rPr>
        <w:t>There are two general approaches to e-learning: self-paced and guided or mentored.</w:t>
      </w:r>
    </w:p>
    <w:p w14:paraId="3403CAE6" w14:textId="0491EEFE" w:rsidR="00B33088" w:rsidRPr="00233D00" w:rsidRDefault="00C50290" w:rsidP="00B33088">
      <w:pPr>
        <w:rPr>
          <w:lang w:val="en-GB"/>
        </w:rPr>
      </w:pPr>
      <w:r w:rsidRPr="00233D00">
        <w:rPr>
          <w:lang w:val="en-GB"/>
        </w:rPr>
        <w:lastRenderedPageBreak/>
        <w:t xml:space="preserve">Using an </w:t>
      </w:r>
      <w:r w:rsidRPr="00233D00">
        <w:rPr>
          <w:b/>
          <w:bCs/>
          <w:lang w:val="en-GB"/>
        </w:rPr>
        <w:t>independent approach</w:t>
      </w:r>
      <w:r w:rsidRPr="00233D00">
        <w:rPr>
          <w:lang w:val="en-GB"/>
        </w:rPr>
        <w:t>, participants learn at their own pace and define their learning pathways based on their individual needs and interests. E-learning trainers do not have to plan, manage or monitor participants during learning. The content of e-learning is developed according to a set of learning objectives and is delivered using various media such as text, graphics, audio and video. It is important to provide as much support as possible to learning through explanations, examples, interactivity, feedback, glossaries and the like.</w:t>
      </w:r>
      <w:r w:rsidR="00B33088" w:rsidRPr="00233D00">
        <w:rPr>
          <w:lang w:val="en-GB"/>
        </w:rPr>
        <w:t xml:space="preserve"> </w:t>
      </w:r>
    </w:p>
    <w:p w14:paraId="56F00395" w14:textId="02C7B96A" w:rsidR="00B33088" w:rsidRPr="00233D00" w:rsidRDefault="00C50290" w:rsidP="00B33088">
      <w:pPr>
        <w:rPr>
          <w:lang w:val="en-GB"/>
        </w:rPr>
      </w:pPr>
      <w:r w:rsidRPr="00233D00">
        <w:rPr>
          <w:lang w:val="en-GB"/>
        </w:rPr>
        <w:t xml:space="preserve">For </w:t>
      </w:r>
      <w:r w:rsidRPr="00233D00">
        <w:rPr>
          <w:b/>
          <w:bCs/>
          <w:lang w:val="en-GB"/>
        </w:rPr>
        <w:t>a guided or mentored approach</w:t>
      </w:r>
      <w:r w:rsidRPr="00233D00">
        <w:rPr>
          <w:lang w:val="en-GB"/>
        </w:rPr>
        <w:t>, a linear curriculum is usually developed that integrates online content and activities into a course for which there is a curriculum, and time constraints are provided for content and activities. The training is scheduled, has its beginning and end, and is led by a lecturer / mentor through an online learning platform.</w:t>
      </w:r>
    </w:p>
    <w:p w14:paraId="50C6542D" w14:textId="3DB38FA7" w:rsidR="00B33088" w:rsidRPr="00233D00" w:rsidRDefault="00C50290" w:rsidP="00B33088">
      <w:pPr>
        <w:rPr>
          <w:lang w:val="en-GB"/>
        </w:rPr>
      </w:pPr>
      <w:r w:rsidRPr="00233D00">
        <w:rPr>
          <w:lang w:val="en-GB"/>
        </w:rPr>
        <w:t>E-learning content (presentations, texts, video and audio content, interactions, animations, quizzes) is integrated with lectures, individual assignments and collaborative activities. Attendees and mentors use communication tools such as email, discussion forums, chats, surveys, whiteboards, application sharing, audio and video conferencing tools, and more.</w:t>
      </w:r>
    </w:p>
    <w:p w14:paraId="63983583" w14:textId="7084AAF8" w:rsidR="00B33088" w:rsidRPr="00233D00" w:rsidRDefault="00C50290" w:rsidP="00B33088">
      <w:pPr>
        <w:rPr>
          <w:lang w:val="en-GB"/>
        </w:rPr>
      </w:pPr>
      <w:r w:rsidRPr="00233D00">
        <w:rPr>
          <w:lang w:val="en-GB"/>
        </w:rPr>
        <w:t>Such trainings also include an evaluation of the participants' work and, based on that, the awarding of certificates.</w:t>
      </w:r>
    </w:p>
    <w:p w14:paraId="6149C365" w14:textId="6E0A9E78" w:rsidR="00B33088" w:rsidRPr="00233D00" w:rsidRDefault="00A65C77" w:rsidP="00B33088">
      <w:pPr>
        <w:rPr>
          <w:lang w:val="en-GB"/>
        </w:rPr>
      </w:pPr>
      <w:r w:rsidRPr="00233D00">
        <w:rPr>
          <w:lang w:val="en-GB"/>
        </w:rPr>
        <w:t xml:space="preserve">Additionally, there is </w:t>
      </w:r>
      <w:r w:rsidRPr="00233D00">
        <w:rPr>
          <w:b/>
          <w:bCs/>
          <w:lang w:val="en-GB"/>
        </w:rPr>
        <w:t>a blended approach</w:t>
      </w:r>
      <w:r w:rsidRPr="00233D00">
        <w:rPr>
          <w:lang w:val="en-GB"/>
        </w:rPr>
        <w:t xml:space="preserve"> that combines e-learning, tools and traditional classroom learning to ensure maximum efficiency. In a mixed approach, combinations and possibilities are numerous, for example:</w:t>
      </w:r>
    </w:p>
    <w:p w14:paraId="47E3FD7A" w14:textId="49284FFF" w:rsidR="00A65C77" w:rsidRPr="00233D00" w:rsidRDefault="00A65C77" w:rsidP="00A65C77">
      <w:pPr>
        <w:pStyle w:val="ListParagraph"/>
        <w:widowControl/>
        <w:numPr>
          <w:ilvl w:val="0"/>
          <w:numId w:val="2"/>
        </w:numPr>
        <w:autoSpaceDE/>
        <w:autoSpaceDN/>
        <w:spacing w:after="200" w:line="276" w:lineRule="auto"/>
        <w:contextualSpacing/>
        <w:rPr>
          <w:lang w:val="en-GB"/>
        </w:rPr>
      </w:pPr>
      <w:r w:rsidRPr="00233D00">
        <w:rPr>
          <w:lang w:val="en-GB"/>
        </w:rPr>
        <w:t>Before the training in the classroom, there is a pre-course online which aims to bring the prior knowledge of all participants to the same level.</w:t>
      </w:r>
    </w:p>
    <w:p w14:paraId="10801966" w14:textId="366960F5" w:rsidR="00A65C77" w:rsidRPr="00233D00" w:rsidRDefault="00A65C77" w:rsidP="00A65C77">
      <w:pPr>
        <w:pStyle w:val="ListParagraph"/>
        <w:widowControl/>
        <w:numPr>
          <w:ilvl w:val="0"/>
          <w:numId w:val="2"/>
        </w:numPr>
        <w:autoSpaceDE/>
        <w:autoSpaceDN/>
        <w:spacing w:after="200" w:line="276" w:lineRule="auto"/>
        <w:contextualSpacing/>
        <w:rPr>
          <w:lang w:val="en-GB"/>
        </w:rPr>
      </w:pPr>
      <w:r w:rsidRPr="00233D00">
        <w:rPr>
          <w:lang w:val="en-GB"/>
        </w:rPr>
        <w:t>The second approach consists of starting the main event in the classroom, followed by an online section that may include, for example, interacting with online resources or mentoring for continuous development. This approach can be used to develop a community of practitioners.</w:t>
      </w:r>
    </w:p>
    <w:p w14:paraId="0136FC9C" w14:textId="7A42361F" w:rsidR="00B33088" w:rsidRPr="00233D00" w:rsidRDefault="00A65C77" w:rsidP="00A65C77">
      <w:pPr>
        <w:pStyle w:val="ListParagraph"/>
        <w:widowControl/>
        <w:numPr>
          <w:ilvl w:val="0"/>
          <w:numId w:val="2"/>
        </w:numPr>
        <w:autoSpaceDE/>
        <w:autoSpaceDN/>
        <w:spacing w:after="200" w:line="276" w:lineRule="auto"/>
        <w:contextualSpacing/>
        <w:rPr>
          <w:lang w:val="en-GB"/>
        </w:rPr>
      </w:pPr>
      <w:r w:rsidRPr="00233D00">
        <w:rPr>
          <w:lang w:val="en-GB"/>
        </w:rPr>
        <w:t>Online sections can also be used to introduce and conclude blended learning forms. For example, they can be used to assess knowledge before and at the end of training.</w:t>
      </w:r>
    </w:p>
    <w:p w14:paraId="3585A3E5" w14:textId="382EDD7D" w:rsidR="00B33088" w:rsidRPr="00233D00" w:rsidRDefault="00B33088" w:rsidP="00E42D47">
      <w:pPr>
        <w:pStyle w:val="ListParagraph"/>
        <w:widowControl/>
        <w:autoSpaceDE/>
        <w:autoSpaceDN/>
        <w:spacing w:after="200" w:line="276" w:lineRule="auto"/>
        <w:ind w:left="714"/>
        <w:contextualSpacing/>
        <w:rPr>
          <w:lang w:val="en-GB"/>
        </w:rPr>
      </w:pPr>
    </w:p>
    <w:p w14:paraId="62ED5D02" w14:textId="77777777" w:rsidR="00B33088" w:rsidRPr="00233D00" w:rsidRDefault="00B33088" w:rsidP="00B33088">
      <w:pPr>
        <w:jc w:val="center"/>
        <w:rPr>
          <w:lang w:val="en-GB"/>
        </w:rPr>
      </w:pPr>
      <w:r w:rsidRPr="00233D00">
        <w:rPr>
          <w:noProof/>
          <w:lang w:val="en-GB" w:eastAsia="hr-HR" w:bidi="ar-SA"/>
        </w:rPr>
        <w:lastRenderedPageBreak/>
        <w:drawing>
          <wp:inline distT="0" distB="0" distL="0" distR="0" wp14:anchorId="020659E2" wp14:editId="48B2EAA0">
            <wp:extent cx="5200650" cy="2285168"/>
            <wp:effectExtent l="0" t="0" r="0" b="1270"/>
            <wp:docPr id="6146" name="Picture 2" descr="Odysseyware Blended 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descr="Odysseyware Blended Learni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98931" cy="2284413"/>
                    </a:xfrm>
                    <a:prstGeom prst="rect">
                      <a:avLst/>
                    </a:prstGeom>
                    <a:noFill/>
                  </pic:spPr>
                </pic:pic>
              </a:graphicData>
            </a:graphic>
          </wp:inline>
        </w:drawing>
      </w:r>
    </w:p>
    <w:p w14:paraId="1D8C654C" w14:textId="77777777" w:rsidR="00602C42" w:rsidRPr="00233D00" w:rsidRDefault="00602C42" w:rsidP="00630984">
      <w:pPr>
        <w:pStyle w:val="Heading2"/>
        <w:keepNext/>
        <w:keepLines/>
        <w:widowControl/>
        <w:autoSpaceDE/>
        <w:autoSpaceDN/>
        <w:spacing w:after="0"/>
        <w:ind w:left="576" w:hanging="576"/>
      </w:pPr>
      <w:bookmarkStart w:id="3" w:name="_Toc51599675"/>
      <w:r w:rsidRPr="00233D00">
        <w:t>Synchronous and asynchronous activities</w:t>
      </w:r>
      <w:bookmarkEnd w:id="3"/>
    </w:p>
    <w:p w14:paraId="34D882B2" w14:textId="1F2B9D8C" w:rsidR="00B33088" w:rsidRPr="00233D00" w:rsidRDefault="00A65C77" w:rsidP="00B33088">
      <w:pPr>
        <w:rPr>
          <w:lang w:val="en-GB"/>
        </w:rPr>
      </w:pPr>
      <w:r w:rsidRPr="00233D00">
        <w:rPr>
          <w:lang w:val="en-GB"/>
        </w:rPr>
        <w:t>Synchronous activities take place in real time. Synchronous communication between two people requires that both be present at some point. Examples of synchronous activities are chat conversations and audio / video conferencing.</w:t>
      </w:r>
    </w:p>
    <w:p w14:paraId="711AB171" w14:textId="0DB742A4" w:rsidR="00B33088" w:rsidRPr="00233D00" w:rsidRDefault="00A65C77" w:rsidP="00B33088">
      <w:pPr>
        <w:rPr>
          <w:lang w:val="en-GB"/>
        </w:rPr>
      </w:pPr>
      <w:r w:rsidRPr="00233D00">
        <w:rPr>
          <w:lang w:val="en-GB"/>
        </w:rPr>
        <w:t>Asynchronous activities are time independent. An example is a self-paced course for asynchronous e-learning because online learning takes place at any time. Email or discussion forums are examples of asynchronous communication tools.</w:t>
      </w:r>
    </w:p>
    <w:p w14:paraId="28162088" w14:textId="38AF6795" w:rsidR="00B33088" w:rsidRPr="00233D00" w:rsidRDefault="00A65C77" w:rsidP="00B33088">
      <w:pPr>
        <w:rPr>
          <w:lang w:val="en-GB"/>
        </w:rPr>
      </w:pPr>
      <w:r w:rsidRPr="00233D00">
        <w:rPr>
          <w:lang w:val="en-GB"/>
        </w:rPr>
        <w:t>Flexibility Internet technology creates gray areas related to the concepts of synchronous and asynchronous. For example, video and audio lectures or events can be recorded and subsequently made available to attendees who were unable to attend the live event.</w:t>
      </w:r>
    </w:p>
    <w:p w14:paraId="73EACB35" w14:textId="0E8A2CBC" w:rsidR="00B33088" w:rsidRPr="00233D00" w:rsidRDefault="00B67E6A" w:rsidP="00923E1B">
      <w:pPr>
        <w:jc w:val="center"/>
        <w:rPr>
          <w:lang w:val="en-GB"/>
        </w:rPr>
      </w:pPr>
      <w:r>
        <w:rPr>
          <w:noProof/>
        </w:rPr>
        <w:drawing>
          <wp:inline distT="0" distB="0" distL="0" distR="0" wp14:anchorId="0732FE51" wp14:editId="52AF528B">
            <wp:extent cx="3499108" cy="26289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34962" cy="2655837"/>
                    </a:xfrm>
                    <a:prstGeom prst="rect">
                      <a:avLst/>
                    </a:prstGeom>
                    <a:noFill/>
                    <a:ln>
                      <a:noFill/>
                    </a:ln>
                  </pic:spPr>
                </pic:pic>
              </a:graphicData>
            </a:graphic>
          </wp:inline>
        </w:drawing>
      </w:r>
    </w:p>
    <w:p w14:paraId="3AF3E715" w14:textId="77777777" w:rsidR="00602C42" w:rsidRPr="00233D00" w:rsidRDefault="00602C42" w:rsidP="00630984">
      <w:pPr>
        <w:pStyle w:val="Heading2"/>
        <w:keepNext/>
        <w:keepLines/>
        <w:widowControl/>
        <w:autoSpaceDE/>
        <w:autoSpaceDN/>
        <w:spacing w:after="0"/>
        <w:ind w:left="576" w:hanging="576"/>
      </w:pPr>
      <w:bookmarkStart w:id="4" w:name="_Toc51599676"/>
      <w:r w:rsidRPr="00233D00">
        <w:lastRenderedPageBreak/>
        <w:t>Elements of e-learning</w:t>
      </w:r>
      <w:bookmarkEnd w:id="4"/>
    </w:p>
    <w:p w14:paraId="5D3CAFBC" w14:textId="2E9D43CE" w:rsidR="00B33088" w:rsidRPr="00233D00" w:rsidRDefault="00A65C77" w:rsidP="00B33088">
      <w:pPr>
        <w:rPr>
          <w:lang w:val="en-GB"/>
        </w:rPr>
      </w:pPr>
      <w:r w:rsidRPr="00233D00">
        <w:rPr>
          <w:lang w:val="en-GB"/>
        </w:rPr>
        <w:t>As mentioned earlier, approaches to e-learning can combine different types of e-learning components, including:</w:t>
      </w:r>
    </w:p>
    <w:p w14:paraId="2FAB458E" w14:textId="729AA03B" w:rsidR="00A65C77" w:rsidRPr="00233D00" w:rsidRDefault="00A65C77" w:rsidP="00A65C77">
      <w:pPr>
        <w:pStyle w:val="ListParagraph"/>
        <w:widowControl/>
        <w:numPr>
          <w:ilvl w:val="0"/>
          <w:numId w:val="3"/>
        </w:numPr>
        <w:autoSpaceDE/>
        <w:autoSpaceDN/>
        <w:spacing w:after="200" w:line="312" w:lineRule="auto"/>
        <w:contextualSpacing/>
        <w:rPr>
          <w:lang w:val="en-GB"/>
        </w:rPr>
      </w:pPr>
      <w:r w:rsidRPr="00233D00">
        <w:rPr>
          <w:lang w:val="en-GB"/>
        </w:rPr>
        <w:t>E-learning facilities;</w:t>
      </w:r>
    </w:p>
    <w:p w14:paraId="589812A7" w14:textId="2FEB438D" w:rsidR="00A65C77" w:rsidRPr="00233D00" w:rsidRDefault="00A65C77" w:rsidP="00A65C77">
      <w:pPr>
        <w:pStyle w:val="ListParagraph"/>
        <w:widowControl/>
        <w:numPr>
          <w:ilvl w:val="0"/>
          <w:numId w:val="3"/>
        </w:numPr>
        <w:autoSpaceDE/>
        <w:autoSpaceDN/>
        <w:spacing w:after="200" w:line="312" w:lineRule="auto"/>
        <w:contextualSpacing/>
        <w:rPr>
          <w:lang w:val="en-GB"/>
        </w:rPr>
      </w:pPr>
      <w:r w:rsidRPr="00233D00">
        <w:rPr>
          <w:lang w:val="en-GB"/>
        </w:rPr>
        <w:t>e-mentoring;</w:t>
      </w:r>
    </w:p>
    <w:p w14:paraId="5D10881A" w14:textId="4DE3AC7A" w:rsidR="00A65C77" w:rsidRPr="00233D00" w:rsidRDefault="00A65C77" w:rsidP="00A65C77">
      <w:pPr>
        <w:pStyle w:val="ListParagraph"/>
        <w:widowControl/>
        <w:numPr>
          <w:ilvl w:val="0"/>
          <w:numId w:val="3"/>
        </w:numPr>
        <w:autoSpaceDE/>
        <w:autoSpaceDN/>
        <w:spacing w:after="200" w:line="312" w:lineRule="auto"/>
        <w:contextualSpacing/>
        <w:rPr>
          <w:lang w:val="en-GB"/>
        </w:rPr>
      </w:pPr>
      <w:r w:rsidRPr="00233D00">
        <w:rPr>
          <w:lang w:val="en-GB"/>
        </w:rPr>
        <w:t>Collaborative learning; i</w:t>
      </w:r>
    </w:p>
    <w:p w14:paraId="084AE038" w14:textId="26DE948D" w:rsidR="00B33088" w:rsidRPr="00233D00" w:rsidRDefault="00A65C77" w:rsidP="00A65C77">
      <w:pPr>
        <w:pStyle w:val="ListParagraph"/>
        <w:widowControl/>
        <w:numPr>
          <w:ilvl w:val="0"/>
          <w:numId w:val="3"/>
        </w:numPr>
        <w:autoSpaceDE/>
        <w:autoSpaceDN/>
        <w:spacing w:after="200" w:line="312" w:lineRule="auto"/>
        <w:contextualSpacing/>
        <w:rPr>
          <w:lang w:val="en-GB"/>
        </w:rPr>
      </w:pPr>
      <w:r w:rsidRPr="00233D00">
        <w:rPr>
          <w:lang w:val="en-GB"/>
        </w:rPr>
        <w:t>Virtual classroom.</w:t>
      </w:r>
    </w:p>
    <w:p w14:paraId="3B8876EC" w14:textId="63A3AF13" w:rsidR="00B33088" w:rsidRPr="00233D00" w:rsidRDefault="00A65C77" w:rsidP="00B33088">
      <w:pPr>
        <w:rPr>
          <w:lang w:val="en-GB"/>
        </w:rPr>
      </w:pPr>
      <w:r w:rsidRPr="00233D00">
        <w:rPr>
          <w:lang w:val="en-GB"/>
        </w:rPr>
        <w:t>Learning content can be simple materials, such as documents or presentations, but also more complex interactions, simulations or animations. Today, content even goes to the level of virtual or augmented reality.</w:t>
      </w:r>
    </w:p>
    <w:p w14:paraId="7D470682" w14:textId="6CB1B51A" w:rsidR="00B33088" w:rsidRPr="00233D00" w:rsidRDefault="00A65C77" w:rsidP="00B33088">
      <w:pPr>
        <w:rPr>
          <w:lang w:val="en-GB"/>
        </w:rPr>
      </w:pPr>
      <w:r w:rsidRPr="00233D00">
        <w:rPr>
          <w:lang w:val="en-GB"/>
        </w:rPr>
        <w:t>Activities that provide a human and social dimension in an online environment to support learners in their learning experience are called online or e-mentoring. Online mentors provide individual support and feedback to participants through online tools, moderate discussions, guide and evaluate the work of participants at the individual and group level.</w:t>
      </w:r>
    </w:p>
    <w:p w14:paraId="28D1B412" w14:textId="60E4526B" w:rsidR="00B33088" w:rsidRPr="00233D00" w:rsidRDefault="00A65C77" w:rsidP="00B33088">
      <w:pPr>
        <w:rPr>
          <w:lang w:val="en-GB"/>
        </w:rPr>
      </w:pPr>
      <w:r w:rsidRPr="00233D00">
        <w:rPr>
          <w:lang w:val="en-GB"/>
        </w:rPr>
        <w:t>Collaborative learning activities can be online discussions and knowledge sharing all the way to working together on a joint project. Tools such as chats, discussion forums and blogs are often used for online collaboration among attendees.</w:t>
      </w:r>
    </w:p>
    <w:p w14:paraId="0FF5E059" w14:textId="79075663" w:rsidR="00B33088" w:rsidRPr="00233D00" w:rsidRDefault="00A65C77" w:rsidP="00B33088">
      <w:pPr>
        <w:rPr>
          <w:lang w:val="en-GB"/>
        </w:rPr>
      </w:pPr>
      <w:r w:rsidRPr="00233D00">
        <w:rPr>
          <w:lang w:val="en-GB"/>
        </w:rPr>
        <w:t>A virtual classroom is a method of teaching most similar to traditional classroom training, because it is entirely led by a lecturer. The lecturer teaches remotely in real time, with a group of participants and uses a combination of materials (eg PowerPoint presentation, audio or video materials). It is a synchronous form of e-learning.</w:t>
      </w:r>
      <w:r w:rsidR="00B33088" w:rsidRPr="00233D00">
        <w:rPr>
          <w:lang w:val="en-GB"/>
        </w:rPr>
        <w:t xml:space="preserve"> </w:t>
      </w:r>
    </w:p>
    <w:p w14:paraId="072D9CF7" w14:textId="77777777" w:rsidR="00602C42" w:rsidRPr="00233D00" w:rsidRDefault="00602C42" w:rsidP="00630984">
      <w:pPr>
        <w:pStyle w:val="Heading2"/>
        <w:keepNext/>
        <w:keepLines/>
        <w:widowControl/>
        <w:autoSpaceDE/>
        <w:autoSpaceDN/>
        <w:spacing w:after="0"/>
        <w:ind w:left="576" w:hanging="576"/>
      </w:pPr>
      <w:bookmarkStart w:id="5" w:name="_Toc51599677"/>
      <w:r w:rsidRPr="00233D00">
        <w:t>Methodology</w:t>
      </w:r>
      <w:bookmarkEnd w:id="5"/>
    </w:p>
    <w:p w14:paraId="7EE8616E" w14:textId="2939DA8B" w:rsidR="00B33088" w:rsidRPr="00233D00" w:rsidRDefault="00A65C77" w:rsidP="00B33088">
      <w:pPr>
        <w:rPr>
          <w:lang w:val="en-GB"/>
        </w:rPr>
      </w:pPr>
      <w:r w:rsidRPr="00233D00">
        <w:rPr>
          <w:lang w:val="en-GB"/>
        </w:rPr>
        <w:t>Methodological elements are a way of defining the structure within the educational material itself. For example, it could be a lesson, an assignment, a multiple-choice question, a quiz, a discussion, or a group case study.</w:t>
      </w:r>
      <w:r w:rsidR="00B33088" w:rsidRPr="00233D00">
        <w:rPr>
          <w:lang w:val="en-GB"/>
        </w:rPr>
        <w:t xml:space="preserve"> </w:t>
      </w:r>
    </w:p>
    <w:p w14:paraId="33EEAA1B" w14:textId="13D1DBFA" w:rsidR="00B33088" w:rsidRPr="00233D00" w:rsidRDefault="00A65C77" w:rsidP="00B33088">
      <w:pPr>
        <w:rPr>
          <w:lang w:val="en-GB"/>
        </w:rPr>
      </w:pPr>
      <w:r w:rsidRPr="00233D00">
        <w:rPr>
          <w:lang w:val="en-GB"/>
        </w:rPr>
        <w:t>At the very beginning, when creating a training plan and the educational content itself, the methods that could be used should be evaluated. Simple methods make it easy to create content, but they lack flexibility, richness and functionality. On the other hand, complex methods can be difficult to establish and slow to develop, although they have the potential to provide a more interesting learning experience.</w:t>
      </w:r>
      <w:r w:rsidR="00B33088" w:rsidRPr="00233D00">
        <w:rPr>
          <w:lang w:val="en-GB"/>
        </w:rPr>
        <w:t xml:space="preserve"> </w:t>
      </w:r>
    </w:p>
    <w:p w14:paraId="66008C12" w14:textId="793E1EE1" w:rsidR="00B33088" w:rsidRPr="00233D00" w:rsidRDefault="00A65C77" w:rsidP="00B33088">
      <w:pPr>
        <w:rPr>
          <w:lang w:val="en-GB"/>
        </w:rPr>
      </w:pPr>
      <w:r w:rsidRPr="00233D00">
        <w:rPr>
          <w:lang w:val="en-GB"/>
        </w:rPr>
        <w:t>It is possible to use different methods for e-learning:</w:t>
      </w:r>
    </w:p>
    <w:p w14:paraId="4D141440" w14:textId="1274D408" w:rsidR="00A65C77" w:rsidRPr="00233D00" w:rsidRDefault="00A65C77" w:rsidP="00A65C77">
      <w:pPr>
        <w:pStyle w:val="ListParagraph"/>
        <w:widowControl/>
        <w:numPr>
          <w:ilvl w:val="0"/>
          <w:numId w:val="3"/>
        </w:numPr>
        <w:autoSpaceDE/>
        <w:autoSpaceDN/>
        <w:spacing w:after="200" w:line="312" w:lineRule="auto"/>
        <w:contextualSpacing/>
        <w:rPr>
          <w:lang w:val="en-GB"/>
        </w:rPr>
      </w:pPr>
      <w:r w:rsidRPr="00233D00">
        <w:rPr>
          <w:lang w:val="en-GB"/>
        </w:rPr>
        <w:lastRenderedPageBreak/>
        <w:t>Socio-constructivist approach - this method is particularly well supported by the use of discussion forums, blogs, wikis and online collaborative activities. It is a collaborative approach that opens the creation of educational content to a wider group, including the participants themselves.</w:t>
      </w:r>
    </w:p>
    <w:p w14:paraId="1659ABA7" w14:textId="6D86F55C" w:rsidR="00A65C77" w:rsidRPr="00233D00" w:rsidRDefault="00A65C77" w:rsidP="00A65C77">
      <w:pPr>
        <w:pStyle w:val="ListParagraph"/>
        <w:widowControl/>
        <w:numPr>
          <w:ilvl w:val="0"/>
          <w:numId w:val="3"/>
        </w:numPr>
        <w:autoSpaceDE/>
        <w:autoSpaceDN/>
        <w:spacing w:after="200" w:line="312" w:lineRule="auto"/>
        <w:contextualSpacing/>
        <w:rPr>
          <w:lang w:val="en-GB"/>
        </w:rPr>
      </w:pPr>
      <w:r w:rsidRPr="00233D00">
        <w:rPr>
          <w:lang w:val="en-GB"/>
        </w:rPr>
        <w:t>The cognitive perspective focuses on the cognitive processes involved in learning, as well as how the brain functions.</w:t>
      </w:r>
    </w:p>
    <w:p w14:paraId="091AD553" w14:textId="59B5977F" w:rsidR="00A65C77" w:rsidRPr="00233D00" w:rsidRDefault="00A65C77" w:rsidP="00A65C77">
      <w:pPr>
        <w:pStyle w:val="ListParagraph"/>
        <w:widowControl/>
        <w:numPr>
          <w:ilvl w:val="0"/>
          <w:numId w:val="3"/>
        </w:numPr>
        <w:autoSpaceDE/>
        <w:autoSpaceDN/>
        <w:spacing w:after="200" w:line="312" w:lineRule="auto"/>
        <w:contextualSpacing/>
        <w:rPr>
          <w:lang w:val="en-GB"/>
        </w:rPr>
      </w:pPr>
      <w:r w:rsidRPr="00233D00">
        <w:rPr>
          <w:lang w:val="en-GB"/>
        </w:rPr>
        <w:t>The emotional perspective focuses on the emotional aspects of learning, such as motivation, engagement, fun, and so on.</w:t>
      </w:r>
    </w:p>
    <w:p w14:paraId="657698B5" w14:textId="5A809163" w:rsidR="00A65C77" w:rsidRPr="00233D00" w:rsidRDefault="00A65C77" w:rsidP="00A65C77">
      <w:pPr>
        <w:pStyle w:val="ListParagraph"/>
        <w:widowControl/>
        <w:numPr>
          <w:ilvl w:val="0"/>
          <w:numId w:val="3"/>
        </w:numPr>
        <w:autoSpaceDE/>
        <w:autoSpaceDN/>
        <w:spacing w:after="200" w:line="312" w:lineRule="auto"/>
        <w:contextualSpacing/>
        <w:rPr>
          <w:lang w:val="en-GB"/>
        </w:rPr>
      </w:pPr>
      <w:r w:rsidRPr="00233D00">
        <w:rPr>
          <w:lang w:val="en-GB"/>
        </w:rPr>
        <w:t>The behavioral perspective focuses on the skills and behavioral outcomes of the learning process. Role-playing and applying settings in the workplace.</w:t>
      </w:r>
    </w:p>
    <w:p w14:paraId="11CD4381" w14:textId="3B8EC15A" w:rsidR="00A65C77" w:rsidRPr="00233D00" w:rsidRDefault="00A65C77" w:rsidP="00A65C77">
      <w:pPr>
        <w:pStyle w:val="ListParagraph"/>
        <w:widowControl/>
        <w:numPr>
          <w:ilvl w:val="0"/>
          <w:numId w:val="3"/>
        </w:numPr>
        <w:autoSpaceDE/>
        <w:autoSpaceDN/>
        <w:spacing w:after="200" w:line="312" w:lineRule="auto"/>
        <w:contextualSpacing/>
        <w:rPr>
          <w:lang w:val="en-GB"/>
        </w:rPr>
      </w:pPr>
      <w:r w:rsidRPr="00233D00">
        <w:rPr>
          <w:lang w:val="en-GB"/>
        </w:rPr>
        <w:t>The contextual perspective focuses on the environmental and social aspects that can encourage learning. Interaction with other people, shared discovery and the importance of support as well as pressure.</w:t>
      </w:r>
    </w:p>
    <w:p w14:paraId="1D840EC5" w14:textId="7FC1C633" w:rsidR="00B33088" w:rsidRPr="00233D00" w:rsidRDefault="00A65C77" w:rsidP="00A65C77">
      <w:pPr>
        <w:pStyle w:val="ListParagraph"/>
        <w:widowControl/>
        <w:numPr>
          <w:ilvl w:val="0"/>
          <w:numId w:val="3"/>
        </w:numPr>
        <w:autoSpaceDE/>
        <w:autoSpaceDN/>
        <w:spacing w:after="200" w:line="312" w:lineRule="auto"/>
        <w:contextualSpacing/>
        <w:rPr>
          <w:lang w:val="en-GB"/>
        </w:rPr>
      </w:pPr>
      <w:r w:rsidRPr="00233D00">
        <w:rPr>
          <w:lang w:val="en-GB"/>
        </w:rPr>
        <w:t>Etc.</w:t>
      </w:r>
    </w:p>
    <w:p w14:paraId="6E37540F" w14:textId="0E14AC25" w:rsidR="00B33088" w:rsidRPr="00233D00" w:rsidRDefault="00A65C77" w:rsidP="00B33088">
      <w:pPr>
        <w:rPr>
          <w:lang w:val="en-GB"/>
        </w:rPr>
      </w:pPr>
      <w:r w:rsidRPr="00233D00">
        <w:rPr>
          <w:lang w:val="en-GB"/>
        </w:rPr>
        <w:t>According to the report on innovative methods, published by Open University with the aim of researching new forms of teaching, learning and assessment, “contextual learning” is one of the recommended forms, because examples and cases are related to the working context of participants. The focus should be on non-formal and procedural learning to address dropout problems, participants should address the problems they face in the workplace during the training, in stages, small steps, with guidance and encouragement at each stage.</w:t>
      </w:r>
    </w:p>
    <w:p w14:paraId="24BFE721" w14:textId="77777777" w:rsidR="00602C42" w:rsidRPr="00233D00" w:rsidRDefault="00602C42" w:rsidP="00630984">
      <w:pPr>
        <w:pStyle w:val="Heading1"/>
        <w:keepNext/>
        <w:keepLines/>
        <w:widowControl/>
        <w:autoSpaceDE/>
        <w:autoSpaceDN/>
        <w:spacing w:before="480" w:after="0"/>
        <w:ind w:left="432" w:hanging="432"/>
      </w:pPr>
      <w:bookmarkStart w:id="6" w:name="_Toc51599678"/>
      <w:r w:rsidRPr="00233D00">
        <w:t>Transformation suggestions/scenarios</w:t>
      </w:r>
      <w:bookmarkEnd w:id="6"/>
    </w:p>
    <w:p w14:paraId="15FAD146" w14:textId="2F10EFDC" w:rsidR="00602C42" w:rsidRPr="00233D00" w:rsidRDefault="00602C42" w:rsidP="00630984">
      <w:pPr>
        <w:pStyle w:val="Heading2"/>
      </w:pPr>
      <w:bookmarkStart w:id="7" w:name="_Toc51599679"/>
      <w:r w:rsidRPr="00233D00">
        <w:t>Completely online - asy</w:t>
      </w:r>
      <w:r w:rsidR="00923E1B" w:rsidRPr="00233D00">
        <w:t>n</w:t>
      </w:r>
      <w:r w:rsidRPr="00233D00">
        <w:t>crono</w:t>
      </w:r>
      <w:bookmarkEnd w:id="7"/>
    </w:p>
    <w:p w14:paraId="64C341C6" w14:textId="77777777" w:rsidR="00A65C77" w:rsidRPr="00233D00" w:rsidRDefault="00A65C77" w:rsidP="00A65C77">
      <w:pPr>
        <w:rPr>
          <w:lang w:val="en-GB"/>
        </w:rPr>
      </w:pPr>
      <w:r w:rsidRPr="00233D00">
        <w:rPr>
          <w:lang w:val="en-GB"/>
        </w:rPr>
        <w:t>Duration: 16 hours (2 weeks) - for participants</w:t>
      </w:r>
    </w:p>
    <w:p w14:paraId="31BF2491" w14:textId="77777777" w:rsidR="00A65C77" w:rsidRPr="00233D00" w:rsidRDefault="00A65C77" w:rsidP="00A65C77">
      <w:pPr>
        <w:rPr>
          <w:lang w:val="en-GB"/>
        </w:rPr>
      </w:pPr>
      <w:r w:rsidRPr="00233D00">
        <w:rPr>
          <w:lang w:val="en-GB"/>
        </w:rPr>
        <w:t>Mentor workload per group: 5 hours per week</w:t>
      </w:r>
    </w:p>
    <w:p w14:paraId="791768CD" w14:textId="55995650" w:rsidR="005B6C97" w:rsidRPr="00233D00" w:rsidRDefault="00A65C77" w:rsidP="00A65C77">
      <w:pPr>
        <w:rPr>
          <w:lang w:val="en-GB"/>
        </w:rPr>
      </w:pPr>
      <w:r w:rsidRPr="00233D00">
        <w:rPr>
          <w:lang w:val="en-GB"/>
        </w:rPr>
        <w:t>Group activities: the workload per task per student is specified, the activities themselves will take longer due to the asynchronous mode</w:t>
      </w:r>
    </w:p>
    <w:p w14:paraId="75880B4A" w14:textId="478212AF" w:rsidR="00B33088" w:rsidRPr="00233D00" w:rsidRDefault="00A65C77" w:rsidP="00B33088">
      <w:pPr>
        <w:rPr>
          <w:lang w:val="en-GB"/>
        </w:rPr>
      </w:pPr>
      <w:r w:rsidRPr="00233D00">
        <w:rPr>
          <w:lang w:val="en-GB"/>
        </w:rPr>
        <w:t>Goals</w:t>
      </w:r>
      <w:r w:rsidR="00B33088" w:rsidRPr="00233D00">
        <w:rPr>
          <w:lang w:val="en-GB"/>
        </w:rPr>
        <w:t xml:space="preserve">: </w:t>
      </w:r>
    </w:p>
    <w:p w14:paraId="10DCE4C9" w14:textId="159C600C" w:rsidR="00A65C77" w:rsidRPr="00233D00" w:rsidRDefault="00A65C77" w:rsidP="00A65C77">
      <w:pPr>
        <w:pStyle w:val="ListParagraph"/>
        <w:widowControl/>
        <w:numPr>
          <w:ilvl w:val="0"/>
          <w:numId w:val="4"/>
        </w:numPr>
        <w:autoSpaceDE/>
        <w:autoSpaceDN/>
        <w:spacing w:after="200" w:line="312" w:lineRule="auto"/>
        <w:contextualSpacing/>
        <w:rPr>
          <w:lang w:val="en-GB"/>
        </w:rPr>
      </w:pPr>
      <w:r w:rsidRPr="00233D00">
        <w:rPr>
          <w:lang w:val="en-GB"/>
        </w:rPr>
        <w:t>Introduce teachers to the European and Montenegrin framework for key competences</w:t>
      </w:r>
    </w:p>
    <w:p w14:paraId="05419B09" w14:textId="26A182B1" w:rsidR="00A65C77" w:rsidRPr="00233D00" w:rsidRDefault="00A65C77" w:rsidP="00A65C77">
      <w:pPr>
        <w:pStyle w:val="ListParagraph"/>
        <w:widowControl/>
        <w:numPr>
          <w:ilvl w:val="0"/>
          <w:numId w:val="4"/>
        </w:numPr>
        <w:autoSpaceDE/>
        <w:autoSpaceDN/>
        <w:spacing w:after="200" w:line="312" w:lineRule="auto"/>
        <w:contextualSpacing/>
        <w:rPr>
          <w:lang w:val="en-GB"/>
        </w:rPr>
      </w:pPr>
      <w:r w:rsidRPr="00233D00">
        <w:rPr>
          <w:lang w:val="en-GB"/>
        </w:rPr>
        <w:t>Motivate teachers to apply active learning strategies and teaching methods that are effective for education for key competences</w:t>
      </w:r>
    </w:p>
    <w:p w14:paraId="2BE452E1" w14:textId="4757E010" w:rsidR="00B33088" w:rsidRPr="00233D00" w:rsidRDefault="00A65C77" w:rsidP="00A65C77">
      <w:pPr>
        <w:pStyle w:val="ListParagraph"/>
        <w:widowControl/>
        <w:numPr>
          <w:ilvl w:val="0"/>
          <w:numId w:val="4"/>
        </w:numPr>
        <w:autoSpaceDE/>
        <w:autoSpaceDN/>
        <w:spacing w:after="200" w:line="312" w:lineRule="auto"/>
        <w:contextualSpacing/>
        <w:rPr>
          <w:lang w:val="en-GB"/>
        </w:rPr>
      </w:pPr>
      <w:r w:rsidRPr="00233D00">
        <w:rPr>
          <w:lang w:val="en-GB"/>
        </w:rPr>
        <w:t xml:space="preserve">Present instruments for preparation, implementation and evaluation of successful teaching for key competencies (manual for teachers) (methods and forms of teaching for key competencies), </w:t>
      </w:r>
      <w:r w:rsidRPr="00233D00">
        <w:rPr>
          <w:lang w:val="en-GB"/>
        </w:rPr>
        <w:lastRenderedPageBreak/>
        <w:t>preparation for teaching (annual planning, scenario), quality indicators,</w:t>
      </w:r>
      <w:r w:rsidR="00B33088" w:rsidRPr="00233D00">
        <w:rPr>
          <w:lang w:val="en-GB"/>
        </w:rPr>
        <w:t xml:space="preserve"> </w:t>
      </w:r>
      <w:r w:rsidRPr="00233D00">
        <w:rPr>
          <w:lang w:val="en-GB"/>
        </w:rPr>
        <w:t>teacher self-evaluation</w:t>
      </w:r>
      <w:r w:rsidR="00B33088" w:rsidRPr="00233D00">
        <w:rPr>
          <w:lang w:val="en-GB"/>
        </w:rPr>
        <w:t xml:space="preserve">, </w:t>
      </w:r>
      <w:r w:rsidRPr="00233D00">
        <w:rPr>
          <w:lang w:val="en-GB"/>
        </w:rPr>
        <w:t>peer review, student's self-assessment of what has been learned, evaluation of classes, etc.)</w:t>
      </w:r>
      <w:r w:rsidR="00B33088" w:rsidRPr="00233D00">
        <w:rPr>
          <w:lang w:val="en-GB"/>
        </w:rPr>
        <w:t xml:space="preserve"> </w:t>
      </w:r>
    </w:p>
    <w:p w14:paraId="05CC2A28" w14:textId="007FDBE9" w:rsidR="00A65C77" w:rsidRPr="00233D00" w:rsidRDefault="00A65C77" w:rsidP="00A65C77">
      <w:pPr>
        <w:pStyle w:val="ListParagraph"/>
        <w:widowControl/>
        <w:numPr>
          <w:ilvl w:val="0"/>
          <w:numId w:val="4"/>
        </w:numPr>
        <w:autoSpaceDE/>
        <w:autoSpaceDN/>
        <w:spacing w:after="200" w:line="312" w:lineRule="auto"/>
        <w:contextualSpacing/>
        <w:rPr>
          <w:lang w:val="en-GB"/>
        </w:rPr>
      </w:pPr>
      <w:r w:rsidRPr="00233D00">
        <w:rPr>
          <w:lang w:val="en-GB"/>
        </w:rPr>
        <w:t>Show good examples of preparation for teaching that includes key competencies (annual planning, lesson plan (at the level of one subject, at the level of several subjects, at the level of students dedicated to the issue of special importance) at the level of extracurricular activities) and indicate ways to each of the key competencies can be applied in STEM subjects</w:t>
      </w:r>
    </w:p>
    <w:p w14:paraId="193F8FFE" w14:textId="0ED7C916" w:rsidR="00B33088" w:rsidRPr="00233D00" w:rsidRDefault="00A65C77" w:rsidP="00A65C77">
      <w:pPr>
        <w:pStyle w:val="ListParagraph"/>
        <w:widowControl/>
        <w:numPr>
          <w:ilvl w:val="0"/>
          <w:numId w:val="4"/>
        </w:numPr>
        <w:autoSpaceDE/>
        <w:autoSpaceDN/>
        <w:spacing w:after="200" w:line="312" w:lineRule="auto"/>
        <w:contextualSpacing/>
        <w:rPr>
          <w:lang w:val="en-GB"/>
        </w:rPr>
      </w:pPr>
      <w:r w:rsidRPr="00233D00">
        <w:rPr>
          <w:lang w:val="en-GB"/>
        </w:rPr>
        <w:t>Develop individual or group preparation for achieving key competencies (preferably at school level, planned in the annual plan)</w:t>
      </w:r>
    </w:p>
    <w:p w14:paraId="5577A228" w14:textId="77777777" w:rsidR="00A65C77" w:rsidRPr="00233D00" w:rsidRDefault="00A65C77" w:rsidP="00A65C77">
      <w:pPr>
        <w:jc w:val="left"/>
        <w:rPr>
          <w:lang w:val="en-GB"/>
        </w:rPr>
      </w:pPr>
      <w:r w:rsidRPr="00233D00">
        <w:rPr>
          <w:lang w:val="en-GB"/>
        </w:rPr>
        <w:t>Target group: 1860 teachers, 900 primary school teachers and 960 STEM / MINT subject teachers in primary and secondary education</w:t>
      </w:r>
    </w:p>
    <w:p w14:paraId="72614BCE" w14:textId="4F2131E7" w:rsidR="00B33088" w:rsidRPr="00233D00" w:rsidRDefault="00A65C77" w:rsidP="00A65C77">
      <w:pPr>
        <w:jc w:val="left"/>
        <w:rPr>
          <w:lang w:val="en-GB"/>
        </w:rPr>
        <w:sectPr w:rsidR="00B33088" w:rsidRPr="00233D00" w:rsidSect="009022B7">
          <w:headerReference w:type="default" r:id="rId16"/>
          <w:footerReference w:type="default" r:id="rId17"/>
          <w:footerReference w:type="first" r:id="rId18"/>
          <w:pgSz w:w="11910" w:h="16840"/>
          <w:pgMar w:top="1625" w:right="907" w:bottom="2155" w:left="907" w:header="709" w:footer="829" w:gutter="0"/>
          <w:cols w:space="708"/>
          <w:titlePg/>
          <w:docGrid w:linePitch="299"/>
        </w:sectPr>
      </w:pPr>
      <w:r w:rsidRPr="00233D00">
        <w:rPr>
          <w:lang w:val="en-GB"/>
        </w:rPr>
        <w:t>Group size: 20 participant</w:t>
      </w:r>
    </w:p>
    <w:tbl>
      <w:tblPr>
        <w:tblStyle w:val="TableGrid"/>
        <w:tblW w:w="14567" w:type="dxa"/>
        <w:jc w:val="center"/>
        <w:tblLayout w:type="fixed"/>
        <w:tblLook w:val="04A0" w:firstRow="1" w:lastRow="0" w:firstColumn="1" w:lastColumn="0" w:noHBand="0" w:noVBand="1"/>
      </w:tblPr>
      <w:tblGrid>
        <w:gridCol w:w="1165"/>
        <w:gridCol w:w="2029"/>
        <w:gridCol w:w="600"/>
        <w:gridCol w:w="3402"/>
        <w:gridCol w:w="4536"/>
        <w:gridCol w:w="2835"/>
      </w:tblGrid>
      <w:tr w:rsidR="00B33088" w:rsidRPr="00233D00" w14:paraId="33557E84" w14:textId="77777777" w:rsidTr="00233D00">
        <w:trPr>
          <w:jc w:val="center"/>
        </w:trPr>
        <w:tc>
          <w:tcPr>
            <w:tcW w:w="1165" w:type="dxa"/>
            <w:shd w:val="clear" w:color="auto" w:fill="D9D9D9" w:themeFill="background1" w:themeFillShade="D9"/>
          </w:tcPr>
          <w:p w14:paraId="4CAABE3C" w14:textId="40FD43DC" w:rsidR="00B33088" w:rsidRPr="00233D00" w:rsidRDefault="00E95901" w:rsidP="00E95901">
            <w:pPr>
              <w:jc w:val="left"/>
              <w:rPr>
                <w:lang w:val="en-GB"/>
              </w:rPr>
            </w:pPr>
            <w:r w:rsidRPr="00233D00">
              <w:rPr>
                <w:lang w:val="en-GB"/>
              </w:rPr>
              <w:lastRenderedPageBreak/>
              <w:t>Duration (in hours)</w:t>
            </w:r>
          </w:p>
        </w:tc>
        <w:tc>
          <w:tcPr>
            <w:tcW w:w="2029" w:type="dxa"/>
            <w:shd w:val="clear" w:color="auto" w:fill="D9D9D9" w:themeFill="background1" w:themeFillShade="D9"/>
          </w:tcPr>
          <w:p w14:paraId="4D50E38E" w14:textId="0C33AB23" w:rsidR="00B33088" w:rsidRPr="00233D00" w:rsidRDefault="00E95901" w:rsidP="00D5785F">
            <w:pPr>
              <w:jc w:val="center"/>
              <w:rPr>
                <w:rFonts w:ascii="Arial" w:hAnsi="Arial" w:cs="Arial"/>
                <w:lang w:val="en-GB"/>
              </w:rPr>
            </w:pPr>
            <w:r w:rsidRPr="00233D00">
              <w:rPr>
                <w:rFonts w:ascii="Arial" w:hAnsi="Arial" w:cs="Arial"/>
                <w:lang w:val="en-GB"/>
              </w:rPr>
              <w:t>E-course topic / subtopic</w:t>
            </w:r>
          </w:p>
        </w:tc>
        <w:tc>
          <w:tcPr>
            <w:tcW w:w="600" w:type="dxa"/>
            <w:shd w:val="clear" w:color="auto" w:fill="D9D9D9" w:themeFill="background1" w:themeFillShade="D9"/>
          </w:tcPr>
          <w:p w14:paraId="33369DAC" w14:textId="77777777" w:rsidR="00B33088" w:rsidRPr="00233D00" w:rsidRDefault="00B33088" w:rsidP="00D5785F">
            <w:pPr>
              <w:jc w:val="center"/>
              <w:rPr>
                <w:rFonts w:ascii="Arial" w:hAnsi="Arial" w:cs="Arial"/>
                <w:lang w:val="en-GB"/>
              </w:rPr>
            </w:pPr>
            <w:r w:rsidRPr="00233D00">
              <w:rPr>
                <w:rFonts w:ascii="Arial" w:hAnsi="Arial" w:cs="Arial"/>
                <w:lang w:val="en-GB"/>
              </w:rPr>
              <w:t>R.br.</w:t>
            </w:r>
          </w:p>
        </w:tc>
        <w:tc>
          <w:tcPr>
            <w:tcW w:w="3402" w:type="dxa"/>
            <w:shd w:val="clear" w:color="auto" w:fill="D9D9D9" w:themeFill="background1" w:themeFillShade="D9"/>
          </w:tcPr>
          <w:p w14:paraId="514B9637" w14:textId="13BEC603" w:rsidR="00B33088" w:rsidRPr="00233D00" w:rsidRDefault="00E95901" w:rsidP="00D5785F">
            <w:pPr>
              <w:jc w:val="center"/>
              <w:rPr>
                <w:rFonts w:ascii="Arial" w:hAnsi="Arial" w:cs="Arial"/>
                <w:lang w:val="en-GB"/>
              </w:rPr>
            </w:pPr>
            <w:r w:rsidRPr="00233D00">
              <w:rPr>
                <w:rFonts w:ascii="Arial" w:hAnsi="Arial" w:cs="Arial"/>
                <w:lang w:val="en-GB"/>
              </w:rPr>
              <w:t>Activity title</w:t>
            </w:r>
          </w:p>
        </w:tc>
        <w:tc>
          <w:tcPr>
            <w:tcW w:w="4536" w:type="dxa"/>
            <w:shd w:val="clear" w:color="auto" w:fill="D9D9D9" w:themeFill="background1" w:themeFillShade="D9"/>
          </w:tcPr>
          <w:p w14:paraId="5BCEA7CD" w14:textId="464AAEF9" w:rsidR="00B33088" w:rsidRPr="00233D00" w:rsidRDefault="00E95901" w:rsidP="00D5785F">
            <w:pPr>
              <w:jc w:val="center"/>
              <w:rPr>
                <w:rFonts w:ascii="Arial" w:hAnsi="Arial" w:cs="Arial"/>
                <w:lang w:val="en-GB"/>
              </w:rPr>
            </w:pPr>
            <w:r w:rsidRPr="00233D00">
              <w:rPr>
                <w:lang w:val="en-GB"/>
              </w:rPr>
              <w:t>Description of the activity</w:t>
            </w:r>
          </w:p>
        </w:tc>
        <w:tc>
          <w:tcPr>
            <w:tcW w:w="2835" w:type="dxa"/>
            <w:shd w:val="clear" w:color="auto" w:fill="D9D9D9" w:themeFill="background1" w:themeFillShade="D9"/>
          </w:tcPr>
          <w:p w14:paraId="22084BED" w14:textId="472AC74C" w:rsidR="00B33088" w:rsidRPr="00233D00" w:rsidRDefault="00E95901" w:rsidP="00D5785F">
            <w:pPr>
              <w:jc w:val="center"/>
              <w:rPr>
                <w:rFonts w:ascii="Arial" w:hAnsi="Arial" w:cs="Arial"/>
                <w:lang w:val="en-GB"/>
              </w:rPr>
            </w:pPr>
            <w:r w:rsidRPr="00233D00">
              <w:rPr>
                <w:lang w:val="en-GB"/>
              </w:rPr>
              <w:t>Description of the functionality of the tools used in the activity</w:t>
            </w:r>
          </w:p>
        </w:tc>
      </w:tr>
      <w:tr w:rsidR="00B33088" w:rsidRPr="00233D00" w14:paraId="3C4E05B4" w14:textId="77777777" w:rsidTr="00233D00">
        <w:trPr>
          <w:trHeight w:val="449"/>
          <w:jc w:val="center"/>
        </w:trPr>
        <w:tc>
          <w:tcPr>
            <w:tcW w:w="14567" w:type="dxa"/>
            <w:gridSpan w:val="6"/>
            <w:shd w:val="clear" w:color="auto" w:fill="95B3D7" w:themeFill="accent1" w:themeFillTint="99"/>
          </w:tcPr>
          <w:p w14:paraId="71E3695D" w14:textId="59E7CE4E" w:rsidR="00B33088" w:rsidRPr="00233D00" w:rsidRDefault="00F54397" w:rsidP="00D5785F">
            <w:pPr>
              <w:rPr>
                <w:rFonts w:ascii="Arial" w:hAnsi="Arial" w:cs="Arial"/>
                <w:b/>
                <w:bCs/>
                <w:lang w:val="en-GB"/>
              </w:rPr>
            </w:pPr>
            <w:r w:rsidRPr="00233D00">
              <w:rPr>
                <w:b/>
                <w:lang w:val="en-GB"/>
              </w:rPr>
              <w:t>First week of e-course</w:t>
            </w:r>
          </w:p>
        </w:tc>
      </w:tr>
      <w:tr w:rsidR="00B33088" w:rsidRPr="00233D00" w14:paraId="0E4B4EB2" w14:textId="77777777" w:rsidTr="00233D00">
        <w:trPr>
          <w:trHeight w:val="542"/>
          <w:jc w:val="center"/>
        </w:trPr>
        <w:tc>
          <w:tcPr>
            <w:tcW w:w="14567" w:type="dxa"/>
            <w:gridSpan w:val="6"/>
          </w:tcPr>
          <w:p w14:paraId="183D9A0B" w14:textId="32286507" w:rsidR="00B33088" w:rsidRPr="00233D00" w:rsidRDefault="00F54397" w:rsidP="00D5785F">
            <w:pPr>
              <w:rPr>
                <w:rFonts w:ascii="Arial" w:eastAsia="Calibri" w:hAnsi="Arial" w:cs="Arial"/>
                <w:b/>
                <w:lang w:val="en-GB"/>
              </w:rPr>
            </w:pPr>
            <w:r w:rsidRPr="00233D00">
              <w:rPr>
                <w:rFonts w:ascii="Arial" w:eastAsia="Calibri" w:hAnsi="Arial" w:cs="Arial"/>
                <w:b/>
                <w:lang w:val="en-GB"/>
              </w:rPr>
              <w:t>Workshop</w:t>
            </w:r>
            <w:r w:rsidR="00B33088" w:rsidRPr="00233D00">
              <w:rPr>
                <w:rFonts w:ascii="Arial" w:eastAsia="Calibri" w:hAnsi="Arial" w:cs="Arial"/>
                <w:b/>
                <w:lang w:val="en-GB"/>
              </w:rPr>
              <w:t xml:space="preserve"> 1</w:t>
            </w:r>
          </w:p>
        </w:tc>
      </w:tr>
      <w:tr w:rsidR="00B33088" w:rsidRPr="00233D00" w14:paraId="6EBEECD3" w14:textId="77777777" w:rsidTr="00233D00">
        <w:trPr>
          <w:trHeight w:val="1067"/>
          <w:jc w:val="center"/>
        </w:trPr>
        <w:tc>
          <w:tcPr>
            <w:tcW w:w="1165" w:type="dxa"/>
          </w:tcPr>
          <w:p w14:paraId="7A16CD11" w14:textId="33AF912F" w:rsidR="00B33088" w:rsidRPr="00233D00" w:rsidRDefault="00B33088" w:rsidP="00877DF6">
            <w:pPr>
              <w:rPr>
                <w:rFonts w:ascii="Arial" w:hAnsi="Arial" w:cs="Arial"/>
                <w:lang w:val="en-GB"/>
              </w:rPr>
            </w:pPr>
            <w:r w:rsidRPr="00233D00">
              <w:rPr>
                <w:rFonts w:ascii="Arial" w:hAnsi="Arial" w:cs="Arial"/>
                <w:lang w:val="en-GB"/>
              </w:rPr>
              <w:t>0.</w:t>
            </w:r>
            <w:r w:rsidR="00877DF6" w:rsidRPr="00233D00">
              <w:rPr>
                <w:rFonts w:ascii="Arial" w:hAnsi="Arial" w:cs="Arial"/>
                <w:lang w:val="en-GB"/>
              </w:rPr>
              <w:t>5</w:t>
            </w:r>
            <w:r w:rsidRPr="00233D00">
              <w:rPr>
                <w:rFonts w:ascii="Arial" w:hAnsi="Arial" w:cs="Arial"/>
                <w:lang w:val="en-GB"/>
              </w:rPr>
              <w:t xml:space="preserve"> h</w:t>
            </w:r>
          </w:p>
        </w:tc>
        <w:tc>
          <w:tcPr>
            <w:tcW w:w="2029" w:type="dxa"/>
          </w:tcPr>
          <w:p w14:paraId="57C5ED2D" w14:textId="5F0E2925" w:rsidR="00B33088" w:rsidRPr="00233D00" w:rsidRDefault="00E95901" w:rsidP="00D5785F">
            <w:pPr>
              <w:spacing w:before="100" w:after="100" w:line="259" w:lineRule="auto"/>
              <w:rPr>
                <w:rFonts w:ascii="Arial" w:eastAsia="Arial" w:hAnsi="Arial" w:cs="Arial"/>
                <w:lang w:val="en-GB"/>
              </w:rPr>
            </w:pPr>
            <w:r w:rsidRPr="00233D00">
              <w:rPr>
                <w:rFonts w:ascii="Arial" w:eastAsia="Arial" w:hAnsi="Arial" w:cs="Arial"/>
                <w:lang w:val="en-GB"/>
              </w:rPr>
              <w:t>Introduction</w:t>
            </w:r>
          </w:p>
        </w:tc>
        <w:tc>
          <w:tcPr>
            <w:tcW w:w="600" w:type="dxa"/>
          </w:tcPr>
          <w:p w14:paraId="5F28B5AE" w14:textId="77777777" w:rsidR="00B33088" w:rsidRPr="00233D00" w:rsidRDefault="00B33088" w:rsidP="00D5785F">
            <w:pPr>
              <w:rPr>
                <w:rFonts w:ascii="Arial" w:hAnsi="Arial" w:cs="Arial"/>
                <w:lang w:val="en-GB"/>
              </w:rPr>
            </w:pPr>
            <w:r w:rsidRPr="00233D00">
              <w:rPr>
                <w:rFonts w:ascii="Arial" w:hAnsi="Arial" w:cs="Arial"/>
                <w:lang w:val="en-GB"/>
              </w:rPr>
              <w:t>1.</w:t>
            </w:r>
          </w:p>
        </w:tc>
        <w:tc>
          <w:tcPr>
            <w:tcW w:w="3402" w:type="dxa"/>
          </w:tcPr>
          <w:p w14:paraId="494EACBF" w14:textId="77777777" w:rsidR="00686CF8" w:rsidRDefault="00E95901" w:rsidP="00AE4D1D">
            <w:pPr>
              <w:spacing w:before="100" w:after="100" w:line="259" w:lineRule="auto"/>
              <w:jc w:val="left"/>
              <w:rPr>
                <w:lang w:val="en-GB"/>
              </w:rPr>
            </w:pPr>
            <w:r w:rsidRPr="00233D00">
              <w:rPr>
                <w:lang w:val="en-GB"/>
              </w:rPr>
              <w:t xml:space="preserve">Personal activity  of students – discussion with other </w:t>
            </w:r>
            <w:r w:rsidRPr="00233D00">
              <w:rPr>
                <w:b/>
                <w:lang w:val="en-GB"/>
              </w:rPr>
              <w:t>students</w:t>
            </w:r>
            <w:r w:rsidRPr="00233D00">
              <w:rPr>
                <w:lang w:val="en-GB"/>
              </w:rPr>
              <w:t xml:space="preserve"> "Presentation of lecturers and participants"</w:t>
            </w:r>
          </w:p>
          <w:p w14:paraId="37CEC85A" w14:textId="7561F05A" w:rsidR="00B33088" w:rsidRPr="00233D00" w:rsidRDefault="00E95901" w:rsidP="00AE4D1D">
            <w:pPr>
              <w:spacing w:before="100" w:after="100" w:line="259" w:lineRule="auto"/>
              <w:jc w:val="left"/>
              <w:rPr>
                <w:rFonts w:ascii="Arial" w:hAnsi="Arial" w:cs="Arial"/>
                <w:lang w:val="en-GB"/>
              </w:rPr>
            </w:pPr>
            <w:r w:rsidRPr="00233D00">
              <w:rPr>
                <w:lang w:val="en-GB"/>
              </w:rPr>
              <w:t xml:space="preserve">Personal activity  of students – discussion with other </w:t>
            </w:r>
            <w:r w:rsidRPr="00233D00">
              <w:rPr>
                <w:b/>
                <w:lang w:val="en-GB"/>
              </w:rPr>
              <w:t>students</w:t>
            </w:r>
            <w:r w:rsidRPr="00233D00">
              <w:rPr>
                <w:lang w:val="en-GB"/>
              </w:rPr>
              <w:t xml:space="preserve"> "Presentation of lecturers and participants"</w:t>
            </w:r>
          </w:p>
        </w:tc>
        <w:tc>
          <w:tcPr>
            <w:tcW w:w="4536" w:type="dxa"/>
          </w:tcPr>
          <w:p w14:paraId="1DFB9CBD" w14:textId="77777777" w:rsidR="00E95901" w:rsidRPr="00233D00" w:rsidRDefault="00E95901" w:rsidP="00630984">
            <w:pPr>
              <w:spacing w:before="100" w:after="100" w:line="259" w:lineRule="auto"/>
              <w:jc w:val="left"/>
              <w:rPr>
                <w:rFonts w:ascii="Arial" w:eastAsia="Arial" w:hAnsi="Arial" w:cs="Arial"/>
                <w:bCs/>
                <w:lang w:val="en-GB"/>
              </w:rPr>
            </w:pPr>
            <w:r w:rsidRPr="00233D00">
              <w:rPr>
                <w:lang w:val="en-GB"/>
              </w:rPr>
              <w:t xml:space="preserve">Encourage students to participate in the discussion in the discussion forum. </w:t>
            </w:r>
          </w:p>
          <w:p w14:paraId="0CD8FDB5" w14:textId="58B8B55B" w:rsidR="00B33088" w:rsidRPr="00233D00" w:rsidRDefault="00E95901" w:rsidP="00AE4D1D">
            <w:pPr>
              <w:spacing w:before="100" w:after="100" w:line="259" w:lineRule="auto"/>
              <w:jc w:val="left"/>
              <w:rPr>
                <w:rFonts w:ascii="Arial" w:eastAsia="Arial" w:hAnsi="Arial" w:cs="Arial"/>
                <w:bCs/>
                <w:lang w:val="en-GB"/>
              </w:rPr>
            </w:pPr>
            <w:r w:rsidRPr="00233D00">
              <w:rPr>
                <w:lang w:val="en-GB"/>
              </w:rPr>
              <w:t>Open-type issues encourage participants to share information about themselves and their work experience in education and to share their experience in education for key competences</w:t>
            </w:r>
            <w:r w:rsidR="00B33088" w:rsidRPr="00233D00">
              <w:rPr>
                <w:rFonts w:ascii="Arial" w:eastAsia="Arial" w:hAnsi="Arial" w:cs="Arial"/>
                <w:bCs/>
                <w:lang w:val="en-GB"/>
              </w:rPr>
              <w:t>.</w:t>
            </w:r>
          </w:p>
        </w:tc>
        <w:tc>
          <w:tcPr>
            <w:tcW w:w="2835" w:type="dxa"/>
          </w:tcPr>
          <w:p w14:paraId="7B89C106" w14:textId="0BD2F405" w:rsidR="00B33088" w:rsidRPr="00233D00" w:rsidRDefault="00E95901" w:rsidP="00AE4D1D">
            <w:pPr>
              <w:spacing w:before="100" w:after="100" w:line="259" w:lineRule="auto"/>
              <w:jc w:val="left"/>
              <w:rPr>
                <w:rFonts w:ascii="Arial" w:eastAsia="Arial" w:hAnsi="Arial" w:cs="Arial"/>
                <w:bCs/>
                <w:lang w:val="en-GB"/>
              </w:rPr>
            </w:pPr>
            <w:r w:rsidRPr="00233D00">
              <w:rPr>
                <w:lang w:val="en-GB"/>
              </w:rPr>
              <w:t>MS Teams:Discussion within one team (joint conversations)</w:t>
            </w:r>
          </w:p>
        </w:tc>
      </w:tr>
      <w:tr w:rsidR="00B33088" w:rsidRPr="00233D00" w14:paraId="7E7538F2" w14:textId="77777777" w:rsidTr="00233D00">
        <w:trPr>
          <w:trHeight w:val="1067"/>
          <w:jc w:val="center"/>
        </w:trPr>
        <w:tc>
          <w:tcPr>
            <w:tcW w:w="1165" w:type="dxa"/>
          </w:tcPr>
          <w:p w14:paraId="2D905F5A" w14:textId="43227DFA" w:rsidR="00B33088" w:rsidRPr="00233D00" w:rsidRDefault="00B33088" w:rsidP="00877DF6">
            <w:pPr>
              <w:rPr>
                <w:rFonts w:ascii="Arial" w:hAnsi="Arial" w:cs="Arial"/>
                <w:lang w:val="en-GB"/>
              </w:rPr>
            </w:pPr>
            <w:r w:rsidRPr="00233D00">
              <w:rPr>
                <w:rFonts w:ascii="Arial" w:hAnsi="Arial" w:cs="Arial"/>
                <w:lang w:val="en-GB"/>
              </w:rPr>
              <w:t>0</w:t>
            </w:r>
            <w:r w:rsidR="00877DF6" w:rsidRPr="00233D00">
              <w:rPr>
                <w:rFonts w:ascii="Arial" w:hAnsi="Arial" w:cs="Arial"/>
                <w:lang w:val="en-GB"/>
              </w:rPr>
              <w:t>,5</w:t>
            </w:r>
            <w:r w:rsidRPr="00233D00">
              <w:rPr>
                <w:rFonts w:ascii="Arial" w:hAnsi="Arial" w:cs="Arial"/>
                <w:lang w:val="en-GB"/>
              </w:rPr>
              <w:t xml:space="preserve"> h</w:t>
            </w:r>
          </w:p>
        </w:tc>
        <w:tc>
          <w:tcPr>
            <w:tcW w:w="2029" w:type="dxa"/>
          </w:tcPr>
          <w:p w14:paraId="16A6CD8C" w14:textId="20567800" w:rsidR="00B33088" w:rsidRPr="00233D00" w:rsidRDefault="00E95901" w:rsidP="00D5785F">
            <w:pPr>
              <w:spacing w:before="100" w:after="100" w:line="259" w:lineRule="auto"/>
              <w:rPr>
                <w:rFonts w:ascii="Arial" w:eastAsia="Arial" w:hAnsi="Arial" w:cs="Arial"/>
                <w:bCs/>
                <w:lang w:val="en-GB"/>
              </w:rPr>
            </w:pPr>
            <w:r w:rsidRPr="00233D00">
              <w:rPr>
                <w:lang w:val="en-GB"/>
              </w:rPr>
              <w:t>Expectations</w:t>
            </w:r>
          </w:p>
        </w:tc>
        <w:tc>
          <w:tcPr>
            <w:tcW w:w="600" w:type="dxa"/>
          </w:tcPr>
          <w:p w14:paraId="18284323" w14:textId="77777777" w:rsidR="00B33088" w:rsidRPr="00233D00" w:rsidRDefault="00B33088" w:rsidP="00D5785F">
            <w:pPr>
              <w:rPr>
                <w:rFonts w:ascii="Arial" w:hAnsi="Arial" w:cs="Arial"/>
                <w:lang w:val="en-GB"/>
              </w:rPr>
            </w:pPr>
            <w:r w:rsidRPr="00233D00">
              <w:rPr>
                <w:rFonts w:ascii="Arial" w:hAnsi="Arial" w:cs="Arial"/>
                <w:lang w:val="en-GB"/>
              </w:rPr>
              <w:t>2.</w:t>
            </w:r>
          </w:p>
        </w:tc>
        <w:tc>
          <w:tcPr>
            <w:tcW w:w="3402" w:type="dxa"/>
          </w:tcPr>
          <w:p w14:paraId="1C333B37" w14:textId="77777777" w:rsidR="00686CF8" w:rsidRDefault="00E95901" w:rsidP="00AE4D1D">
            <w:pPr>
              <w:spacing w:before="100" w:after="100" w:line="259" w:lineRule="auto"/>
              <w:jc w:val="left"/>
              <w:rPr>
                <w:lang w:val="en-GB"/>
              </w:rPr>
            </w:pPr>
            <w:r w:rsidRPr="00233D00">
              <w:rPr>
                <w:lang w:val="en-GB"/>
              </w:rPr>
              <w:t xml:space="preserve">Guided activity  – discussion with </w:t>
            </w:r>
            <w:r w:rsidRPr="00233D00">
              <w:rPr>
                <w:b/>
                <w:lang w:val="en-GB"/>
              </w:rPr>
              <w:t>other students</w:t>
            </w:r>
            <w:r w:rsidRPr="00233D00">
              <w:rPr>
                <w:lang w:val="en-GB"/>
              </w:rPr>
              <w:t xml:space="preserve"> </w:t>
            </w:r>
          </w:p>
          <w:p w14:paraId="5BA44FEF" w14:textId="7473761C" w:rsidR="00B33088" w:rsidRPr="00233D00" w:rsidRDefault="00E95901" w:rsidP="00AE4D1D">
            <w:pPr>
              <w:spacing w:before="100" w:after="100" w:line="259" w:lineRule="auto"/>
              <w:jc w:val="left"/>
              <w:rPr>
                <w:rFonts w:ascii="Arial" w:eastAsia="Calibri" w:hAnsi="Arial" w:cs="Arial"/>
                <w:lang w:val="en-GB"/>
              </w:rPr>
            </w:pPr>
            <w:r w:rsidRPr="00233D00">
              <w:rPr>
                <w:lang w:val="en-GB"/>
              </w:rPr>
              <w:t>"Expectations of training"</w:t>
            </w:r>
          </w:p>
        </w:tc>
        <w:tc>
          <w:tcPr>
            <w:tcW w:w="4536" w:type="dxa"/>
          </w:tcPr>
          <w:p w14:paraId="4BD898D1" w14:textId="77777777" w:rsidR="00E95901" w:rsidRPr="00233D00" w:rsidRDefault="00E95901" w:rsidP="00630984">
            <w:pPr>
              <w:spacing w:before="100" w:after="100" w:line="259" w:lineRule="auto"/>
              <w:jc w:val="left"/>
              <w:rPr>
                <w:rFonts w:ascii="Arial" w:eastAsia="Arial" w:hAnsi="Arial" w:cs="Arial"/>
                <w:bCs/>
                <w:lang w:val="en-GB"/>
              </w:rPr>
            </w:pPr>
            <w:r w:rsidRPr="00233D00">
              <w:rPr>
                <w:lang w:val="en-GB"/>
              </w:rPr>
              <w:t xml:space="preserve">Encourage students to participate in the discussion in the discussion forum. </w:t>
            </w:r>
          </w:p>
          <w:p w14:paraId="4F6B5707" w14:textId="77777777" w:rsidR="00E95901" w:rsidRPr="00233D00" w:rsidRDefault="00E95901" w:rsidP="00630984">
            <w:pPr>
              <w:spacing w:before="100" w:after="100" w:line="259" w:lineRule="auto"/>
              <w:jc w:val="left"/>
              <w:rPr>
                <w:rFonts w:ascii="Arial" w:eastAsia="Arial" w:hAnsi="Arial" w:cs="Arial"/>
                <w:bCs/>
                <w:lang w:val="en-GB"/>
              </w:rPr>
            </w:pPr>
            <w:r w:rsidRPr="00233D00">
              <w:rPr>
                <w:lang w:val="en-GB"/>
              </w:rPr>
              <w:t>Open-type issues encourage participants to share information about their training expectations.</w:t>
            </w:r>
          </w:p>
          <w:p w14:paraId="41C823CE" w14:textId="63F67DDC" w:rsidR="00B33088" w:rsidRPr="00233D00" w:rsidRDefault="00E95901" w:rsidP="00AE4D1D">
            <w:pPr>
              <w:spacing w:before="100" w:after="100" w:line="259" w:lineRule="auto"/>
              <w:jc w:val="left"/>
              <w:rPr>
                <w:rFonts w:ascii="Arial" w:eastAsia="Arial" w:hAnsi="Arial" w:cs="Arial"/>
                <w:bCs/>
                <w:lang w:val="en-GB"/>
              </w:rPr>
            </w:pPr>
            <w:r w:rsidRPr="00233D00">
              <w:rPr>
                <w:lang w:val="en-GB"/>
              </w:rPr>
              <w:t>The mentor eventually sums up expectations and gives his review</w:t>
            </w:r>
          </w:p>
        </w:tc>
        <w:tc>
          <w:tcPr>
            <w:tcW w:w="2835" w:type="dxa"/>
          </w:tcPr>
          <w:p w14:paraId="36127DEA" w14:textId="77777777" w:rsidR="00B33088" w:rsidRPr="00233D00" w:rsidRDefault="00B33088" w:rsidP="00AE4D1D">
            <w:pPr>
              <w:spacing w:before="100" w:after="100" w:line="259" w:lineRule="auto"/>
              <w:jc w:val="left"/>
              <w:rPr>
                <w:rFonts w:ascii="Arial" w:eastAsia="Arial" w:hAnsi="Arial" w:cs="Arial"/>
                <w:bCs/>
                <w:lang w:val="en-GB"/>
              </w:rPr>
            </w:pPr>
            <w:r w:rsidRPr="00233D00">
              <w:rPr>
                <w:rFonts w:ascii="Arial" w:eastAsia="Arial" w:hAnsi="Arial" w:cs="Arial"/>
                <w:bCs/>
                <w:lang w:val="en-GB"/>
              </w:rPr>
              <w:t>MS Teams:Diskusija unutar jednog tima (zajednički razgovori)</w:t>
            </w:r>
          </w:p>
        </w:tc>
      </w:tr>
      <w:tr w:rsidR="00B33088" w:rsidRPr="00233D00" w14:paraId="6AA61621" w14:textId="77777777" w:rsidTr="00233D00">
        <w:trPr>
          <w:trHeight w:val="1067"/>
          <w:jc w:val="center"/>
        </w:trPr>
        <w:tc>
          <w:tcPr>
            <w:tcW w:w="1165" w:type="dxa"/>
          </w:tcPr>
          <w:p w14:paraId="72168BEE" w14:textId="4692B095" w:rsidR="00B33088" w:rsidRPr="00233D00" w:rsidRDefault="00877DF6" w:rsidP="00D5785F">
            <w:pPr>
              <w:rPr>
                <w:rFonts w:ascii="Arial" w:hAnsi="Arial" w:cs="Arial"/>
                <w:lang w:val="en-GB"/>
              </w:rPr>
            </w:pPr>
            <w:r w:rsidRPr="00233D00">
              <w:rPr>
                <w:rFonts w:ascii="Arial" w:hAnsi="Arial" w:cs="Arial"/>
                <w:lang w:val="en-GB"/>
              </w:rPr>
              <w:t>1</w:t>
            </w:r>
            <w:r w:rsidR="00B33088" w:rsidRPr="00233D00">
              <w:rPr>
                <w:rFonts w:ascii="Arial" w:hAnsi="Arial" w:cs="Arial"/>
                <w:lang w:val="en-GB"/>
              </w:rPr>
              <w:t xml:space="preserve"> h</w:t>
            </w:r>
          </w:p>
        </w:tc>
        <w:tc>
          <w:tcPr>
            <w:tcW w:w="2029" w:type="dxa"/>
          </w:tcPr>
          <w:p w14:paraId="66031894" w14:textId="3EEB61F7" w:rsidR="00B33088" w:rsidRPr="00233D00" w:rsidRDefault="001723A8" w:rsidP="00510A12">
            <w:pPr>
              <w:spacing w:before="100" w:after="100" w:line="259" w:lineRule="auto"/>
              <w:jc w:val="left"/>
              <w:rPr>
                <w:rFonts w:ascii="Arial" w:eastAsia="Arial" w:hAnsi="Arial" w:cs="Arial"/>
                <w:bCs/>
                <w:lang w:val="en-GB"/>
              </w:rPr>
            </w:pPr>
            <w:r w:rsidRPr="00233D00">
              <w:rPr>
                <w:lang w:val="en-GB"/>
              </w:rPr>
              <w:t xml:space="preserve">Getting acquainted with the project, concept, schedule and objectives of training, tasks and other post-training </w:t>
            </w:r>
            <w:r w:rsidRPr="00233D00">
              <w:rPr>
                <w:lang w:val="en-GB"/>
              </w:rPr>
              <w:lastRenderedPageBreak/>
              <w:t>activities</w:t>
            </w:r>
          </w:p>
          <w:p w14:paraId="1FD2CDFE" w14:textId="3A8202DA" w:rsidR="00B33088" w:rsidRPr="00233D00" w:rsidRDefault="001723A8" w:rsidP="00510A12">
            <w:pPr>
              <w:spacing w:before="100" w:after="100" w:line="259" w:lineRule="auto"/>
              <w:jc w:val="left"/>
              <w:rPr>
                <w:rFonts w:ascii="Arial" w:eastAsia="Arial" w:hAnsi="Arial" w:cs="Arial"/>
                <w:bCs/>
                <w:lang w:val="en-GB"/>
              </w:rPr>
            </w:pPr>
            <w:r w:rsidRPr="00233D00">
              <w:rPr>
                <w:lang w:val="en-GB"/>
              </w:rPr>
              <w:t>Recalling the competences necessary for life and successful performance, as well as the need for lifelong training and improving key competences</w:t>
            </w:r>
          </w:p>
        </w:tc>
        <w:tc>
          <w:tcPr>
            <w:tcW w:w="600" w:type="dxa"/>
          </w:tcPr>
          <w:p w14:paraId="75355626" w14:textId="77777777" w:rsidR="00B33088" w:rsidRPr="00233D00" w:rsidRDefault="00B33088" w:rsidP="00D5785F">
            <w:pPr>
              <w:rPr>
                <w:rFonts w:ascii="Arial" w:hAnsi="Arial" w:cs="Arial"/>
                <w:lang w:val="en-GB"/>
              </w:rPr>
            </w:pPr>
            <w:r w:rsidRPr="00233D00">
              <w:rPr>
                <w:rFonts w:ascii="Arial" w:hAnsi="Arial" w:cs="Arial"/>
                <w:lang w:val="en-GB"/>
              </w:rPr>
              <w:lastRenderedPageBreak/>
              <w:t>3.</w:t>
            </w:r>
          </w:p>
        </w:tc>
        <w:tc>
          <w:tcPr>
            <w:tcW w:w="3402" w:type="dxa"/>
          </w:tcPr>
          <w:p w14:paraId="1A36D795" w14:textId="6418B489" w:rsidR="00B33088" w:rsidRPr="00233D00" w:rsidRDefault="001723A8" w:rsidP="00AE4D1D">
            <w:pPr>
              <w:spacing w:before="100" w:after="100" w:line="259" w:lineRule="auto"/>
              <w:jc w:val="left"/>
              <w:rPr>
                <w:rFonts w:ascii="Arial" w:eastAsia="Calibri" w:hAnsi="Arial" w:cs="Arial"/>
                <w:lang w:val="en-GB"/>
              </w:rPr>
            </w:pPr>
            <w:r w:rsidRPr="00233D00">
              <w:rPr>
                <w:lang w:val="en-GB"/>
              </w:rPr>
              <w:t xml:space="preserve">Guided Activity - </w:t>
            </w:r>
            <w:r w:rsidRPr="00233D00">
              <w:rPr>
                <w:b/>
                <w:lang w:val="en-GB"/>
              </w:rPr>
              <w:t>Virtual Classroom</w:t>
            </w:r>
          </w:p>
        </w:tc>
        <w:tc>
          <w:tcPr>
            <w:tcW w:w="4536" w:type="dxa"/>
          </w:tcPr>
          <w:p w14:paraId="48B4F506" w14:textId="77777777" w:rsidR="001723A8" w:rsidRPr="00233D00" w:rsidRDefault="001723A8" w:rsidP="00630984">
            <w:pPr>
              <w:spacing w:before="100" w:after="100" w:line="259" w:lineRule="auto"/>
              <w:jc w:val="left"/>
              <w:rPr>
                <w:rFonts w:ascii="Arial" w:eastAsia="Arial" w:hAnsi="Arial" w:cs="Arial"/>
                <w:bCs/>
                <w:lang w:val="en-GB"/>
              </w:rPr>
            </w:pPr>
            <w:r w:rsidRPr="00233D00">
              <w:rPr>
                <w:lang w:val="en-GB"/>
              </w:rPr>
              <w:t>The mentor schedules a meeting with students and gives a presentation on the default topics.</w:t>
            </w:r>
          </w:p>
          <w:p w14:paraId="6128B94D" w14:textId="77777777" w:rsidR="001723A8" w:rsidRPr="00233D00" w:rsidRDefault="001723A8" w:rsidP="00630984">
            <w:pPr>
              <w:spacing w:before="100" w:after="100" w:line="259" w:lineRule="auto"/>
              <w:jc w:val="left"/>
              <w:rPr>
                <w:rFonts w:ascii="Arial" w:eastAsia="Arial" w:hAnsi="Arial" w:cs="Arial"/>
                <w:bCs/>
                <w:lang w:val="en-GB"/>
              </w:rPr>
            </w:pPr>
            <w:r w:rsidRPr="00233D00">
              <w:rPr>
                <w:lang w:val="en-GB"/>
              </w:rPr>
              <w:t>Answer students' questions —possibly both by voice and through chat.</w:t>
            </w:r>
          </w:p>
          <w:p w14:paraId="697FC36D" w14:textId="72599BCE" w:rsidR="00B33088" w:rsidRPr="00233D00" w:rsidRDefault="001723A8" w:rsidP="00AE4D1D">
            <w:pPr>
              <w:spacing w:before="100" w:after="100" w:line="259" w:lineRule="auto"/>
              <w:jc w:val="left"/>
              <w:rPr>
                <w:rFonts w:ascii="Arial" w:eastAsia="Arial" w:hAnsi="Arial" w:cs="Arial"/>
                <w:bCs/>
                <w:lang w:val="en-GB"/>
              </w:rPr>
            </w:pPr>
            <w:r w:rsidRPr="00233D00">
              <w:rPr>
                <w:lang w:val="en-GB"/>
              </w:rPr>
              <w:t xml:space="preserve">Divide students into 4 to 5 groups.  Devise another way of dividing, because the </w:t>
            </w:r>
            <w:r w:rsidRPr="00233D00">
              <w:rPr>
                <w:lang w:val="en-GB"/>
              </w:rPr>
              <w:lastRenderedPageBreak/>
              <w:t>presentation mode is not possible</w:t>
            </w:r>
            <w:r w:rsidR="00B33088" w:rsidRPr="00233D00">
              <w:rPr>
                <w:rFonts w:ascii="Arial" w:eastAsia="Arial" w:hAnsi="Arial" w:cs="Arial"/>
                <w:bCs/>
                <w:lang w:val="en-GB"/>
              </w:rPr>
              <w:t>.</w:t>
            </w:r>
          </w:p>
          <w:p w14:paraId="65791C3D" w14:textId="5993AAAE" w:rsidR="00B33088" w:rsidRPr="00233D00" w:rsidRDefault="001723A8" w:rsidP="00AE4D1D">
            <w:pPr>
              <w:spacing w:before="100" w:after="100" w:line="259" w:lineRule="auto"/>
              <w:jc w:val="left"/>
              <w:rPr>
                <w:rFonts w:ascii="Arial" w:eastAsia="Arial" w:hAnsi="Arial" w:cs="Arial"/>
                <w:bCs/>
                <w:lang w:val="en-GB"/>
              </w:rPr>
            </w:pPr>
            <w:r w:rsidRPr="00233D00">
              <w:rPr>
                <w:lang w:val="en-GB"/>
              </w:rPr>
              <w:t>The questions that are conceived in the presentation of this section, the mentor asks the students, and they respond via chat or voice. Groups are tasked with publishing the conclusions in the joint discussion section after the meeting.</w:t>
            </w:r>
          </w:p>
          <w:p w14:paraId="3177AB0E" w14:textId="77777777" w:rsidR="001723A8" w:rsidRPr="00233D00" w:rsidRDefault="001723A8" w:rsidP="00630984">
            <w:pPr>
              <w:spacing w:before="100" w:after="100" w:line="259" w:lineRule="auto"/>
              <w:jc w:val="left"/>
              <w:rPr>
                <w:rFonts w:ascii="Arial" w:eastAsia="Arial" w:hAnsi="Arial" w:cs="Arial"/>
                <w:bCs/>
                <w:lang w:val="en-GB"/>
              </w:rPr>
            </w:pPr>
            <w:r w:rsidRPr="00233D00">
              <w:rPr>
                <w:lang w:val="en-GB"/>
              </w:rPr>
              <w:t>After this meeting, the mentor opens channels within the team, for each group. Only group members and a mentor can access each channel.</w:t>
            </w:r>
          </w:p>
          <w:p w14:paraId="56EA0E7A" w14:textId="77777777" w:rsidR="001723A8" w:rsidRPr="00233D00" w:rsidRDefault="001723A8" w:rsidP="00630984">
            <w:pPr>
              <w:spacing w:before="100" w:after="100" w:line="259" w:lineRule="auto"/>
              <w:jc w:val="left"/>
              <w:rPr>
                <w:rFonts w:ascii="Arial" w:eastAsia="Arial" w:hAnsi="Arial" w:cs="Arial"/>
                <w:bCs/>
                <w:lang w:val="en-GB"/>
              </w:rPr>
            </w:pPr>
            <w:r w:rsidRPr="00233D00">
              <w:rPr>
                <w:lang w:val="en-GB"/>
              </w:rPr>
              <w:t>The meeting must be recorded in order for the material to remain available to students both subsequently and/or for those who have not been able to be present.</w:t>
            </w:r>
          </w:p>
          <w:p w14:paraId="388E7084" w14:textId="6C3A48B7" w:rsidR="00B33088" w:rsidRPr="00233D00" w:rsidRDefault="001723A8" w:rsidP="00AE4D1D">
            <w:pPr>
              <w:spacing w:before="100" w:after="100" w:line="259" w:lineRule="auto"/>
              <w:jc w:val="left"/>
              <w:rPr>
                <w:rFonts w:ascii="Arial" w:eastAsia="Arial" w:hAnsi="Arial" w:cs="Arial"/>
                <w:bCs/>
                <w:lang w:val="en-GB"/>
              </w:rPr>
            </w:pPr>
            <w:r w:rsidRPr="00233D00">
              <w:rPr>
                <w:lang w:val="en-GB"/>
              </w:rPr>
              <w:t>The presentation should also be shared in the discussion of the meeting.</w:t>
            </w:r>
          </w:p>
        </w:tc>
        <w:tc>
          <w:tcPr>
            <w:tcW w:w="2835" w:type="dxa"/>
          </w:tcPr>
          <w:p w14:paraId="4B7F3877" w14:textId="7C1516BF" w:rsidR="00B33088" w:rsidRPr="00233D00" w:rsidRDefault="001723A8" w:rsidP="00AE4D1D">
            <w:pPr>
              <w:spacing w:before="100" w:after="100" w:line="259" w:lineRule="auto"/>
              <w:jc w:val="left"/>
              <w:rPr>
                <w:rFonts w:ascii="Arial" w:eastAsia="Arial" w:hAnsi="Arial" w:cs="Arial"/>
                <w:bCs/>
                <w:lang w:val="en-GB"/>
              </w:rPr>
            </w:pPr>
            <w:r w:rsidRPr="00233D00">
              <w:rPr>
                <w:lang w:val="en-GB"/>
              </w:rPr>
              <w:lastRenderedPageBreak/>
              <w:t>MS Teams: Audio/video meeting</w:t>
            </w:r>
          </w:p>
        </w:tc>
      </w:tr>
      <w:tr w:rsidR="00B33088" w:rsidRPr="00233D00" w14:paraId="5F5A00B5" w14:textId="77777777" w:rsidTr="00233D00">
        <w:trPr>
          <w:trHeight w:val="1067"/>
          <w:jc w:val="center"/>
        </w:trPr>
        <w:tc>
          <w:tcPr>
            <w:tcW w:w="1165" w:type="dxa"/>
          </w:tcPr>
          <w:p w14:paraId="00ABD538" w14:textId="77777777" w:rsidR="00B33088" w:rsidRPr="00233D00" w:rsidRDefault="00B33088" w:rsidP="00D5785F">
            <w:pPr>
              <w:rPr>
                <w:rFonts w:ascii="Arial" w:hAnsi="Arial" w:cs="Arial"/>
                <w:lang w:val="en-GB"/>
              </w:rPr>
            </w:pPr>
            <w:r w:rsidRPr="00233D00">
              <w:rPr>
                <w:rFonts w:ascii="Arial" w:hAnsi="Arial" w:cs="Arial"/>
                <w:lang w:val="en-GB"/>
              </w:rPr>
              <w:t>0,5 h</w:t>
            </w:r>
          </w:p>
        </w:tc>
        <w:tc>
          <w:tcPr>
            <w:tcW w:w="2029" w:type="dxa"/>
          </w:tcPr>
          <w:p w14:paraId="5B1F8807" w14:textId="28D716F9" w:rsidR="00B33088" w:rsidRPr="00233D00" w:rsidRDefault="00602C42" w:rsidP="00510A12">
            <w:pPr>
              <w:spacing w:before="100" w:after="100" w:line="259" w:lineRule="auto"/>
              <w:jc w:val="left"/>
              <w:rPr>
                <w:rFonts w:ascii="Arial" w:eastAsia="Arial" w:hAnsi="Arial" w:cs="Arial"/>
                <w:bCs/>
                <w:lang w:val="en-GB"/>
              </w:rPr>
            </w:pPr>
            <w:r w:rsidRPr="00233D00">
              <w:rPr>
                <w:lang w:val="en-GB"/>
              </w:rPr>
              <w:t>Conclusions after the meeting</w:t>
            </w:r>
          </w:p>
        </w:tc>
        <w:tc>
          <w:tcPr>
            <w:tcW w:w="600" w:type="dxa"/>
          </w:tcPr>
          <w:p w14:paraId="63B267B5" w14:textId="77777777" w:rsidR="00B33088" w:rsidRPr="00233D00" w:rsidRDefault="00B33088" w:rsidP="00D5785F">
            <w:pPr>
              <w:rPr>
                <w:rFonts w:ascii="Arial" w:hAnsi="Arial" w:cs="Arial"/>
                <w:lang w:val="en-GB"/>
              </w:rPr>
            </w:pPr>
            <w:r w:rsidRPr="00233D00">
              <w:rPr>
                <w:rFonts w:ascii="Arial" w:hAnsi="Arial" w:cs="Arial"/>
                <w:lang w:val="en-GB"/>
              </w:rPr>
              <w:t>4.</w:t>
            </w:r>
          </w:p>
        </w:tc>
        <w:tc>
          <w:tcPr>
            <w:tcW w:w="3402" w:type="dxa"/>
          </w:tcPr>
          <w:p w14:paraId="4E417706" w14:textId="6A46058F" w:rsidR="00B33088" w:rsidRPr="00233D00" w:rsidRDefault="00602C42" w:rsidP="00AE4D1D">
            <w:pPr>
              <w:spacing w:before="100" w:after="100" w:line="259" w:lineRule="auto"/>
              <w:jc w:val="left"/>
              <w:rPr>
                <w:rFonts w:ascii="Arial" w:eastAsia="Calibri" w:hAnsi="Arial" w:cs="Arial"/>
                <w:lang w:val="en-GB"/>
              </w:rPr>
            </w:pPr>
            <w:r w:rsidRPr="00233D00">
              <w:rPr>
                <w:lang w:val="en-GB"/>
              </w:rPr>
              <w:t>Group Activity –</w:t>
            </w:r>
            <w:r w:rsidR="00686CF8">
              <w:rPr>
                <w:lang w:val="en-GB"/>
              </w:rPr>
              <w:t xml:space="preserve"> </w:t>
            </w:r>
            <w:r w:rsidRPr="00233D00">
              <w:rPr>
                <w:lang w:val="en-GB"/>
              </w:rPr>
              <w:t>"</w:t>
            </w:r>
            <w:r w:rsidRPr="00233D00">
              <w:rPr>
                <w:b/>
                <w:lang w:val="en-GB"/>
              </w:rPr>
              <w:t>Conclusions</w:t>
            </w:r>
            <w:r w:rsidRPr="00233D00">
              <w:rPr>
                <w:lang w:val="en-GB"/>
              </w:rPr>
              <w:t>"</w:t>
            </w:r>
          </w:p>
        </w:tc>
        <w:tc>
          <w:tcPr>
            <w:tcW w:w="4536" w:type="dxa"/>
          </w:tcPr>
          <w:p w14:paraId="40800D14" w14:textId="6D66CA8B" w:rsidR="00B33088" w:rsidRPr="00233D00" w:rsidRDefault="00F54397" w:rsidP="00AE4D1D">
            <w:pPr>
              <w:spacing w:before="100" w:after="100" w:line="259" w:lineRule="auto"/>
              <w:jc w:val="left"/>
              <w:rPr>
                <w:rFonts w:ascii="Arial" w:eastAsia="Arial" w:hAnsi="Arial" w:cs="Arial"/>
                <w:bCs/>
                <w:lang w:val="en-GB"/>
              </w:rPr>
            </w:pPr>
            <w:r w:rsidRPr="00233D00">
              <w:rPr>
                <w:lang w:val="en-GB"/>
              </w:rPr>
              <w:t>The group decides for itself whether to organize a group meeting or to agree within the group in discussions regarding the conclusions and their presentations. The group selects a leader who will present the conclusions at joint talks.</w:t>
            </w:r>
          </w:p>
        </w:tc>
        <w:tc>
          <w:tcPr>
            <w:tcW w:w="2835" w:type="dxa"/>
          </w:tcPr>
          <w:p w14:paraId="6EF6E219" w14:textId="77777777" w:rsidR="00F54397" w:rsidRPr="00233D00" w:rsidRDefault="00F54397" w:rsidP="00630984">
            <w:pPr>
              <w:spacing w:before="100" w:after="100" w:line="259" w:lineRule="auto"/>
              <w:jc w:val="left"/>
              <w:rPr>
                <w:rFonts w:ascii="Arial" w:eastAsia="Arial" w:hAnsi="Arial" w:cs="Arial"/>
                <w:bCs/>
                <w:lang w:val="en-GB"/>
              </w:rPr>
            </w:pPr>
            <w:r w:rsidRPr="00233D00">
              <w:rPr>
                <w:lang w:val="en-GB"/>
              </w:rPr>
              <w:t>MS Teams:Discussion within a single channel or meeting</w:t>
            </w:r>
          </w:p>
          <w:p w14:paraId="28A80474" w14:textId="77777777" w:rsidR="00B33088" w:rsidRPr="00233D00" w:rsidRDefault="00B33088" w:rsidP="00AE4D1D">
            <w:pPr>
              <w:spacing w:before="100" w:after="100" w:line="259" w:lineRule="auto"/>
              <w:jc w:val="left"/>
              <w:rPr>
                <w:rFonts w:ascii="Arial" w:eastAsia="Arial" w:hAnsi="Arial" w:cs="Arial"/>
                <w:bCs/>
                <w:lang w:val="en-GB"/>
              </w:rPr>
            </w:pPr>
          </w:p>
          <w:p w14:paraId="50BF8B90" w14:textId="7922C4DF" w:rsidR="00B33088" w:rsidRPr="00233D00" w:rsidRDefault="00F54397" w:rsidP="00AE4D1D">
            <w:pPr>
              <w:spacing w:before="100" w:after="100" w:line="259" w:lineRule="auto"/>
              <w:jc w:val="left"/>
              <w:rPr>
                <w:rFonts w:ascii="Arial" w:eastAsia="Arial" w:hAnsi="Arial" w:cs="Arial"/>
                <w:bCs/>
                <w:lang w:val="en-GB"/>
              </w:rPr>
            </w:pPr>
            <w:r w:rsidRPr="00233D00">
              <w:rPr>
                <w:lang w:val="en-GB"/>
              </w:rPr>
              <w:t>Discussion at joint talks</w:t>
            </w:r>
          </w:p>
        </w:tc>
      </w:tr>
      <w:tr w:rsidR="00B33088" w:rsidRPr="00233D00" w14:paraId="386880F5" w14:textId="77777777" w:rsidTr="00233D00">
        <w:trPr>
          <w:trHeight w:val="417"/>
          <w:jc w:val="center"/>
        </w:trPr>
        <w:tc>
          <w:tcPr>
            <w:tcW w:w="14567" w:type="dxa"/>
            <w:gridSpan w:val="6"/>
          </w:tcPr>
          <w:p w14:paraId="1ADA0117" w14:textId="40821F76" w:rsidR="00B33088" w:rsidRPr="00233D00" w:rsidRDefault="00F54397" w:rsidP="00AE4D1D">
            <w:pPr>
              <w:spacing w:before="100" w:after="100" w:line="259" w:lineRule="auto"/>
              <w:jc w:val="left"/>
              <w:rPr>
                <w:rFonts w:ascii="Arial" w:eastAsia="Arial" w:hAnsi="Arial" w:cs="Arial"/>
                <w:bCs/>
                <w:lang w:val="en-GB"/>
              </w:rPr>
            </w:pPr>
            <w:r w:rsidRPr="00233D00">
              <w:rPr>
                <w:rFonts w:ascii="Arial" w:eastAsia="Arial" w:hAnsi="Arial" w:cs="Arial"/>
                <w:bCs/>
                <w:lang w:val="en-GB"/>
              </w:rPr>
              <w:t>Workshop</w:t>
            </w:r>
            <w:r w:rsidR="00B33088" w:rsidRPr="00233D00">
              <w:rPr>
                <w:rFonts w:ascii="Arial" w:eastAsia="Arial" w:hAnsi="Arial" w:cs="Arial"/>
                <w:bCs/>
                <w:lang w:val="en-GB"/>
              </w:rPr>
              <w:t xml:space="preserve"> 2</w:t>
            </w:r>
          </w:p>
        </w:tc>
      </w:tr>
      <w:tr w:rsidR="00B33088" w:rsidRPr="00233D00" w14:paraId="39B43D7F" w14:textId="77777777" w:rsidTr="00233D00">
        <w:trPr>
          <w:trHeight w:val="1067"/>
          <w:jc w:val="center"/>
        </w:trPr>
        <w:tc>
          <w:tcPr>
            <w:tcW w:w="1165" w:type="dxa"/>
          </w:tcPr>
          <w:p w14:paraId="1C281A49" w14:textId="074614A9" w:rsidR="00B33088" w:rsidRPr="00233D00" w:rsidRDefault="005B6C97" w:rsidP="00D5785F">
            <w:pPr>
              <w:rPr>
                <w:rFonts w:ascii="Arial" w:hAnsi="Arial" w:cs="Arial"/>
                <w:lang w:val="en-GB"/>
              </w:rPr>
            </w:pPr>
            <w:r w:rsidRPr="00233D00">
              <w:rPr>
                <w:rFonts w:ascii="Arial" w:hAnsi="Arial" w:cs="Arial"/>
                <w:lang w:val="en-GB"/>
              </w:rPr>
              <w:t>1</w:t>
            </w:r>
            <w:r w:rsidR="00B33088" w:rsidRPr="00233D00">
              <w:rPr>
                <w:rFonts w:ascii="Arial" w:hAnsi="Arial" w:cs="Arial"/>
                <w:lang w:val="en-GB"/>
              </w:rPr>
              <w:t xml:space="preserve"> h</w:t>
            </w:r>
          </w:p>
        </w:tc>
        <w:tc>
          <w:tcPr>
            <w:tcW w:w="2029" w:type="dxa"/>
          </w:tcPr>
          <w:p w14:paraId="49852FD8" w14:textId="7660096A" w:rsidR="00B33088" w:rsidRPr="00233D00" w:rsidRDefault="00F54397" w:rsidP="00510A12">
            <w:pPr>
              <w:spacing w:before="100" w:after="100" w:line="259" w:lineRule="auto"/>
              <w:jc w:val="left"/>
              <w:rPr>
                <w:rFonts w:ascii="Arial" w:eastAsia="Arial" w:hAnsi="Arial" w:cs="Arial"/>
                <w:bCs/>
                <w:lang w:val="en-GB"/>
              </w:rPr>
            </w:pPr>
            <w:r w:rsidRPr="00233D00">
              <w:rPr>
                <w:lang w:val="en-GB"/>
              </w:rPr>
              <w:t xml:space="preserve">Getting acquainted with the European Framework of Reference of Key </w:t>
            </w:r>
            <w:r w:rsidRPr="00233D00">
              <w:rPr>
                <w:lang w:val="en-GB"/>
              </w:rPr>
              <w:lastRenderedPageBreak/>
              <w:t xml:space="preserve">Competences for Lifelong Learning </w:t>
            </w:r>
          </w:p>
          <w:p w14:paraId="15895CB2" w14:textId="559B3D9E" w:rsidR="00B33088" w:rsidRPr="00233D00" w:rsidRDefault="00F54397" w:rsidP="00510A12">
            <w:pPr>
              <w:spacing w:before="100" w:after="100" w:line="259" w:lineRule="auto"/>
              <w:jc w:val="left"/>
              <w:rPr>
                <w:rFonts w:ascii="Arial" w:eastAsia="Arial" w:hAnsi="Arial" w:cs="Arial"/>
                <w:bCs/>
                <w:lang w:val="en-GB"/>
              </w:rPr>
            </w:pPr>
            <w:r w:rsidRPr="00233D00">
              <w:rPr>
                <w:lang w:val="en-GB"/>
              </w:rPr>
              <w:t>Introduction to the Montenegrin Framework Programme of Key Competences and proposals for learning outcomes for key competences at ISCED levels 1, 2, and 3.</w:t>
            </w:r>
          </w:p>
        </w:tc>
        <w:tc>
          <w:tcPr>
            <w:tcW w:w="600" w:type="dxa"/>
          </w:tcPr>
          <w:p w14:paraId="51B5C95E" w14:textId="77777777" w:rsidR="00B33088" w:rsidRPr="00233D00" w:rsidRDefault="00B33088" w:rsidP="00D5785F">
            <w:pPr>
              <w:rPr>
                <w:rFonts w:ascii="Arial" w:hAnsi="Arial" w:cs="Arial"/>
                <w:lang w:val="en-GB"/>
              </w:rPr>
            </w:pPr>
            <w:r w:rsidRPr="00233D00">
              <w:rPr>
                <w:rFonts w:ascii="Arial" w:hAnsi="Arial" w:cs="Arial"/>
                <w:lang w:val="en-GB"/>
              </w:rPr>
              <w:lastRenderedPageBreak/>
              <w:t>5.</w:t>
            </w:r>
          </w:p>
        </w:tc>
        <w:tc>
          <w:tcPr>
            <w:tcW w:w="3402" w:type="dxa"/>
          </w:tcPr>
          <w:p w14:paraId="45FAF789" w14:textId="60640A72" w:rsidR="00B33088" w:rsidRPr="00233D00" w:rsidRDefault="00F54397" w:rsidP="00AE4D1D">
            <w:pPr>
              <w:spacing w:before="100" w:after="100" w:line="259" w:lineRule="auto"/>
              <w:jc w:val="left"/>
              <w:rPr>
                <w:rFonts w:ascii="Arial" w:eastAsia="Calibri" w:hAnsi="Arial" w:cs="Arial"/>
                <w:lang w:val="en-GB"/>
              </w:rPr>
            </w:pPr>
            <w:r w:rsidRPr="00233D00">
              <w:rPr>
                <w:lang w:val="en-GB"/>
              </w:rPr>
              <w:t xml:space="preserve">Guided Activity - </w:t>
            </w:r>
            <w:r w:rsidRPr="00233D00">
              <w:rPr>
                <w:b/>
                <w:lang w:val="en-GB"/>
              </w:rPr>
              <w:t>Virtual Classroom</w:t>
            </w:r>
          </w:p>
        </w:tc>
        <w:tc>
          <w:tcPr>
            <w:tcW w:w="4536" w:type="dxa"/>
          </w:tcPr>
          <w:p w14:paraId="21E7ED1E" w14:textId="77777777" w:rsidR="00F54397" w:rsidRPr="00233D00" w:rsidRDefault="00F54397" w:rsidP="00630984">
            <w:pPr>
              <w:spacing w:before="100" w:after="100" w:line="259" w:lineRule="auto"/>
              <w:jc w:val="left"/>
              <w:rPr>
                <w:rFonts w:ascii="Arial" w:eastAsia="Arial" w:hAnsi="Arial" w:cs="Arial"/>
                <w:bCs/>
                <w:lang w:val="en-GB"/>
              </w:rPr>
            </w:pPr>
            <w:r w:rsidRPr="00233D00">
              <w:rPr>
                <w:lang w:val="en-GB"/>
              </w:rPr>
              <w:t>The mentor schedules a meeting with students and gives a presentation on the default topics.</w:t>
            </w:r>
          </w:p>
          <w:p w14:paraId="59806AC5" w14:textId="77777777" w:rsidR="00F54397" w:rsidRPr="00233D00" w:rsidRDefault="00F54397" w:rsidP="00630984">
            <w:pPr>
              <w:spacing w:before="100" w:after="100" w:line="259" w:lineRule="auto"/>
              <w:jc w:val="left"/>
              <w:rPr>
                <w:rFonts w:ascii="Arial" w:eastAsia="Arial" w:hAnsi="Arial" w:cs="Arial"/>
                <w:bCs/>
                <w:lang w:val="en-GB"/>
              </w:rPr>
            </w:pPr>
            <w:r w:rsidRPr="00233D00">
              <w:rPr>
                <w:lang w:val="en-GB"/>
              </w:rPr>
              <w:t xml:space="preserve">Answer students' questions —possibly both </w:t>
            </w:r>
            <w:r w:rsidRPr="00233D00">
              <w:rPr>
                <w:lang w:val="en-GB"/>
              </w:rPr>
              <w:lastRenderedPageBreak/>
              <w:t>by voice and through chat.</w:t>
            </w:r>
          </w:p>
          <w:p w14:paraId="7F7181A8" w14:textId="77777777" w:rsidR="00F54397" w:rsidRPr="00233D00" w:rsidRDefault="00F54397" w:rsidP="00630984">
            <w:pPr>
              <w:spacing w:before="100" w:after="100" w:line="259" w:lineRule="auto"/>
              <w:jc w:val="left"/>
              <w:rPr>
                <w:rFonts w:ascii="Arial" w:eastAsia="Arial" w:hAnsi="Arial" w:cs="Arial"/>
                <w:bCs/>
                <w:lang w:val="en-GB"/>
              </w:rPr>
            </w:pPr>
            <w:r w:rsidRPr="00233D00">
              <w:rPr>
                <w:lang w:val="en-GB"/>
              </w:rPr>
              <w:t>The brainstorm that was conceived in the presentation is carried out during the meeting</w:t>
            </w:r>
            <w:r w:rsidR="00B33088" w:rsidRPr="00233D00">
              <w:rPr>
                <w:rFonts w:ascii="Arial" w:eastAsia="Arial" w:hAnsi="Arial" w:cs="Arial"/>
                <w:bCs/>
                <w:lang w:val="en-GB"/>
              </w:rPr>
              <w:t xml:space="preserve">. </w:t>
            </w:r>
            <w:r w:rsidRPr="00233D00">
              <w:rPr>
                <w:lang w:val="en-GB"/>
              </w:rPr>
              <w:t>The mentor at the end of the meeting sums up the ideas and publishes them in the discussion of the meeting.</w:t>
            </w:r>
          </w:p>
          <w:p w14:paraId="4087FBB3" w14:textId="77777777" w:rsidR="00F54397" w:rsidRPr="00233D00" w:rsidRDefault="00F54397" w:rsidP="00630984">
            <w:pPr>
              <w:spacing w:before="100" w:after="100" w:line="259" w:lineRule="auto"/>
              <w:jc w:val="left"/>
              <w:rPr>
                <w:rFonts w:ascii="Arial" w:eastAsia="Arial" w:hAnsi="Arial" w:cs="Arial"/>
                <w:bCs/>
                <w:lang w:val="en-GB"/>
              </w:rPr>
            </w:pPr>
            <w:r w:rsidRPr="00233D00">
              <w:rPr>
                <w:lang w:val="en-GB"/>
              </w:rPr>
              <w:t>The meeting must be recorded in order for the material to remain available to students both subsequently and/or for those who have not been able to be present.</w:t>
            </w:r>
          </w:p>
          <w:p w14:paraId="0124BDEF" w14:textId="3BCFCAA2" w:rsidR="00B33088" w:rsidRPr="00233D00" w:rsidRDefault="00F54397" w:rsidP="00AE4D1D">
            <w:pPr>
              <w:spacing w:before="100" w:after="100" w:line="259" w:lineRule="auto"/>
              <w:jc w:val="left"/>
              <w:rPr>
                <w:rFonts w:ascii="Arial" w:eastAsia="Arial" w:hAnsi="Arial" w:cs="Arial"/>
                <w:bCs/>
                <w:lang w:val="en-GB"/>
              </w:rPr>
            </w:pPr>
            <w:r w:rsidRPr="00233D00">
              <w:rPr>
                <w:lang w:val="en-GB"/>
              </w:rPr>
              <w:t>The presentation should also be shared in the discussion of the</w:t>
            </w:r>
            <w:r w:rsidR="00B33088" w:rsidRPr="00233D00">
              <w:rPr>
                <w:rFonts w:ascii="Arial" w:eastAsia="Arial" w:hAnsi="Arial" w:cs="Arial"/>
                <w:bCs/>
                <w:lang w:val="en-GB"/>
              </w:rPr>
              <w:t>.</w:t>
            </w:r>
          </w:p>
        </w:tc>
        <w:tc>
          <w:tcPr>
            <w:tcW w:w="2835" w:type="dxa"/>
          </w:tcPr>
          <w:p w14:paraId="79973AB5" w14:textId="51339DAB" w:rsidR="00B33088" w:rsidRPr="00233D00" w:rsidRDefault="00B33088" w:rsidP="00AE4D1D">
            <w:pPr>
              <w:spacing w:before="100" w:after="100" w:line="259" w:lineRule="auto"/>
              <w:jc w:val="left"/>
              <w:rPr>
                <w:rFonts w:ascii="Arial" w:eastAsia="Arial" w:hAnsi="Arial" w:cs="Arial"/>
                <w:bCs/>
                <w:lang w:val="en-GB"/>
              </w:rPr>
            </w:pPr>
            <w:r w:rsidRPr="00233D00">
              <w:rPr>
                <w:rFonts w:ascii="Arial" w:eastAsia="Arial" w:hAnsi="Arial" w:cs="Arial"/>
                <w:bCs/>
                <w:lang w:val="en-GB"/>
              </w:rPr>
              <w:lastRenderedPageBreak/>
              <w:t xml:space="preserve">MS Teams: Audio/video </w:t>
            </w:r>
            <w:r w:rsidR="00F54397" w:rsidRPr="00233D00">
              <w:rPr>
                <w:rFonts w:ascii="Arial" w:eastAsia="Arial" w:hAnsi="Arial" w:cs="Arial"/>
                <w:bCs/>
                <w:lang w:val="en-GB"/>
              </w:rPr>
              <w:t>meeting</w:t>
            </w:r>
          </w:p>
        </w:tc>
      </w:tr>
      <w:tr w:rsidR="00B33088" w:rsidRPr="00233D00" w14:paraId="436B81A3" w14:textId="77777777" w:rsidTr="00233D00">
        <w:trPr>
          <w:trHeight w:val="1067"/>
          <w:jc w:val="center"/>
        </w:trPr>
        <w:tc>
          <w:tcPr>
            <w:tcW w:w="1165" w:type="dxa"/>
          </w:tcPr>
          <w:p w14:paraId="52A80D5F" w14:textId="3B991B6F" w:rsidR="00B33088" w:rsidRPr="00233D00" w:rsidRDefault="005B6C97" w:rsidP="00D5785F">
            <w:pPr>
              <w:rPr>
                <w:rFonts w:ascii="Arial" w:hAnsi="Arial" w:cs="Arial"/>
                <w:lang w:val="en-GB"/>
              </w:rPr>
            </w:pPr>
            <w:r w:rsidRPr="00233D00">
              <w:rPr>
                <w:rFonts w:ascii="Arial" w:hAnsi="Arial" w:cs="Arial"/>
                <w:lang w:val="en-GB"/>
              </w:rPr>
              <w:t>1</w:t>
            </w:r>
            <w:r w:rsidR="00B33088" w:rsidRPr="00233D00">
              <w:rPr>
                <w:rFonts w:ascii="Arial" w:hAnsi="Arial" w:cs="Arial"/>
                <w:lang w:val="en-GB"/>
              </w:rPr>
              <w:t xml:space="preserve"> h</w:t>
            </w:r>
          </w:p>
        </w:tc>
        <w:tc>
          <w:tcPr>
            <w:tcW w:w="2029" w:type="dxa"/>
          </w:tcPr>
          <w:p w14:paraId="1415E65B" w14:textId="28D93FA9" w:rsidR="00B33088" w:rsidRPr="00233D00" w:rsidRDefault="00F54397" w:rsidP="00510A12">
            <w:pPr>
              <w:spacing w:before="100" w:after="100" w:line="259" w:lineRule="auto"/>
              <w:jc w:val="left"/>
              <w:rPr>
                <w:rFonts w:ascii="Arial" w:eastAsia="Arial" w:hAnsi="Arial" w:cs="Arial"/>
                <w:bCs/>
                <w:lang w:val="en-GB"/>
              </w:rPr>
            </w:pPr>
            <w:r w:rsidRPr="00233D00">
              <w:rPr>
                <w:lang w:val="en-GB"/>
              </w:rPr>
              <w:t>Exercise 1 - EU framework for key competences for lifelong learning</w:t>
            </w:r>
          </w:p>
        </w:tc>
        <w:tc>
          <w:tcPr>
            <w:tcW w:w="600" w:type="dxa"/>
          </w:tcPr>
          <w:p w14:paraId="2732F9AA" w14:textId="77777777" w:rsidR="00B33088" w:rsidRPr="00233D00" w:rsidRDefault="00B33088" w:rsidP="00D5785F">
            <w:pPr>
              <w:rPr>
                <w:rFonts w:ascii="Arial" w:hAnsi="Arial" w:cs="Arial"/>
                <w:lang w:val="en-GB"/>
              </w:rPr>
            </w:pPr>
            <w:r w:rsidRPr="00233D00">
              <w:rPr>
                <w:rFonts w:ascii="Arial" w:hAnsi="Arial" w:cs="Arial"/>
                <w:lang w:val="en-GB"/>
              </w:rPr>
              <w:t>6.</w:t>
            </w:r>
          </w:p>
        </w:tc>
        <w:tc>
          <w:tcPr>
            <w:tcW w:w="3402" w:type="dxa"/>
          </w:tcPr>
          <w:p w14:paraId="69A0C8F8" w14:textId="2BB7C07F" w:rsidR="00B33088" w:rsidRPr="00233D00" w:rsidRDefault="00F54397" w:rsidP="00AE4D1D">
            <w:pPr>
              <w:spacing w:before="100" w:after="100" w:line="259" w:lineRule="auto"/>
              <w:jc w:val="left"/>
              <w:rPr>
                <w:rFonts w:ascii="Arial" w:eastAsia="Calibri" w:hAnsi="Arial" w:cs="Arial"/>
                <w:lang w:val="en-GB"/>
              </w:rPr>
            </w:pPr>
            <w:r w:rsidRPr="00233D00">
              <w:rPr>
                <w:lang w:val="en-GB"/>
              </w:rPr>
              <w:t>Group Activity –</w:t>
            </w:r>
            <w:r w:rsidR="00233D00">
              <w:rPr>
                <w:lang w:val="en-GB"/>
              </w:rPr>
              <w:t xml:space="preserve"> </w:t>
            </w:r>
            <w:r w:rsidRPr="00233D00">
              <w:rPr>
                <w:b/>
                <w:lang w:val="en-GB"/>
              </w:rPr>
              <w:t>"Exercise 1</w:t>
            </w:r>
            <w:r w:rsidRPr="00233D00">
              <w:rPr>
                <w:lang w:val="en-GB"/>
              </w:rPr>
              <w:t>"</w:t>
            </w:r>
          </w:p>
        </w:tc>
        <w:tc>
          <w:tcPr>
            <w:tcW w:w="4536" w:type="dxa"/>
          </w:tcPr>
          <w:p w14:paraId="3351EEDB" w14:textId="77777777" w:rsidR="00F54397" w:rsidRPr="00233D00" w:rsidRDefault="00F54397" w:rsidP="00630984">
            <w:pPr>
              <w:spacing w:before="100" w:after="100" w:line="259" w:lineRule="auto"/>
              <w:jc w:val="left"/>
              <w:rPr>
                <w:rFonts w:ascii="Arial" w:eastAsia="Arial" w:hAnsi="Arial" w:cs="Arial"/>
                <w:bCs/>
                <w:lang w:val="en-GB"/>
              </w:rPr>
            </w:pPr>
            <w:r w:rsidRPr="00233D00">
              <w:rPr>
                <w:lang w:val="en-GB"/>
              </w:rPr>
              <w:t xml:space="preserve">Each group gets to read a portion of the text provided in the description of the exercise. The group decides for itself whether to organise a group meeting or agree within the group in talks related to Exercise 1. The group creates a mind folder using the tool as you want: Powerpoint or OneNote within MS Teams. </w:t>
            </w:r>
          </w:p>
          <w:p w14:paraId="15A13F9B" w14:textId="69450C44" w:rsidR="00B33088" w:rsidRPr="00233D00" w:rsidRDefault="00F54397" w:rsidP="00AE4D1D">
            <w:pPr>
              <w:spacing w:before="100" w:after="100" w:line="259" w:lineRule="auto"/>
              <w:jc w:val="left"/>
              <w:rPr>
                <w:rFonts w:ascii="Arial" w:eastAsia="Arial" w:hAnsi="Arial" w:cs="Arial"/>
                <w:bCs/>
                <w:lang w:val="en-GB"/>
              </w:rPr>
            </w:pPr>
            <w:r w:rsidRPr="00233D00">
              <w:rPr>
                <w:lang w:val="en-GB"/>
              </w:rPr>
              <w:t>The work produced is presented by the team leader at joint talks</w:t>
            </w:r>
            <w:r w:rsidR="00B33088" w:rsidRPr="00233D00">
              <w:rPr>
                <w:rFonts w:ascii="Arial" w:eastAsia="Arial" w:hAnsi="Arial" w:cs="Arial"/>
                <w:bCs/>
                <w:lang w:val="en-GB"/>
              </w:rPr>
              <w:t>.</w:t>
            </w:r>
          </w:p>
        </w:tc>
        <w:tc>
          <w:tcPr>
            <w:tcW w:w="2835" w:type="dxa"/>
          </w:tcPr>
          <w:p w14:paraId="0BAAABA1" w14:textId="77777777" w:rsidR="00F54397" w:rsidRPr="00233D00" w:rsidRDefault="00F54397" w:rsidP="00630984">
            <w:pPr>
              <w:spacing w:before="100" w:after="100" w:line="259" w:lineRule="auto"/>
              <w:jc w:val="left"/>
              <w:rPr>
                <w:rFonts w:ascii="Arial" w:eastAsia="Arial" w:hAnsi="Arial" w:cs="Arial"/>
                <w:bCs/>
                <w:lang w:val="en-GB"/>
              </w:rPr>
            </w:pPr>
            <w:r w:rsidRPr="00233D00">
              <w:rPr>
                <w:lang w:val="en-GB"/>
              </w:rPr>
              <w:t>MS Teams:Discussion within a single channel or meeting</w:t>
            </w:r>
          </w:p>
          <w:p w14:paraId="2D86FEE1" w14:textId="77777777" w:rsidR="00F54397" w:rsidRPr="00233D00" w:rsidRDefault="00F54397" w:rsidP="00630984">
            <w:pPr>
              <w:spacing w:before="100" w:after="100" w:line="259" w:lineRule="auto"/>
              <w:jc w:val="left"/>
              <w:rPr>
                <w:rFonts w:ascii="Arial" w:eastAsia="Arial" w:hAnsi="Arial" w:cs="Arial"/>
                <w:bCs/>
                <w:lang w:val="en-GB"/>
              </w:rPr>
            </w:pPr>
            <w:r w:rsidRPr="00233D00">
              <w:rPr>
                <w:lang w:val="en-GB"/>
              </w:rPr>
              <w:t>Additional tools within MS Teams</w:t>
            </w:r>
          </w:p>
          <w:p w14:paraId="2EECCAD7" w14:textId="77777777" w:rsidR="00F54397" w:rsidRPr="00233D00" w:rsidRDefault="00F54397" w:rsidP="00630984">
            <w:pPr>
              <w:spacing w:before="100" w:after="100" w:line="259" w:lineRule="auto"/>
              <w:jc w:val="left"/>
              <w:rPr>
                <w:rFonts w:ascii="Arial" w:eastAsia="Arial" w:hAnsi="Arial" w:cs="Arial"/>
                <w:bCs/>
                <w:lang w:val="en-GB"/>
              </w:rPr>
            </w:pPr>
          </w:p>
          <w:p w14:paraId="66D63992" w14:textId="4D2E706C" w:rsidR="00B33088" w:rsidRPr="00233D00" w:rsidRDefault="00F54397" w:rsidP="00AE4D1D">
            <w:pPr>
              <w:spacing w:before="100" w:after="100" w:line="259" w:lineRule="auto"/>
              <w:jc w:val="left"/>
              <w:rPr>
                <w:rFonts w:ascii="Arial" w:eastAsia="Arial" w:hAnsi="Arial" w:cs="Arial"/>
                <w:bCs/>
                <w:lang w:val="en-GB"/>
              </w:rPr>
            </w:pPr>
            <w:r w:rsidRPr="00233D00">
              <w:rPr>
                <w:lang w:val="en-GB"/>
              </w:rPr>
              <w:t>Discussion at joint talks</w:t>
            </w:r>
          </w:p>
        </w:tc>
      </w:tr>
      <w:tr w:rsidR="00B33088" w:rsidRPr="00233D00" w14:paraId="7FA0EFBA" w14:textId="77777777" w:rsidTr="00233D00">
        <w:trPr>
          <w:trHeight w:val="1067"/>
          <w:jc w:val="center"/>
        </w:trPr>
        <w:tc>
          <w:tcPr>
            <w:tcW w:w="1165" w:type="dxa"/>
          </w:tcPr>
          <w:p w14:paraId="0E591DC3" w14:textId="77777777" w:rsidR="00B33088" w:rsidRPr="00233D00" w:rsidRDefault="00B33088" w:rsidP="00D5785F">
            <w:pPr>
              <w:rPr>
                <w:rFonts w:ascii="Arial" w:hAnsi="Arial" w:cs="Arial"/>
                <w:lang w:val="en-GB"/>
              </w:rPr>
            </w:pPr>
            <w:r w:rsidRPr="00233D00">
              <w:rPr>
                <w:rFonts w:ascii="Arial" w:hAnsi="Arial" w:cs="Arial"/>
                <w:lang w:val="en-GB"/>
              </w:rPr>
              <w:t>0,5 h</w:t>
            </w:r>
          </w:p>
        </w:tc>
        <w:tc>
          <w:tcPr>
            <w:tcW w:w="2029" w:type="dxa"/>
          </w:tcPr>
          <w:p w14:paraId="0BD789A0" w14:textId="77777777" w:rsidR="00B33088" w:rsidRPr="00233D00" w:rsidRDefault="00B33088" w:rsidP="00510A12">
            <w:pPr>
              <w:spacing w:before="100" w:after="100" w:line="259" w:lineRule="auto"/>
              <w:jc w:val="left"/>
              <w:rPr>
                <w:rFonts w:ascii="Arial" w:eastAsia="Arial" w:hAnsi="Arial" w:cs="Arial"/>
                <w:bCs/>
                <w:lang w:val="en-GB"/>
              </w:rPr>
            </w:pPr>
            <w:r w:rsidRPr="00233D00">
              <w:rPr>
                <w:rFonts w:ascii="Arial" w:eastAsia="Arial" w:hAnsi="Arial" w:cs="Arial"/>
                <w:bCs/>
                <w:lang w:val="en-GB"/>
              </w:rPr>
              <w:t>Vježba 2 - Crnogorski  okvir za obrazovanje za integraciju ključnih kompetencija u nastavu i učenje</w:t>
            </w:r>
          </w:p>
        </w:tc>
        <w:tc>
          <w:tcPr>
            <w:tcW w:w="600" w:type="dxa"/>
          </w:tcPr>
          <w:p w14:paraId="66C7730C" w14:textId="77777777" w:rsidR="00B33088" w:rsidRPr="00233D00" w:rsidRDefault="00B33088" w:rsidP="00D5785F">
            <w:pPr>
              <w:rPr>
                <w:rFonts w:ascii="Arial" w:hAnsi="Arial" w:cs="Arial"/>
                <w:lang w:val="en-GB"/>
              </w:rPr>
            </w:pPr>
            <w:r w:rsidRPr="00233D00">
              <w:rPr>
                <w:rFonts w:ascii="Arial" w:hAnsi="Arial" w:cs="Arial"/>
                <w:lang w:val="en-GB"/>
              </w:rPr>
              <w:t xml:space="preserve">7. </w:t>
            </w:r>
          </w:p>
        </w:tc>
        <w:tc>
          <w:tcPr>
            <w:tcW w:w="3402" w:type="dxa"/>
          </w:tcPr>
          <w:p w14:paraId="0C958ED8" w14:textId="4FCDE45E" w:rsidR="00B33088" w:rsidRPr="00233D00" w:rsidRDefault="006D5573" w:rsidP="00AE4D1D">
            <w:pPr>
              <w:spacing w:before="100" w:after="100" w:line="259" w:lineRule="auto"/>
              <w:jc w:val="left"/>
              <w:rPr>
                <w:rFonts w:ascii="Arial" w:eastAsia="Calibri" w:hAnsi="Arial" w:cs="Arial"/>
                <w:lang w:val="en-GB"/>
              </w:rPr>
            </w:pPr>
            <w:r w:rsidRPr="00233D00">
              <w:rPr>
                <w:rFonts w:ascii="Arial" w:eastAsia="Calibri" w:hAnsi="Arial" w:cs="Arial"/>
                <w:lang w:val="en-GB"/>
              </w:rPr>
              <w:t>Group activity - "</w:t>
            </w:r>
            <w:r w:rsidRPr="009F2177">
              <w:rPr>
                <w:rFonts w:ascii="Arial" w:eastAsia="Calibri" w:hAnsi="Arial" w:cs="Arial"/>
                <w:b/>
                <w:bCs/>
                <w:lang w:val="en-GB"/>
              </w:rPr>
              <w:t>Exercise 2</w:t>
            </w:r>
            <w:r w:rsidRPr="00233D00">
              <w:rPr>
                <w:rFonts w:ascii="Arial" w:eastAsia="Calibri" w:hAnsi="Arial" w:cs="Arial"/>
                <w:lang w:val="en-GB"/>
              </w:rPr>
              <w:t>" - Discussion</w:t>
            </w:r>
          </w:p>
        </w:tc>
        <w:tc>
          <w:tcPr>
            <w:tcW w:w="4536" w:type="dxa"/>
          </w:tcPr>
          <w:p w14:paraId="47E9411E" w14:textId="77777777" w:rsidR="006D5573" w:rsidRPr="00233D00" w:rsidRDefault="006D5573" w:rsidP="00630984">
            <w:pPr>
              <w:spacing w:before="100" w:after="100" w:line="259" w:lineRule="auto"/>
              <w:jc w:val="left"/>
              <w:rPr>
                <w:rFonts w:ascii="Arial" w:eastAsia="Arial" w:hAnsi="Arial" w:cs="Arial"/>
                <w:bCs/>
                <w:lang w:val="en-GB"/>
              </w:rPr>
            </w:pPr>
            <w:r w:rsidRPr="00233D00">
              <w:rPr>
                <w:lang w:val="en-GB"/>
              </w:rPr>
              <w:t xml:space="preserve">Each group gets to read a portion of the text provided in the description of the exercise. The group decides for itself whether to organize a group meeting or to agree within the group in talks related to Exercise 2. The group creates reviews, conclusions and suggestions using the optional tool: Wiki, or </w:t>
            </w:r>
            <w:r w:rsidRPr="00233D00">
              <w:rPr>
                <w:lang w:val="en-GB"/>
              </w:rPr>
              <w:lastRenderedPageBreak/>
              <w:t xml:space="preserve">OneNote within MS Teams. </w:t>
            </w:r>
          </w:p>
          <w:p w14:paraId="0049E0A4" w14:textId="5A73E540" w:rsidR="00B33088" w:rsidRPr="00233D00" w:rsidRDefault="006D5573" w:rsidP="00AE4D1D">
            <w:pPr>
              <w:spacing w:before="100" w:after="100" w:line="259" w:lineRule="auto"/>
              <w:jc w:val="left"/>
              <w:rPr>
                <w:rFonts w:ascii="Arial" w:eastAsia="Arial" w:hAnsi="Arial" w:cs="Arial"/>
                <w:bCs/>
                <w:lang w:val="en-GB"/>
              </w:rPr>
            </w:pPr>
            <w:r w:rsidRPr="00233D00">
              <w:rPr>
                <w:lang w:val="en-GB"/>
              </w:rPr>
              <w:t>The work produced is presented by the team leader at joint talks</w:t>
            </w:r>
            <w:r w:rsidR="00B33088" w:rsidRPr="00233D00">
              <w:rPr>
                <w:rFonts w:ascii="Arial" w:eastAsia="Arial" w:hAnsi="Arial" w:cs="Arial"/>
                <w:bCs/>
                <w:lang w:val="en-GB"/>
              </w:rPr>
              <w:t>.</w:t>
            </w:r>
          </w:p>
        </w:tc>
        <w:tc>
          <w:tcPr>
            <w:tcW w:w="2835" w:type="dxa"/>
          </w:tcPr>
          <w:p w14:paraId="425FF314" w14:textId="77777777" w:rsidR="006D5573" w:rsidRPr="00233D00" w:rsidRDefault="006D5573" w:rsidP="00630984">
            <w:pPr>
              <w:spacing w:before="100" w:after="100" w:line="259" w:lineRule="auto"/>
              <w:jc w:val="left"/>
              <w:rPr>
                <w:rFonts w:ascii="Arial" w:eastAsia="Arial" w:hAnsi="Arial" w:cs="Arial"/>
                <w:bCs/>
                <w:lang w:val="en-GB"/>
              </w:rPr>
            </w:pPr>
            <w:r w:rsidRPr="00233D00">
              <w:rPr>
                <w:lang w:val="en-GB"/>
              </w:rPr>
              <w:lastRenderedPageBreak/>
              <w:t>MS Teams:Discussion within a single channel or meeting</w:t>
            </w:r>
          </w:p>
          <w:p w14:paraId="75FD0C3F" w14:textId="77777777" w:rsidR="006D5573" w:rsidRPr="00233D00" w:rsidRDefault="006D5573" w:rsidP="00630984">
            <w:pPr>
              <w:spacing w:before="100" w:after="100" w:line="259" w:lineRule="auto"/>
              <w:jc w:val="left"/>
              <w:rPr>
                <w:rFonts w:ascii="Arial" w:eastAsia="Arial" w:hAnsi="Arial" w:cs="Arial"/>
                <w:bCs/>
                <w:lang w:val="en-GB"/>
              </w:rPr>
            </w:pPr>
            <w:r w:rsidRPr="00233D00">
              <w:rPr>
                <w:lang w:val="en-GB"/>
              </w:rPr>
              <w:t>Additional tools within MS Teams</w:t>
            </w:r>
          </w:p>
          <w:p w14:paraId="07CBBFC1" w14:textId="77777777" w:rsidR="006D5573" w:rsidRPr="00233D00" w:rsidRDefault="006D5573" w:rsidP="00630984">
            <w:pPr>
              <w:spacing w:before="100" w:after="100" w:line="259" w:lineRule="auto"/>
              <w:jc w:val="left"/>
              <w:rPr>
                <w:rFonts w:ascii="Arial" w:eastAsia="Arial" w:hAnsi="Arial" w:cs="Arial"/>
                <w:bCs/>
                <w:lang w:val="en-GB"/>
              </w:rPr>
            </w:pPr>
          </w:p>
          <w:p w14:paraId="6C0B113B" w14:textId="2E881420" w:rsidR="00B33088" w:rsidRPr="00233D00" w:rsidRDefault="006D5573" w:rsidP="00AE4D1D">
            <w:pPr>
              <w:spacing w:before="100" w:after="100" w:line="259" w:lineRule="auto"/>
              <w:jc w:val="left"/>
              <w:rPr>
                <w:rFonts w:ascii="Arial" w:eastAsia="Arial" w:hAnsi="Arial" w:cs="Arial"/>
                <w:bCs/>
                <w:lang w:val="en-GB"/>
              </w:rPr>
            </w:pPr>
            <w:r w:rsidRPr="00233D00">
              <w:rPr>
                <w:lang w:val="en-GB"/>
              </w:rPr>
              <w:lastRenderedPageBreak/>
              <w:t>Discussion at joint talks</w:t>
            </w:r>
          </w:p>
        </w:tc>
      </w:tr>
      <w:tr w:rsidR="00B33088" w:rsidRPr="00233D00" w14:paraId="618D206F" w14:textId="77777777" w:rsidTr="00233D00">
        <w:trPr>
          <w:trHeight w:val="498"/>
          <w:jc w:val="center"/>
        </w:trPr>
        <w:tc>
          <w:tcPr>
            <w:tcW w:w="14567" w:type="dxa"/>
            <w:gridSpan w:val="6"/>
          </w:tcPr>
          <w:p w14:paraId="5C19B6F8" w14:textId="473910EF" w:rsidR="00B33088" w:rsidRPr="00233D00" w:rsidRDefault="006D5573" w:rsidP="00AE4D1D">
            <w:pPr>
              <w:spacing w:before="100" w:after="100" w:line="259" w:lineRule="auto"/>
              <w:jc w:val="left"/>
              <w:rPr>
                <w:rFonts w:ascii="Arial" w:eastAsia="Arial" w:hAnsi="Arial" w:cs="Arial"/>
                <w:bCs/>
                <w:lang w:val="en-GB"/>
              </w:rPr>
            </w:pPr>
            <w:r w:rsidRPr="00233D00">
              <w:rPr>
                <w:rFonts w:ascii="Arial" w:eastAsia="Arial" w:hAnsi="Arial" w:cs="Arial"/>
                <w:bCs/>
                <w:lang w:val="en-GB"/>
              </w:rPr>
              <w:lastRenderedPageBreak/>
              <w:t>Workshop</w:t>
            </w:r>
            <w:r w:rsidR="00B33088" w:rsidRPr="00233D00">
              <w:rPr>
                <w:rFonts w:ascii="Arial" w:eastAsia="Arial" w:hAnsi="Arial" w:cs="Arial"/>
                <w:bCs/>
                <w:lang w:val="en-GB"/>
              </w:rPr>
              <w:t xml:space="preserve"> 3</w:t>
            </w:r>
          </w:p>
        </w:tc>
      </w:tr>
      <w:tr w:rsidR="00B33088" w:rsidRPr="00233D00" w14:paraId="584329E8" w14:textId="77777777" w:rsidTr="00233D00">
        <w:trPr>
          <w:trHeight w:val="1067"/>
          <w:jc w:val="center"/>
        </w:trPr>
        <w:tc>
          <w:tcPr>
            <w:tcW w:w="1165" w:type="dxa"/>
          </w:tcPr>
          <w:p w14:paraId="7E222214" w14:textId="7B130E63" w:rsidR="00B33088" w:rsidRPr="00233D00" w:rsidRDefault="005B6C97" w:rsidP="00D5785F">
            <w:pPr>
              <w:rPr>
                <w:rFonts w:ascii="Arial" w:hAnsi="Arial" w:cs="Arial"/>
                <w:lang w:val="en-GB"/>
              </w:rPr>
            </w:pPr>
            <w:r w:rsidRPr="00233D00">
              <w:rPr>
                <w:rFonts w:ascii="Arial" w:hAnsi="Arial" w:cs="Arial"/>
                <w:lang w:val="en-GB"/>
              </w:rPr>
              <w:t>1</w:t>
            </w:r>
            <w:r w:rsidR="00B33088" w:rsidRPr="00233D00">
              <w:rPr>
                <w:rFonts w:ascii="Arial" w:hAnsi="Arial" w:cs="Arial"/>
                <w:lang w:val="en-GB"/>
              </w:rPr>
              <w:t xml:space="preserve"> h</w:t>
            </w:r>
          </w:p>
        </w:tc>
        <w:tc>
          <w:tcPr>
            <w:tcW w:w="2029" w:type="dxa"/>
          </w:tcPr>
          <w:p w14:paraId="459DBD73" w14:textId="77777777" w:rsidR="006D5573" w:rsidRPr="00233D00" w:rsidRDefault="006D5573" w:rsidP="00630984">
            <w:pPr>
              <w:spacing w:before="100" w:after="100" w:line="259" w:lineRule="auto"/>
              <w:jc w:val="left"/>
              <w:rPr>
                <w:rFonts w:ascii="Arial" w:eastAsia="Arial" w:hAnsi="Arial" w:cs="Arial"/>
                <w:bCs/>
                <w:lang w:val="en-GB"/>
              </w:rPr>
            </w:pPr>
            <w:r w:rsidRPr="00233D00">
              <w:rPr>
                <w:lang w:val="en-GB"/>
              </w:rPr>
              <w:t>Introduction to the Teacher Handbook and the project instruments related to the preparation, implementation, documenting, evaluation and evaluation of education for key competences.</w:t>
            </w:r>
          </w:p>
          <w:p w14:paraId="6A785949" w14:textId="4F79D1CC" w:rsidR="00B33088" w:rsidRPr="00233D00" w:rsidRDefault="006D5573" w:rsidP="00510A12">
            <w:pPr>
              <w:spacing w:before="100" w:after="100" w:line="259" w:lineRule="auto"/>
              <w:jc w:val="left"/>
              <w:rPr>
                <w:rFonts w:ascii="Arial" w:eastAsia="Arial" w:hAnsi="Arial" w:cs="Arial"/>
                <w:bCs/>
                <w:lang w:val="en-GB"/>
              </w:rPr>
            </w:pPr>
            <w:r w:rsidRPr="00233D00">
              <w:rPr>
                <w:lang w:val="en-GB"/>
              </w:rPr>
              <w:t>Presentation of good examples of annual planning and successful preparations and lessons spent so far for key competences (pre-prepared by participants and coaches).</w:t>
            </w:r>
          </w:p>
        </w:tc>
        <w:tc>
          <w:tcPr>
            <w:tcW w:w="600" w:type="dxa"/>
          </w:tcPr>
          <w:p w14:paraId="26063863" w14:textId="77777777" w:rsidR="00B33088" w:rsidRPr="00233D00" w:rsidRDefault="00B33088" w:rsidP="00D5785F">
            <w:pPr>
              <w:rPr>
                <w:rFonts w:ascii="Arial" w:hAnsi="Arial" w:cs="Arial"/>
                <w:lang w:val="en-GB"/>
              </w:rPr>
            </w:pPr>
            <w:r w:rsidRPr="00233D00">
              <w:rPr>
                <w:rFonts w:ascii="Arial" w:hAnsi="Arial" w:cs="Arial"/>
                <w:lang w:val="en-GB"/>
              </w:rPr>
              <w:t>8.</w:t>
            </w:r>
          </w:p>
        </w:tc>
        <w:tc>
          <w:tcPr>
            <w:tcW w:w="3402" w:type="dxa"/>
          </w:tcPr>
          <w:p w14:paraId="57ADF2E6" w14:textId="3546ABA4" w:rsidR="00B33088" w:rsidRPr="00233D00" w:rsidRDefault="006D5573" w:rsidP="00AE4D1D">
            <w:pPr>
              <w:spacing w:before="100" w:after="100" w:line="259" w:lineRule="auto"/>
              <w:jc w:val="left"/>
              <w:rPr>
                <w:rFonts w:ascii="Arial" w:eastAsia="Calibri" w:hAnsi="Arial" w:cs="Arial"/>
                <w:lang w:val="en-GB"/>
              </w:rPr>
            </w:pPr>
            <w:r w:rsidRPr="00233D00">
              <w:rPr>
                <w:lang w:val="en-GB"/>
              </w:rPr>
              <w:t xml:space="preserve">Guided Activity - </w:t>
            </w:r>
            <w:r w:rsidRPr="00233D00">
              <w:rPr>
                <w:b/>
                <w:lang w:val="en-GB"/>
              </w:rPr>
              <w:t xml:space="preserve">Virtual </w:t>
            </w:r>
            <w:r w:rsidRPr="00233D00">
              <w:rPr>
                <w:lang w:val="en-GB"/>
              </w:rPr>
              <w:t xml:space="preserve"> Classroom</w:t>
            </w:r>
          </w:p>
        </w:tc>
        <w:tc>
          <w:tcPr>
            <w:tcW w:w="4536" w:type="dxa"/>
          </w:tcPr>
          <w:p w14:paraId="4C5AF452" w14:textId="77777777" w:rsidR="006D5573" w:rsidRPr="00233D00" w:rsidRDefault="006D5573" w:rsidP="00630984">
            <w:pPr>
              <w:spacing w:before="100" w:after="100" w:line="259" w:lineRule="auto"/>
              <w:jc w:val="left"/>
              <w:rPr>
                <w:rFonts w:ascii="Arial" w:eastAsia="Arial" w:hAnsi="Arial" w:cs="Arial"/>
                <w:bCs/>
                <w:lang w:val="en-GB"/>
              </w:rPr>
            </w:pPr>
            <w:r w:rsidRPr="00233D00">
              <w:rPr>
                <w:lang w:val="en-GB"/>
              </w:rPr>
              <w:t>The mentor schedules a meeting with students and gives a presentation on the default topics.</w:t>
            </w:r>
          </w:p>
          <w:p w14:paraId="585BCFCB" w14:textId="77777777" w:rsidR="006D5573" w:rsidRPr="00233D00" w:rsidRDefault="006D5573" w:rsidP="00630984">
            <w:pPr>
              <w:spacing w:before="100" w:after="100" w:line="259" w:lineRule="auto"/>
              <w:jc w:val="left"/>
              <w:rPr>
                <w:rFonts w:ascii="Arial" w:eastAsia="Arial" w:hAnsi="Arial" w:cs="Arial"/>
                <w:bCs/>
                <w:lang w:val="en-GB"/>
              </w:rPr>
            </w:pPr>
            <w:r w:rsidRPr="00233D00">
              <w:rPr>
                <w:lang w:val="en-GB"/>
              </w:rPr>
              <w:t>Answer students' questions —possibly both by voice and through chat.</w:t>
            </w:r>
          </w:p>
          <w:p w14:paraId="553F8F10" w14:textId="77777777" w:rsidR="006D5573" w:rsidRPr="00233D00" w:rsidRDefault="006D5573" w:rsidP="00630984">
            <w:pPr>
              <w:spacing w:before="100" w:after="100" w:line="259" w:lineRule="auto"/>
              <w:jc w:val="left"/>
              <w:rPr>
                <w:rFonts w:ascii="Arial" w:eastAsia="Arial" w:hAnsi="Arial" w:cs="Arial"/>
                <w:bCs/>
                <w:lang w:val="en-GB"/>
              </w:rPr>
            </w:pPr>
            <w:r w:rsidRPr="00233D00">
              <w:rPr>
                <w:lang w:val="en-GB"/>
              </w:rPr>
              <w:t>The meeting must be recorded in order for the material to remain available to students both subsequently and/or for those who have not been able to be present.</w:t>
            </w:r>
          </w:p>
          <w:p w14:paraId="0BC58BD3" w14:textId="21625436" w:rsidR="00B33088" w:rsidRPr="00233D00" w:rsidRDefault="006D5573" w:rsidP="00AE4D1D">
            <w:pPr>
              <w:spacing w:before="100" w:after="100" w:line="259" w:lineRule="auto"/>
              <w:jc w:val="left"/>
              <w:rPr>
                <w:rFonts w:ascii="Arial" w:eastAsia="Arial" w:hAnsi="Arial" w:cs="Arial"/>
                <w:bCs/>
                <w:lang w:val="en-GB"/>
              </w:rPr>
            </w:pPr>
            <w:r w:rsidRPr="00233D00">
              <w:rPr>
                <w:lang w:val="en-GB"/>
              </w:rPr>
              <w:t>The presentation should also be shared during the discussion.</w:t>
            </w:r>
          </w:p>
        </w:tc>
        <w:tc>
          <w:tcPr>
            <w:tcW w:w="2835" w:type="dxa"/>
          </w:tcPr>
          <w:p w14:paraId="3491CBC6" w14:textId="717CB60E" w:rsidR="00B33088" w:rsidRPr="00233D00" w:rsidRDefault="00B33088" w:rsidP="00AE4D1D">
            <w:pPr>
              <w:spacing w:before="100" w:after="100" w:line="259" w:lineRule="auto"/>
              <w:jc w:val="left"/>
              <w:rPr>
                <w:rFonts w:ascii="Arial" w:eastAsia="Arial" w:hAnsi="Arial" w:cs="Arial"/>
                <w:bCs/>
                <w:lang w:val="en-GB"/>
              </w:rPr>
            </w:pPr>
            <w:r w:rsidRPr="00233D00">
              <w:rPr>
                <w:rFonts w:ascii="Arial" w:eastAsia="Arial" w:hAnsi="Arial" w:cs="Arial"/>
                <w:bCs/>
                <w:lang w:val="en-GB"/>
              </w:rPr>
              <w:t xml:space="preserve">MS Teams: Audio/video </w:t>
            </w:r>
            <w:r w:rsidR="006D5573" w:rsidRPr="00233D00">
              <w:rPr>
                <w:rFonts w:ascii="Arial" w:eastAsia="Arial" w:hAnsi="Arial" w:cs="Arial"/>
                <w:bCs/>
                <w:lang w:val="en-GB"/>
              </w:rPr>
              <w:t>meeting</w:t>
            </w:r>
          </w:p>
        </w:tc>
      </w:tr>
      <w:tr w:rsidR="00B33088" w:rsidRPr="00233D00" w14:paraId="3CA01146" w14:textId="77777777" w:rsidTr="00233D00">
        <w:trPr>
          <w:trHeight w:val="1067"/>
          <w:jc w:val="center"/>
        </w:trPr>
        <w:tc>
          <w:tcPr>
            <w:tcW w:w="1165" w:type="dxa"/>
          </w:tcPr>
          <w:p w14:paraId="23AB899B" w14:textId="35ADAF4C" w:rsidR="00B33088" w:rsidRPr="00233D00" w:rsidRDefault="005B6C97" w:rsidP="00D5785F">
            <w:pPr>
              <w:rPr>
                <w:rFonts w:ascii="Arial" w:hAnsi="Arial" w:cs="Arial"/>
                <w:lang w:val="en-GB"/>
              </w:rPr>
            </w:pPr>
            <w:r w:rsidRPr="00233D00">
              <w:rPr>
                <w:rFonts w:ascii="Arial" w:hAnsi="Arial" w:cs="Arial"/>
                <w:lang w:val="en-GB"/>
              </w:rPr>
              <w:lastRenderedPageBreak/>
              <w:t>1</w:t>
            </w:r>
            <w:r w:rsidR="00B33088" w:rsidRPr="00233D00">
              <w:rPr>
                <w:rFonts w:ascii="Arial" w:hAnsi="Arial" w:cs="Arial"/>
                <w:lang w:val="en-GB"/>
              </w:rPr>
              <w:t xml:space="preserve"> h</w:t>
            </w:r>
          </w:p>
        </w:tc>
        <w:tc>
          <w:tcPr>
            <w:tcW w:w="2029" w:type="dxa"/>
          </w:tcPr>
          <w:p w14:paraId="06CAB2B7" w14:textId="77891DC3" w:rsidR="00B33088" w:rsidRPr="00233D00" w:rsidRDefault="00563F76" w:rsidP="00510A12">
            <w:pPr>
              <w:jc w:val="left"/>
              <w:rPr>
                <w:rFonts w:ascii="Arial" w:hAnsi="Arial" w:cs="Arial"/>
                <w:lang w:val="en-GB"/>
              </w:rPr>
            </w:pPr>
            <w:r w:rsidRPr="00233D00">
              <w:rPr>
                <w:lang w:val="en-GB"/>
              </w:rPr>
              <w:t>Exercise 3 - Study Manual</w:t>
            </w:r>
          </w:p>
        </w:tc>
        <w:tc>
          <w:tcPr>
            <w:tcW w:w="600" w:type="dxa"/>
          </w:tcPr>
          <w:p w14:paraId="2936BAD3" w14:textId="77777777" w:rsidR="00B33088" w:rsidRPr="00233D00" w:rsidRDefault="00B33088" w:rsidP="00D5785F">
            <w:pPr>
              <w:rPr>
                <w:rFonts w:ascii="Arial" w:hAnsi="Arial" w:cs="Arial"/>
                <w:lang w:val="en-GB"/>
              </w:rPr>
            </w:pPr>
            <w:r w:rsidRPr="00233D00">
              <w:rPr>
                <w:rFonts w:ascii="Arial" w:hAnsi="Arial" w:cs="Arial"/>
                <w:lang w:val="en-GB"/>
              </w:rPr>
              <w:t>9.</w:t>
            </w:r>
          </w:p>
        </w:tc>
        <w:tc>
          <w:tcPr>
            <w:tcW w:w="3402" w:type="dxa"/>
          </w:tcPr>
          <w:p w14:paraId="7DA660F4" w14:textId="77777777" w:rsidR="00563F76" w:rsidRPr="00233D00" w:rsidRDefault="00563F76" w:rsidP="00563F76">
            <w:pPr>
              <w:widowControl/>
              <w:shd w:val="clear" w:color="auto" w:fill="FDFDFD"/>
              <w:autoSpaceDE/>
              <w:autoSpaceDN/>
              <w:spacing w:after="0" w:line="240" w:lineRule="auto"/>
              <w:jc w:val="left"/>
              <w:rPr>
                <w:rFonts w:ascii="Segoe UI" w:eastAsia="Times New Roman" w:hAnsi="Segoe UI" w:cs="Segoe UI"/>
                <w:sz w:val="21"/>
                <w:szCs w:val="21"/>
                <w:lang w:val="en-GB" w:eastAsia="en-US" w:bidi="ar-SA"/>
              </w:rPr>
            </w:pPr>
            <w:r w:rsidRPr="00233D00">
              <w:rPr>
                <w:rFonts w:ascii="Segoe UI" w:eastAsia="Times New Roman" w:hAnsi="Segoe UI" w:cs="Segoe UI"/>
                <w:sz w:val="21"/>
                <w:szCs w:val="21"/>
                <w:lang w:val="en-GB" w:eastAsia="en-US" w:bidi="ar-SA"/>
              </w:rPr>
              <w:t xml:space="preserve">Group </w:t>
            </w:r>
            <w:r w:rsidRPr="00233D00">
              <w:rPr>
                <w:rFonts w:ascii="Segoe UI" w:eastAsia="Times New Roman" w:hAnsi="Segoe UI" w:cs="Segoe UI"/>
                <w:sz w:val="21"/>
                <w:szCs w:val="21"/>
                <w:shd w:val="clear" w:color="auto" w:fill="D4D4D4"/>
                <w:lang w:val="en-GB" w:eastAsia="en-US" w:bidi="ar-SA"/>
              </w:rPr>
              <w:t>Activity</w:t>
            </w:r>
            <w:r w:rsidRPr="00233D00">
              <w:rPr>
                <w:rFonts w:ascii="Segoe UI" w:eastAsia="Times New Roman" w:hAnsi="Segoe UI" w:cs="Segoe UI"/>
                <w:sz w:val="21"/>
                <w:szCs w:val="21"/>
                <w:lang w:val="en-GB" w:eastAsia="en-US" w:bidi="ar-SA"/>
              </w:rPr>
              <w:t xml:space="preserve"> –</w:t>
            </w:r>
            <w:r w:rsidRPr="00233D00">
              <w:rPr>
                <w:rFonts w:ascii="Segoe UI" w:eastAsia="Times New Roman" w:hAnsi="Segoe UI" w:cs="Segoe UI"/>
                <w:b/>
                <w:bCs/>
                <w:sz w:val="21"/>
                <w:szCs w:val="21"/>
                <w:lang w:val="en-GB" w:eastAsia="en-US" w:bidi="ar-SA"/>
              </w:rPr>
              <w:t>"Exercise 3"</w:t>
            </w:r>
          </w:p>
          <w:p w14:paraId="33A9E7CD" w14:textId="14618E8D" w:rsidR="00B33088" w:rsidRPr="00233D00" w:rsidRDefault="00B33088" w:rsidP="00AE4D1D">
            <w:pPr>
              <w:spacing w:before="100" w:after="100" w:line="259" w:lineRule="auto"/>
              <w:jc w:val="left"/>
              <w:rPr>
                <w:rFonts w:ascii="Arial" w:eastAsia="Calibri" w:hAnsi="Arial" w:cs="Arial"/>
                <w:lang w:val="en-GB"/>
              </w:rPr>
            </w:pPr>
          </w:p>
        </w:tc>
        <w:tc>
          <w:tcPr>
            <w:tcW w:w="4536" w:type="dxa"/>
          </w:tcPr>
          <w:p w14:paraId="790702E4" w14:textId="77777777" w:rsidR="00563F76" w:rsidRPr="00233D00" w:rsidRDefault="00563F76" w:rsidP="00630984">
            <w:pPr>
              <w:spacing w:before="100" w:after="100" w:line="259" w:lineRule="auto"/>
              <w:jc w:val="left"/>
              <w:rPr>
                <w:rFonts w:ascii="Arial" w:eastAsia="Arial" w:hAnsi="Arial" w:cs="Arial"/>
                <w:bCs/>
                <w:lang w:val="en-GB"/>
              </w:rPr>
            </w:pPr>
            <w:r w:rsidRPr="00233D00">
              <w:rPr>
                <w:lang w:val="en-GB"/>
              </w:rPr>
              <w:t xml:space="preserve">Each group gets to read part of the manual provided in the description of the exercise. The group decides for itself whether to organise a group meeting or agree within the group in talks related to Exercise 3. The group creates a review using the tool as desired: Wiki, or OneNote within MS Teams. </w:t>
            </w:r>
          </w:p>
          <w:p w14:paraId="4786D22E" w14:textId="1D06CF14" w:rsidR="00B33088" w:rsidRPr="00233D00" w:rsidRDefault="00563F76" w:rsidP="00AE4D1D">
            <w:pPr>
              <w:spacing w:before="100" w:after="100" w:line="259" w:lineRule="auto"/>
              <w:jc w:val="left"/>
              <w:rPr>
                <w:rFonts w:ascii="Arial" w:eastAsia="Arial" w:hAnsi="Arial" w:cs="Arial"/>
                <w:bCs/>
                <w:lang w:val="en-GB"/>
              </w:rPr>
            </w:pPr>
            <w:r w:rsidRPr="00233D00">
              <w:rPr>
                <w:lang w:val="en-GB"/>
              </w:rPr>
              <w:t>The work produced is presented by the team leader at joint talks</w:t>
            </w:r>
            <w:r w:rsidR="00B33088" w:rsidRPr="00233D00">
              <w:rPr>
                <w:rFonts w:ascii="Arial" w:eastAsia="Arial" w:hAnsi="Arial" w:cs="Arial"/>
                <w:bCs/>
                <w:lang w:val="en-GB"/>
              </w:rPr>
              <w:t>.</w:t>
            </w:r>
          </w:p>
        </w:tc>
        <w:tc>
          <w:tcPr>
            <w:tcW w:w="2835" w:type="dxa"/>
          </w:tcPr>
          <w:p w14:paraId="1A571C7B" w14:textId="77777777" w:rsidR="00563F76" w:rsidRPr="00233D00" w:rsidRDefault="00563F76" w:rsidP="00630984">
            <w:pPr>
              <w:spacing w:before="100" w:after="100" w:line="259" w:lineRule="auto"/>
              <w:jc w:val="left"/>
              <w:rPr>
                <w:rFonts w:ascii="Arial" w:eastAsia="Arial" w:hAnsi="Arial" w:cs="Arial"/>
                <w:bCs/>
                <w:lang w:val="en-GB"/>
              </w:rPr>
            </w:pPr>
            <w:r w:rsidRPr="00233D00">
              <w:rPr>
                <w:lang w:val="en-GB"/>
              </w:rPr>
              <w:t>MS Teams:Discussion within a single channel or meeting</w:t>
            </w:r>
          </w:p>
          <w:p w14:paraId="1AEC561B" w14:textId="77777777" w:rsidR="00563F76" w:rsidRPr="00233D00" w:rsidRDefault="00563F76" w:rsidP="00630984">
            <w:pPr>
              <w:spacing w:before="100" w:after="100" w:line="259" w:lineRule="auto"/>
              <w:jc w:val="left"/>
              <w:rPr>
                <w:rFonts w:ascii="Arial" w:eastAsia="Arial" w:hAnsi="Arial" w:cs="Arial"/>
                <w:bCs/>
                <w:lang w:val="en-GB"/>
              </w:rPr>
            </w:pPr>
            <w:r w:rsidRPr="00233D00">
              <w:rPr>
                <w:lang w:val="en-GB"/>
              </w:rPr>
              <w:t>Additional tools within MS Teams</w:t>
            </w:r>
          </w:p>
          <w:p w14:paraId="77AFFEDB" w14:textId="77777777" w:rsidR="00563F76" w:rsidRPr="00233D00" w:rsidRDefault="00563F76" w:rsidP="00630984">
            <w:pPr>
              <w:spacing w:before="100" w:after="100" w:line="259" w:lineRule="auto"/>
              <w:jc w:val="left"/>
              <w:rPr>
                <w:rFonts w:ascii="Arial" w:eastAsia="Arial" w:hAnsi="Arial" w:cs="Arial"/>
                <w:bCs/>
                <w:lang w:val="en-GB"/>
              </w:rPr>
            </w:pPr>
          </w:p>
          <w:p w14:paraId="3BC62C58" w14:textId="35D1087A" w:rsidR="00B33088" w:rsidRPr="00233D00" w:rsidRDefault="00563F76" w:rsidP="00AE4D1D">
            <w:pPr>
              <w:spacing w:before="100" w:after="100" w:line="259" w:lineRule="auto"/>
              <w:jc w:val="left"/>
              <w:rPr>
                <w:rFonts w:ascii="Arial" w:eastAsia="Arial" w:hAnsi="Arial" w:cs="Arial"/>
                <w:bCs/>
                <w:lang w:val="en-GB"/>
              </w:rPr>
            </w:pPr>
            <w:r w:rsidRPr="00233D00">
              <w:rPr>
                <w:lang w:val="en-GB"/>
              </w:rPr>
              <w:t>Discussion at joint talks</w:t>
            </w:r>
          </w:p>
        </w:tc>
      </w:tr>
      <w:tr w:rsidR="00B33088" w:rsidRPr="00233D00" w14:paraId="1F618254" w14:textId="77777777" w:rsidTr="00233D00">
        <w:trPr>
          <w:trHeight w:val="1067"/>
          <w:jc w:val="center"/>
        </w:trPr>
        <w:tc>
          <w:tcPr>
            <w:tcW w:w="1165" w:type="dxa"/>
            <w:tcBorders>
              <w:bottom w:val="single" w:sz="4" w:space="0" w:color="auto"/>
            </w:tcBorders>
          </w:tcPr>
          <w:p w14:paraId="63C37415" w14:textId="77777777" w:rsidR="00B33088" w:rsidRPr="00233D00" w:rsidRDefault="00B33088" w:rsidP="00D5785F">
            <w:pPr>
              <w:rPr>
                <w:rFonts w:ascii="Arial" w:hAnsi="Arial" w:cs="Arial"/>
                <w:lang w:val="en-GB"/>
              </w:rPr>
            </w:pPr>
            <w:r w:rsidRPr="00233D00">
              <w:rPr>
                <w:rFonts w:ascii="Arial" w:hAnsi="Arial" w:cs="Arial"/>
                <w:lang w:val="en-GB"/>
              </w:rPr>
              <w:t>0,5 h</w:t>
            </w:r>
          </w:p>
        </w:tc>
        <w:tc>
          <w:tcPr>
            <w:tcW w:w="2029" w:type="dxa"/>
            <w:tcBorders>
              <w:bottom w:val="single" w:sz="4" w:space="0" w:color="auto"/>
            </w:tcBorders>
          </w:tcPr>
          <w:p w14:paraId="5C4938AC" w14:textId="3296E262" w:rsidR="00B33088" w:rsidRPr="00233D00" w:rsidRDefault="00563F76" w:rsidP="00510A12">
            <w:pPr>
              <w:jc w:val="left"/>
              <w:rPr>
                <w:rFonts w:ascii="Arial" w:hAnsi="Arial" w:cs="Arial"/>
                <w:lang w:val="en-GB"/>
              </w:rPr>
            </w:pPr>
            <w:r w:rsidRPr="00233D00">
              <w:rPr>
                <w:lang w:val="en-GB"/>
              </w:rPr>
              <w:t>Exercise 4 - Value Axis</w:t>
            </w:r>
          </w:p>
        </w:tc>
        <w:tc>
          <w:tcPr>
            <w:tcW w:w="600" w:type="dxa"/>
            <w:tcBorders>
              <w:bottom w:val="single" w:sz="4" w:space="0" w:color="auto"/>
            </w:tcBorders>
          </w:tcPr>
          <w:p w14:paraId="000FFFAC" w14:textId="77777777" w:rsidR="00B33088" w:rsidRPr="00233D00" w:rsidRDefault="00B33088" w:rsidP="00D5785F">
            <w:pPr>
              <w:rPr>
                <w:rFonts w:ascii="Arial" w:hAnsi="Arial" w:cs="Arial"/>
                <w:lang w:val="en-GB"/>
              </w:rPr>
            </w:pPr>
            <w:r w:rsidRPr="00233D00">
              <w:rPr>
                <w:rFonts w:ascii="Arial" w:hAnsi="Arial" w:cs="Arial"/>
                <w:lang w:val="en-GB"/>
              </w:rPr>
              <w:t>10.</w:t>
            </w:r>
          </w:p>
        </w:tc>
        <w:tc>
          <w:tcPr>
            <w:tcW w:w="3402" w:type="dxa"/>
            <w:tcBorders>
              <w:bottom w:val="single" w:sz="4" w:space="0" w:color="auto"/>
            </w:tcBorders>
          </w:tcPr>
          <w:p w14:paraId="00D00D28" w14:textId="00B5DF55" w:rsidR="00B33088" w:rsidRPr="00233D00" w:rsidRDefault="000F76BF" w:rsidP="00AE4D1D">
            <w:pPr>
              <w:spacing w:before="100" w:after="100" w:line="259" w:lineRule="auto"/>
              <w:jc w:val="left"/>
              <w:rPr>
                <w:rFonts w:ascii="Arial" w:eastAsia="Calibri" w:hAnsi="Arial" w:cs="Arial"/>
                <w:lang w:val="en-GB"/>
              </w:rPr>
            </w:pPr>
            <w:r w:rsidRPr="00233D00">
              <w:rPr>
                <w:rFonts w:ascii="Arial" w:eastAsia="Calibri" w:hAnsi="Arial" w:cs="Arial"/>
                <w:lang w:val="en-GB"/>
              </w:rPr>
              <w:t xml:space="preserve">Group activity - </w:t>
            </w:r>
            <w:r w:rsidRPr="00233D00">
              <w:rPr>
                <w:rFonts w:ascii="Arial" w:eastAsia="Calibri" w:hAnsi="Arial" w:cs="Arial"/>
                <w:b/>
                <w:bCs/>
                <w:lang w:val="en-GB"/>
              </w:rPr>
              <w:t>"Exercise 4"</w:t>
            </w:r>
          </w:p>
        </w:tc>
        <w:tc>
          <w:tcPr>
            <w:tcW w:w="4536" w:type="dxa"/>
            <w:tcBorders>
              <w:bottom w:val="single" w:sz="4" w:space="0" w:color="auto"/>
            </w:tcBorders>
          </w:tcPr>
          <w:p w14:paraId="264E51E9" w14:textId="77777777" w:rsidR="000F76BF" w:rsidRPr="00233D00" w:rsidRDefault="000F76BF" w:rsidP="00630984">
            <w:pPr>
              <w:spacing w:before="100" w:after="100" w:line="259" w:lineRule="auto"/>
              <w:jc w:val="left"/>
              <w:rPr>
                <w:rFonts w:ascii="Arial" w:eastAsia="Arial" w:hAnsi="Arial" w:cs="Arial"/>
                <w:bCs/>
                <w:lang w:val="en-GB"/>
              </w:rPr>
            </w:pPr>
            <w:r w:rsidRPr="00233D00">
              <w:rPr>
                <w:lang w:val="en-GB"/>
              </w:rPr>
              <w:t xml:space="preserve">The group decides for itself whether to organize a group meeting or agree within the group in talks related to Exercise 4. A group creates a value axis using the tool as you want: PowerPoint or OneNote within MS Teams. </w:t>
            </w:r>
          </w:p>
          <w:p w14:paraId="21C5BC57" w14:textId="25A92CEA" w:rsidR="00B33088" w:rsidRPr="00233D00" w:rsidRDefault="000F76BF" w:rsidP="00AE4D1D">
            <w:pPr>
              <w:spacing w:before="100" w:after="100" w:line="259" w:lineRule="auto"/>
              <w:jc w:val="left"/>
              <w:rPr>
                <w:rFonts w:ascii="Arial" w:eastAsia="Arial" w:hAnsi="Arial" w:cs="Arial"/>
                <w:bCs/>
                <w:lang w:val="en-GB"/>
              </w:rPr>
            </w:pPr>
            <w:r w:rsidRPr="00233D00">
              <w:rPr>
                <w:lang w:val="en-GB"/>
              </w:rPr>
              <w:t>The work produced is presented by the team leader at joint talks</w:t>
            </w:r>
            <w:r w:rsidR="00B33088" w:rsidRPr="00233D00">
              <w:rPr>
                <w:rFonts w:ascii="Arial" w:eastAsia="Arial" w:hAnsi="Arial" w:cs="Arial"/>
                <w:bCs/>
                <w:lang w:val="en-GB"/>
              </w:rPr>
              <w:t>.</w:t>
            </w:r>
          </w:p>
        </w:tc>
        <w:tc>
          <w:tcPr>
            <w:tcW w:w="2835" w:type="dxa"/>
            <w:tcBorders>
              <w:bottom w:val="single" w:sz="4" w:space="0" w:color="auto"/>
            </w:tcBorders>
          </w:tcPr>
          <w:p w14:paraId="6A82E22D" w14:textId="77777777" w:rsidR="000F76BF" w:rsidRPr="00233D00" w:rsidRDefault="000F76BF" w:rsidP="000F76BF">
            <w:pPr>
              <w:spacing w:before="100" w:after="100" w:line="259" w:lineRule="auto"/>
              <w:jc w:val="left"/>
              <w:rPr>
                <w:rFonts w:ascii="Arial" w:eastAsia="Arial" w:hAnsi="Arial" w:cs="Arial"/>
                <w:bCs/>
                <w:lang w:val="en-GB"/>
              </w:rPr>
            </w:pPr>
            <w:r w:rsidRPr="00233D00">
              <w:rPr>
                <w:rFonts w:ascii="Arial" w:eastAsia="Arial" w:hAnsi="Arial" w:cs="Arial"/>
                <w:bCs/>
                <w:lang w:val="en-GB"/>
              </w:rPr>
              <w:t>MS Teams: A discussion within a single channel or a meeting</w:t>
            </w:r>
          </w:p>
          <w:p w14:paraId="3A2BC43F" w14:textId="77777777" w:rsidR="000F76BF" w:rsidRPr="00233D00" w:rsidRDefault="000F76BF" w:rsidP="000F76BF">
            <w:pPr>
              <w:spacing w:before="100" w:after="100" w:line="259" w:lineRule="auto"/>
              <w:jc w:val="left"/>
              <w:rPr>
                <w:rFonts w:ascii="Arial" w:eastAsia="Arial" w:hAnsi="Arial" w:cs="Arial"/>
                <w:bCs/>
                <w:lang w:val="en-GB"/>
              </w:rPr>
            </w:pPr>
            <w:r w:rsidRPr="00233D00">
              <w:rPr>
                <w:rFonts w:ascii="Arial" w:eastAsia="Arial" w:hAnsi="Arial" w:cs="Arial"/>
                <w:bCs/>
                <w:lang w:val="en-GB"/>
              </w:rPr>
              <w:t>Additional tools within MS Teams</w:t>
            </w:r>
          </w:p>
          <w:p w14:paraId="386BECA0" w14:textId="3C146DF1" w:rsidR="00B33088" w:rsidRPr="00233D00" w:rsidRDefault="000F76BF" w:rsidP="000F76BF">
            <w:pPr>
              <w:spacing w:before="100" w:after="100" w:line="259" w:lineRule="auto"/>
              <w:jc w:val="left"/>
              <w:rPr>
                <w:rFonts w:ascii="Arial" w:eastAsia="Arial" w:hAnsi="Arial" w:cs="Arial"/>
                <w:bCs/>
                <w:lang w:val="en-GB"/>
              </w:rPr>
            </w:pPr>
            <w:r w:rsidRPr="00233D00">
              <w:rPr>
                <w:rFonts w:ascii="Arial" w:eastAsia="Arial" w:hAnsi="Arial" w:cs="Arial"/>
                <w:bCs/>
                <w:lang w:val="en-GB"/>
              </w:rPr>
              <w:t>Discussion in joint conversations</w:t>
            </w:r>
          </w:p>
        </w:tc>
      </w:tr>
      <w:tr w:rsidR="00B33088" w:rsidRPr="00233D00" w14:paraId="56F1A8B5" w14:textId="77777777" w:rsidTr="00233D00">
        <w:trPr>
          <w:trHeight w:val="625"/>
          <w:jc w:val="center"/>
        </w:trPr>
        <w:tc>
          <w:tcPr>
            <w:tcW w:w="14567" w:type="dxa"/>
            <w:gridSpan w:val="6"/>
            <w:shd w:val="clear" w:color="auto" w:fill="95B3D7" w:themeFill="accent1" w:themeFillTint="99"/>
          </w:tcPr>
          <w:p w14:paraId="7AD19FF0" w14:textId="2B25E347" w:rsidR="00B33088" w:rsidRPr="00233D00" w:rsidRDefault="00A773FC" w:rsidP="00AE4D1D">
            <w:pPr>
              <w:spacing w:before="100" w:after="100" w:line="259" w:lineRule="auto"/>
              <w:jc w:val="left"/>
              <w:rPr>
                <w:rFonts w:ascii="Arial" w:eastAsia="Arial" w:hAnsi="Arial" w:cs="Arial"/>
                <w:bCs/>
                <w:lang w:val="en-GB"/>
              </w:rPr>
            </w:pPr>
            <w:r w:rsidRPr="00233D00">
              <w:rPr>
                <w:rFonts w:ascii="Arial" w:eastAsia="Arial" w:hAnsi="Arial" w:cs="Arial"/>
                <w:bCs/>
                <w:lang w:val="en-GB"/>
              </w:rPr>
              <w:t>Second week of the e-course</w:t>
            </w:r>
          </w:p>
        </w:tc>
      </w:tr>
      <w:tr w:rsidR="00B33088" w:rsidRPr="00233D00" w14:paraId="6BF0FB10" w14:textId="77777777" w:rsidTr="00233D00">
        <w:trPr>
          <w:trHeight w:val="675"/>
          <w:jc w:val="center"/>
        </w:trPr>
        <w:tc>
          <w:tcPr>
            <w:tcW w:w="14567" w:type="dxa"/>
            <w:gridSpan w:val="6"/>
          </w:tcPr>
          <w:p w14:paraId="0FE1FE99" w14:textId="77266975" w:rsidR="00B33088" w:rsidRPr="00233D00" w:rsidRDefault="00A773FC" w:rsidP="00AE4D1D">
            <w:pPr>
              <w:spacing w:before="100" w:after="100" w:line="259" w:lineRule="auto"/>
              <w:jc w:val="left"/>
              <w:rPr>
                <w:rFonts w:ascii="Arial" w:eastAsia="Arial" w:hAnsi="Arial" w:cs="Arial"/>
                <w:bCs/>
                <w:lang w:val="en-GB"/>
              </w:rPr>
            </w:pPr>
            <w:r w:rsidRPr="00233D00">
              <w:rPr>
                <w:rFonts w:ascii="Arial" w:eastAsia="Arial" w:hAnsi="Arial" w:cs="Arial"/>
                <w:bCs/>
                <w:lang w:val="en-GB"/>
              </w:rPr>
              <w:t xml:space="preserve">Workshop </w:t>
            </w:r>
            <w:r w:rsidR="00B33088" w:rsidRPr="00233D00">
              <w:rPr>
                <w:rFonts w:ascii="Arial" w:eastAsia="Arial" w:hAnsi="Arial" w:cs="Arial"/>
                <w:bCs/>
                <w:lang w:val="en-GB"/>
              </w:rPr>
              <w:t>4</w:t>
            </w:r>
          </w:p>
        </w:tc>
      </w:tr>
      <w:tr w:rsidR="00B33088" w:rsidRPr="00233D00" w14:paraId="1072BE35" w14:textId="77777777" w:rsidTr="00233D00">
        <w:trPr>
          <w:trHeight w:val="1067"/>
          <w:jc w:val="center"/>
        </w:trPr>
        <w:tc>
          <w:tcPr>
            <w:tcW w:w="1165" w:type="dxa"/>
          </w:tcPr>
          <w:p w14:paraId="16DC7998" w14:textId="77777777" w:rsidR="00B33088" w:rsidRPr="00233D00" w:rsidRDefault="00B33088" w:rsidP="00D5785F">
            <w:pPr>
              <w:rPr>
                <w:rFonts w:ascii="Arial" w:hAnsi="Arial" w:cs="Arial"/>
                <w:lang w:val="en-GB"/>
              </w:rPr>
            </w:pPr>
            <w:r w:rsidRPr="00233D00">
              <w:rPr>
                <w:rFonts w:ascii="Arial" w:hAnsi="Arial" w:cs="Arial"/>
                <w:lang w:val="en-GB"/>
              </w:rPr>
              <w:t>6 h</w:t>
            </w:r>
          </w:p>
        </w:tc>
        <w:tc>
          <w:tcPr>
            <w:tcW w:w="2029" w:type="dxa"/>
          </w:tcPr>
          <w:p w14:paraId="23317B89" w14:textId="7D557946" w:rsidR="00B33088" w:rsidRPr="00233D00" w:rsidRDefault="009F2177" w:rsidP="00510A12">
            <w:pPr>
              <w:spacing w:before="100" w:after="100" w:line="259" w:lineRule="auto"/>
              <w:jc w:val="left"/>
              <w:rPr>
                <w:rFonts w:ascii="Arial" w:eastAsia="Arial" w:hAnsi="Arial" w:cs="Arial"/>
                <w:bCs/>
                <w:lang w:val="en-GB"/>
              </w:rPr>
            </w:pPr>
            <w:r>
              <w:rPr>
                <w:rFonts w:ascii="Arial" w:eastAsia="Arial" w:hAnsi="Arial" w:cs="Arial"/>
                <w:bCs/>
                <w:lang w:val="en-GB"/>
              </w:rPr>
              <w:t>Exercise</w:t>
            </w:r>
            <w:r w:rsidR="00B33088" w:rsidRPr="00233D00">
              <w:rPr>
                <w:rFonts w:ascii="Arial" w:eastAsia="Arial" w:hAnsi="Arial" w:cs="Arial"/>
                <w:bCs/>
                <w:lang w:val="en-GB"/>
              </w:rPr>
              <w:t xml:space="preserve"> 5 - </w:t>
            </w:r>
            <w:r w:rsidRPr="009F2177">
              <w:rPr>
                <w:rFonts w:ascii="Arial" w:eastAsia="Arial" w:hAnsi="Arial" w:cs="Arial"/>
                <w:bCs/>
                <w:lang w:val="en-GB"/>
              </w:rPr>
              <w:t>Making preparation for classes</w:t>
            </w:r>
          </w:p>
        </w:tc>
        <w:tc>
          <w:tcPr>
            <w:tcW w:w="600" w:type="dxa"/>
          </w:tcPr>
          <w:p w14:paraId="3C5CFCE7" w14:textId="77777777" w:rsidR="00B33088" w:rsidRPr="00233D00" w:rsidRDefault="00B33088" w:rsidP="00D5785F">
            <w:pPr>
              <w:rPr>
                <w:rFonts w:ascii="Arial" w:hAnsi="Arial" w:cs="Arial"/>
                <w:lang w:val="en-GB"/>
              </w:rPr>
            </w:pPr>
            <w:r w:rsidRPr="00233D00">
              <w:rPr>
                <w:rFonts w:ascii="Arial" w:hAnsi="Arial" w:cs="Arial"/>
                <w:lang w:val="en-GB"/>
              </w:rPr>
              <w:t>11.</w:t>
            </w:r>
          </w:p>
        </w:tc>
        <w:tc>
          <w:tcPr>
            <w:tcW w:w="3402" w:type="dxa"/>
          </w:tcPr>
          <w:p w14:paraId="565F045B" w14:textId="6809E4FA" w:rsidR="00B33088" w:rsidRPr="00233D00" w:rsidRDefault="009F2177" w:rsidP="00AE4D1D">
            <w:pPr>
              <w:spacing w:before="100" w:after="100" w:line="259" w:lineRule="auto"/>
              <w:jc w:val="left"/>
              <w:rPr>
                <w:rFonts w:ascii="Arial" w:eastAsia="Calibri" w:hAnsi="Arial" w:cs="Arial"/>
                <w:lang w:val="en-GB"/>
              </w:rPr>
            </w:pPr>
            <w:r>
              <w:rPr>
                <w:rFonts w:ascii="Arial" w:eastAsia="Calibri" w:hAnsi="Arial" w:cs="Arial"/>
                <w:lang w:val="en-GB"/>
              </w:rPr>
              <w:t>Group activit</w:t>
            </w:r>
            <w:r w:rsidR="003D41A2">
              <w:rPr>
                <w:rFonts w:ascii="Arial" w:eastAsia="Calibri" w:hAnsi="Arial" w:cs="Arial"/>
                <w:lang w:val="en-GB"/>
              </w:rPr>
              <w:t>y</w:t>
            </w:r>
            <w:r w:rsidR="00B33088" w:rsidRPr="00233D00">
              <w:rPr>
                <w:rFonts w:ascii="Arial" w:eastAsia="Calibri" w:hAnsi="Arial" w:cs="Arial"/>
                <w:lang w:val="en-GB"/>
              </w:rPr>
              <w:t xml:space="preserve"> –</w:t>
            </w:r>
            <w:r w:rsidRPr="009F2177">
              <w:rPr>
                <w:rFonts w:ascii="Arial" w:eastAsia="Calibri" w:hAnsi="Arial" w:cs="Arial"/>
                <w:b/>
                <w:bCs/>
                <w:lang w:val="en-GB"/>
              </w:rPr>
              <w:t>‘’Exercise</w:t>
            </w:r>
            <w:r w:rsidR="00B33088" w:rsidRPr="00233D00">
              <w:rPr>
                <w:rFonts w:ascii="Arial" w:eastAsia="Calibri" w:hAnsi="Arial" w:cs="Arial"/>
                <w:b/>
                <w:lang w:val="en-GB"/>
              </w:rPr>
              <w:t xml:space="preserve"> 5</w:t>
            </w:r>
            <w:r w:rsidR="00B33088" w:rsidRPr="00233D00">
              <w:rPr>
                <w:rFonts w:ascii="Arial" w:eastAsia="Calibri" w:hAnsi="Arial" w:cs="Arial"/>
                <w:lang w:val="en-GB"/>
              </w:rPr>
              <w:t>“</w:t>
            </w:r>
          </w:p>
        </w:tc>
        <w:tc>
          <w:tcPr>
            <w:tcW w:w="4536" w:type="dxa"/>
          </w:tcPr>
          <w:p w14:paraId="3EA26026" w14:textId="77777777" w:rsidR="00B90F77" w:rsidRPr="00B90F77"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 xml:space="preserve">Before beginning this exercise, the mentor should now group the participants into different groups from those that were for the previous four exercises. There should be teachers from the school in the groups, so that they can continue to work together even after the training. The mentor creates </w:t>
            </w:r>
            <w:r w:rsidRPr="00B90F77">
              <w:rPr>
                <w:rFonts w:ascii="Arial" w:eastAsia="Arial" w:hAnsi="Arial" w:cs="Arial"/>
                <w:bCs/>
                <w:lang w:val="en-GB"/>
              </w:rPr>
              <w:lastRenderedPageBreak/>
              <w:t>new channels for new groups for Exercise 5. An individual channel can only be accessed by group members and the mentor.</w:t>
            </w:r>
          </w:p>
          <w:p w14:paraId="764F63FF" w14:textId="77777777" w:rsidR="00B90F77" w:rsidRPr="00B90F77"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The mentor presents to the participants and groups what their task is in this exercise. The prepared preparation will be presented by the groups to each other in a virtual workshop that follows at the end of the week.</w:t>
            </w:r>
          </w:p>
          <w:p w14:paraId="2D22FEDC" w14:textId="5EBC37CE" w:rsidR="00B33088" w:rsidRPr="00233D00"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The group decides for itself whether to organize group meetings or to agree within the group in conversations related to Exercise 5. The group creates a scenario using a tool of their choice: MS Word, Wiki or OneNote within MS Teams.</w:t>
            </w:r>
          </w:p>
        </w:tc>
        <w:tc>
          <w:tcPr>
            <w:tcW w:w="2835" w:type="dxa"/>
          </w:tcPr>
          <w:p w14:paraId="6CA5B428" w14:textId="77777777" w:rsidR="00B90F77" w:rsidRPr="00B90F77"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lastRenderedPageBreak/>
              <w:t>MS Teams: A discussion within a single channel or a meeting</w:t>
            </w:r>
          </w:p>
          <w:p w14:paraId="7A50FFD0" w14:textId="2BFD5626" w:rsidR="00B33088" w:rsidRPr="00233D00"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Additional tools within MS Teams</w:t>
            </w:r>
          </w:p>
        </w:tc>
      </w:tr>
      <w:tr w:rsidR="00B33088" w:rsidRPr="00233D00" w14:paraId="4C3132A9" w14:textId="77777777" w:rsidTr="00233D00">
        <w:trPr>
          <w:trHeight w:val="1067"/>
          <w:jc w:val="center"/>
        </w:trPr>
        <w:tc>
          <w:tcPr>
            <w:tcW w:w="1165" w:type="dxa"/>
          </w:tcPr>
          <w:p w14:paraId="1CF7C39C" w14:textId="77777777" w:rsidR="00B33088" w:rsidRPr="00233D00" w:rsidRDefault="00B33088" w:rsidP="00D5785F">
            <w:pPr>
              <w:rPr>
                <w:rFonts w:ascii="Arial" w:hAnsi="Arial" w:cs="Arial"/>
                <w:lang w:val="en-GB"/>
              </w:rPr>
            </w:pPr>
            <w:r w:rsidRPr="00233D00">
              <w:rPr>
                <w:rFonts w:ascii="Arial" w:hAnsi="Arial" w:cs="Arial"/>
                <w:lang w:val="en-GB"/>
              </w:rPr>
              <w:t>0,5 h</w:t>
            </w:r>
          </w:p>
        </w:tc>
        <w:tc>
          <w:tcPr>
            <w:tcW w:w="2029" w:type="dxa"/>
          </w:tcPr>
          <w:p w14:paraId="6817EEAB" w14:textId="2AB897E4" w:rsidR="00B33088" w:rsidRPr="00233D00" w:rsidRDefault="00B90F77" w:rsidP="00510A12">
            <w:pPr>
              <w:spacing w:before="100" w:after="100" w:line="259" w:lineRule="auto"/>
              <w:jc w:val="left"/>
              <w:rPr>
                <w:rFonts w:ascii="Arial" w:eastAsia="Arial" w:hAnsi="Arial" w:cs="Arial"/>
                <w:bCs/>
                <w:lang w:val="en-GB"/>
              </w:rPr>
            </w:pPr>
            <w:r>
              <w:rPr>
                <w:rFonts w:ascii="Arial" w:eastAsia="Arial" w:hAnsi="Arial" w:cs="Arial"/>
                <w:bCs/>
                <w:lang w:val="en-GB"/>
              </w:rPr>
              <w:t>Exercise</w:t>
            </w:r>
            <w:r w:rsidR="00B33088" w:rsidRPr="00233D00">
              <w:rPr>
                <w:rFonts w:ascii="Arial" w:eastAsia="Arial" w:hAnsi="Arial" w:cs="Arial"/>
                <w:bCs/>
                <w:lang w:val="en-GB"/>
              </w:rPr>
              <w:t xml:space="preserve"> 6 – </w:t>
            </w:r>
            <w:r>
              <w:rPr>
                <w:rFonts w:ascii="Arial" w:eastAsia="Arial" w:hAnsi="Arial" w:cs="Arial"/>
                <w:bCs/>
                <w:lang w:val="en-GB"/>
              </w:rPr>
              <w:t>Imagine success</w:t>
            </w:r>
          </w:p>
        </w:tc>
        <w:tc>
          <w:tcPr>
            <w:tcW w:w="600" w:type="dxa"/>
          </w:tcPr>
          <w:p w14:paraId="792BFC65" w14:textId="77777777" w:rsidR="00B33088" w:rsidRPr="00233D00" w:rsidRDefault="00B33088" w:rsidP="00D5785F">
            <w:pPr>
              <w:rPr>
                <w:rFonts w:ascii="Arial" w:hAnsi="Arial" w:cs="Arial"/>
                <w:lang w:val="en-GB"/>
              </w:rPr>
            </w:pPr>
            <w:r w:rsidRPr="00233D00">
              <w:rPr>
                <w:rFonts w:ascii="Arial" w:hAnsi="Arial" w:cs="Arial"/>
                <w:lang w:val="en-GB"/>
              </w:rPr>
              <w:t>12.</w:t>
            </w:r>
          </w:p>
        </w:tc>
        <w:tc>
          <w:tcPr>
            <w:tcW w:w="3402" w:type="dxa"/>
          </w:tcPr>
          <w:p w14:paraId="277EAC93" w14:textId="7B92EE1D" w:rsidR="00B33088" w:rsidRPr="00233D00" w:rsidRDefault="00B90F77" w:rsidP="00AE4D1D">
            <w:pPr>
              <w:spacing w:before="100" w:after="100" w:line="259" w:lineRule="auto"/>
              <w:jc w:val="left"/>
              <w:rPr>
                <w:rFonts w:ascii="Arial" w:eastAsia="Calibri" w:hAnsi="Arial" w:cs="Arial"/>
                <w:lang w:val="en-GB"/>
              </w:rPr>
            </w:pPr>
            <w:r w:rsidRPr="00B90F77">
              <w:rPr>
                <w:rFonts w:ascii="Arial" w:eastAsia="Calibri" w:hAnsi="Arial" w:cs="Arial"/>
                <w:lang w:val="en-GB"/>
              </w:rPr>
              <w:t xml:space="preserve">Personal and group activity of participants - </w:t>
            </w:r>
            <w:r w:rsidRPr="00B90F77">
              <w:rPr>
                <w:rFonts w:ascii="Arial" w:eastAsia="Calibri" w:hAnsi="Arial" w:cs="Arial"/>
                <w:b/>
                <w:bCs/>
                <w:lang w:val="en-GB"/>
              </w:rPr>
              <w:t>"Exercise 6"</w:t>
            </w:r>
          </w:p>
        </w:tc>
        <w:tc>
          <w:tcPr>
            <w:tcW w:w="4536" w:type="dxa"/>
          </w:tcPr>
          <w:p w14:paraId="07A3C250" w14:textId="77777777" w:rsidR="00B90F77" w:rsidRPr="00B90F77"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Each member thinks about the task individually and writes their thoughts in a group discussion. They then think in groups about the key elements of success.</w:t>
            </w:r>
          </w:p>
          <w:p w14:paraId="30622465" w14:textId="77777777" w:rsidR="00B90F77" w:rsidRPr="00B90F77"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The group decides for itself whether to organize a group meeting or to agree within the group in discussions related to Exercise 6. The group creates a list of elements of success using the tool of choice: Wiki or OneNote within MS Teams.</w:t>
            </w:r>
          </w:p>
          <w:p w14:paraId="50C5264A" w14:textId="401B0C69" w:rsidR="00B33088" w:rsidRPr="00233D00"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The work is presented by the team leader at joint interviews.</w:t>
            </w:r>
          </w:p>
        </w:tc>
        <w:tc>
          <w:tcPr>
            <w:tcW w:w="2835" w:type="dxa"/>
          </w:tcPr>
          <w:p w14:paraId="35245C22" w14:textId="77777777" w:rsidR="00B90F77" w:rsidRPr="00B90F77"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MS Teams: A discussion within a single channel or a meeting</w:t>
            </w:r>
          </w:p>
          <w:p w14:paraId="4EEF5952" w14:textId="77777777" w:rsidR="00B90F77" w:rsidRPr="00B90F77"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Additional tools within MS Teams</w:t>
            </w:r>
          </w:p>
          <w:p w14:paraId="4F4277E1" w14:textId="77777777" w:rsidR="00B90F77" w:rsidRPr="00B90F77" w:rsidRDefault="00B90F77" w:rsidP="00B90F77">
            <w:pPr>
              <w:spacing w:before="100" w:after="100" w:line="259" w:lineRule="auto"/>
              <w:jc w:val="left"/>
              <w:rPr>
                <w:rFonts w:ascii="Arial" w:eastAsia="Arial" w:hAnsi="Arial" w:cs="Arial"/>
                <w:bCs/>
                <w:lang w:val="en-GB"/>
              </w:rPr>
            </w:pPr>
          </w:p>
          <w:p w14:paraId="4445FE15" w14:textId="43FDCB74" w:rsidR="00B33088" w:rsidRPr="00233D00"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Discussion in joint conversations</w:t>
            </w:r>
          </w:p>
        </w:tc>
      </w:tr>
      <w:tr w:rsidR="00B33088" w:rsidRPr="00233D00" w14:paraId="164BDD8A" w14:textId="77777777" w:rsidTr="00233D00">
        <w:trPr>
          <w:trHeight w:val="528"/>
          <w:jc w:val="center"/>
        </w:trPr>
        <w:tc>
          <w:tcPr>
            <w:tcW w:w="14567" w:type="dxa"/>
            <w:gridSpan w:val="6"/>
          </w:tcPr>
          <w:p w14:paraId="16715EBB" w14:textId="47BB6756" w:rsidR="00B33088" w:rsidRPr="00233D00" w:rsidRDefault="00B90F77" w:rsidP="00AE4D1D">
            <w:pPr>
              <w:spacing w:before="100" w:after="100" w:line="259" w:lineRule="auto"/>
              <w:jc w:val="left"/>
              <w:rPr>
                <w:rFonts w:ascii="Arial" w:eastAsia="Arial" w:hAnsi="Arial" w:cs="Arial"/>
                <w:bCs/>
                <w:lang w:val="en-GB"/>
              </w:rPr>
            </w:pPr>
            <w:r>
              <w:rPr>
                <w:rFonts w:ascii="Arial" w:eastAsia="Arial" w:hAnsi="Arial" w:cs="Arial"/>
                <w:bCs/>
                <w:lang w:val="en-GB"/>
              </w:rPr>
              <w:t>Workshop</w:t>
            </w:r>
            <w:r w:rsidR="00B33088" w:rsidRPr="00233D00">
              <w:rPr>
                <w:rFonts w:ascii="Arial" w:eastAsia="Arial" w:hAnsi="Arial" w:cs="Arial"/>
                <w:bCs/>
                <w:lang w:val="en-GB"/>
              </w:rPr>
              <w:t xml:space="preserve"> 5</w:t>
            </w:r>
          </w:p>
        </w:tc>
      </w:tr>
      <w:tr w:rsidR="00B90F77" w:rsidRPr="00233D00" w14:paraId="6826E6D2" w14:textId="77777777" w:rsidTr="00233D00">
        <w:trPr>
          <w:trHeight w:val="1067"/>
          <w:jc w:val="center"/>
        </w:trPr>
        <w:tc>
          <w:tcPr>
            <w:tcW w:w="1165" w:type="dxa"/>
          </w:tcPr>
          <w:p w14:paraId="777EB40C" w14:textId="77777777" w:rsidR="00B90F77" w:rsidRPr="00233D00" w:rsidRDefault="00B90F77" w:rsidP="00B90F77">
            <w:pPr>
              <w:rPr>
                <w:rFonts w:ascii="Arial" w:hAnsi="Arial" w:cs="Arial"/>
                <w:lang w:val="en-GB"/>
              </w:rPr>
            </w:pPr>
            <w:r w:rsidRPr="00233D00">
              <w:rPr>
                <w:rFonts w:ascii="Arial" w:hAnsi="Arial" w:cs="Arial"/>
                <w:lang w:val="en-GB"/>
              </w:rPr>
              <w:lastRenderedPageBreak/>
              <w:t>1 h</w:t>
            </w:r>
          </w:p>
        </w:tc>
        <w:tc>
          <w:tcPr>
            <w:tcW w:w="2029" w:type="dxa"/>
          </w:tcPr>
          <w:p w14:paraId="52CE240C" w14:textId="00DD42CD" w:rsidR="00B90F77" w:rsidRPr="00233D00" w:rsidRDefault="00B90F77" w:rsidP="00B90F77">
            <w:pPr>
              <w:spacing w:before="100" w:after="100" w:line="259" w:lineRule="auto"/>
              <w:jc w:val="left"/>
              <w:rPr>
                <w:rFonts w:ascii="Arial" w:eastAsia="Arial" w:hAnsi="Arial" w:cs="Arial"/>
                <w:bCs/>
                <w:lang w:val="en-GB"/>
              </w:rPr>
            </w:pPr>
            <w:r w:rsidRPr="00F87455">
              <w:t>Presentation of prepared preparations</w:t>
            </w:r>
          </w:p>
        </w:tc>
        <w:tc>
          <w:tcPr>
            <w:tcW w:w="600" w:type="dxa"/>
          </w:tcPr>
          <w:p w14:paraId="4949CB95" w14:textId="77777777" w:rsidR="00B90F77" w:rsidRPr="00233D00" w:rsidRDefault="00B90F77" w:rsidP="00B90F77">
            <w:pPr>
              <w:rPr>
                <w:rFonts w:ascii="Arial" w:hAnsi="Arial" w:cs="Arial"/>
                <w:lang w:val="en-GB"/>
              </w:rPr>
            </w:pPr>
            <w:r w:rsidRPr="00233D00">
              <w:rPr>
                <w:rFonts w:ascii="Arial" w:hAnsi="Arial" w:cs="Arial"/>
                <w:lang w:val="en-GB"/>
              </w:rPr>
              <w:t>13.</w:t>
            </w:r>
          </w:p>
        </w:tc>
        <w:tc>
          <w:tcPr>
            <w:tcW w:w="3402" w:type="dxa"/>
          </w:tcPr>
          <w:p w14:paraId="2F13EA32" w14:textId="132EEA21" w:rsidR="00B90F77" w:rsidRPr="00233D00" w:rsidRDefault="00B90F77" w:rsidP="00B90F77">
            <w:pPr>
              <w:spacing w:before="100" w:after="100" w:line="259" w:lineRule="auto"/>
              <w:jc w:val="left"/>
              <w:rPr>
                <w:rFonts w:ascii="Arial" w:eastAsia="Calibri" w:hAnsi="Arial" w:cs="Arial"/>
                <w:lang w:val="en-GB"/>
              </w:rPr>
            </w:pPr>
            <w:r w:rsidRPr="007E3276">
              <w:t>Guided activity - virtual classroom</w:t>
            </w:r>
          </w:p>
        </w:tc>
        <w:tc>
          <w:tcPr>
            <w:tcW w:w="4536" w:type="dxa"/>
          </w:tcPr>
          <w:p w14:paraId="6CF6F07F" w14:textId="77777777" w:rsidR="00B90F77" w:rsidRDefault="00B90F77" w:rsidP="00B90F77">
            <w:pPr>
              <w:spacing w:before="100" w:after="100" w:line="259" w:lineRule="auto"/>
              <w:jc w:val="left"/>
            </w:pPr>
            <w:r w:rsidRPr="00D53454">
              <w:t>The mentor schedules a meeting with the participants and moderates the presentations of the teams and giving each other feedback between the teams - - possible both by voice and via chat.</w:t>
            </w:r>
          </w:p>
          <w:p w14:paraId="79B16C83" w14:textId="58752621" w:rsidR="00B90F77" w:rsidRPr="00233D00" w:rsidRDefault="00B90F77" w:rsidP="00B90F77">
            <w:pPr>
              <w:spacing w:before="100" w:after="100" w:line="259" w:lineRule="auto"/>
              <w:jc w:val="left"/>
              <w:rPr>
                <w:rFonts w:ascii="Arial" w:eastAsia="Arial" w:hAnsi="Arial" w:cs="Arial"/>
                <w:bCs/>
                <w:lang w:val="en-GB"/>
              </w:rPr>
            </w:pPr>
            <w:r w:rsidRPr="00D53454">
              <w:t>The meeting should be recorded so that the material remains available to the participants both subsequently and / or for those who were not able to attend.</w:t>
            </w:r>
          </w:p>
        </w:tc>
        <w:tc>
          <w:tcPr>
            <w:tcW w:w="2835" w:type="dxa"/>
          </w:tcPr>
          <w:p w14:paraId="269CCB10" w14:textId="5BA533EB" w:rsidR="00B90F77" w:rsidRPr="00233D00" w:rsidRDefault="00B90F77" w:rsidP="00B90F77">
            <w:pPr>
              <w:spacing w:before="100" w:after="100" w:line="259" w:lineRule="auto"/>
              <w:jc w:val="left"/>
              <w:rPr>
                <w:rFonts w:ascii="Arial" w:eastAsia="Arial" w:hAnsi="Arial" w:cs="Arial"/>
                <w:bCs/>
                <w:lang w:val="en-GB"/>
              </w:rPr>
            </w:pPr>
            <w:r w:rsidRPr="00233D00">
              <w:rPr>
                <w:rFonts w:ascii="Arial" w:eastAsia="Arial" w:hAnsi="Arial" w:cs="Arial"/>
                <w:bCs/>
                <w:lang w:val="en-GB"/>
              </w:rPr>
              <w:t xml:space="preserve">MS Teams: Audio/video </w:t>
            </w:r>
            <w:r>
              <w:rPr>
                <w:rFonts w:ascii="Arial" w:eastAsia="Arial" w:hAnsi="Arial" w:cs="Arial"/>
                <w:bCs/>
                <w:lang w:val="en-GB"/>
              </w:rPr>
              <w:t>meeting</w:t>
            </w:r>
          </w:p>
        </w:tc>
      </w:tr>
      <w:tr w:rsidR="00B90F77" w:rsidRPr="00233D00" w14:paraId="56704EAB" w14:textId="77777777" w:rsidTr="00233D00">
        <w:trPr>
          <w:trHeight w:val="1067"/>
          <w:jc w:val="center"/>
        </w:trPr>
        <w:tc>
          <w:tcPr>
            <w:tcW w:w="1165" w:type="dxa"/>
          </w:tcPr>
          <w:p w14:paraId="37720777" w14:textId="77777777" w:rsidR="00B90F77" w:rsidRPr="00233D00" w:rsidRDefault="00B90F77" w:rsidP="00B90F77">
            <w:pPr>
              <w:rPr>
                <w:rFonts w:ascii="Arial" w:hAnsi="Arial" w:cs="Arial"/>
                <w:lang w:val="en-GB"/>
              </w:rPr>
            </w:pPr>
            <w:r w:rsidRPr="00233D00">
              <w:rPr>
                <w:rFonts w:ascii="Arial" w:hAnsi="Arial" w:cs="Arial"/>
                <w:lang w:val="en-GB"/>
              </w:rPr>
              <w:t>1 h</w:t>
            </w:r>
          </w:p>
        </w:tc>
        <w:tc>
          <w:tcPr>
            <w:tcW w:w="2029" w:type="dxa"/>
          </w:tcPr>
          <w:p w14:paraId="2C953FC4" w14:textId="320C8449" w:rsidR="00B90F77" w:rsidRPr="00233D00" w:rsidRDefault="00B90F77" w:rsidP="00B90F77">
            <w:pPr>
              <w:spacing w:before="100" w:after="100" w:line="259" w:lineRule="auto"/>
              <w:jc w:val="left"/>
              <w:rPr>
                <w:rFonts w:ascii="Arial" w:eastAsia="Arial" w:hAnsi="Arial" w:cs="Arial"/>
                <w:bCs/>
                <w:lang w:val="en-GB"/>
              </w:rPr>
            </w:pPr>
            <w:r w:rsidRPr="00F87455">
              <w:t>Exercise 7 - Development of an action plan for the implementation of education for key competencies at the school level</w:t>
            </w:r>
          </w:p>
        </w:tc>
        <w:tc>
          <w:tcPr>
            <w:tcW w:w="600" w:type="dxa"/>
          </w:tcPr>
          <w:p w14:paraId="74BC0C61" w14:textId="77777777" w:rsidR="00B90F77" w:rsidRPr="00233D00" w:rsidRDefault="00B90F77" w:rsidP="00B90F77">
            <w:pPr>
              <w:rPr>
                <w:rFonts w:ascii="Arial" w:hAnsi="Arial" w:cs="Arial"/>
                <w:lang w:val="en-GB"/>
              </w:rPr>
            </w:pPr>
            <w:r w:rsidRPr="00233D00">
              <w:rPr>
                <w:rFonts w:ascii="Arial" w:hAnsi="Arial" w:cs="Arial"/>
                <w:lang w:val="en-GB"/>
              </w:rPr>
              <w:t>14.</w:t>
            </w:r>
          </w:p>
        </w:tc>
        <w:tc>
          <w:tcPr>
            <w:tcW w:w="3402" w:type="dxa"/>
          </w:tcPr>
          <w:p w14:paraId="6D33DEB2" w14:textId="5907819B" w:rsidR="00B90F77" w:rsidRPr="00233D00" w:rsidRDefault="00B90F77" w:rsidP="00B90F77">
            <w:pPr>
              <w:spacing w:before="100" w:after="100" w:line="259" w:lineRule="auto"/>
              <w:jc w:val="left"/>
              <w:rPr>
                <w:rFonts w:ascii="Arial" w:eastAsia="Calibri" w:hAnsi="Arial" w:cs="Arial"/>
                <w:lang w:val="en-GB"/>
              </w:rPr>
            </w:pPr>
            <w:r w:rsidRPr="007E3276">
              <w:t>Group activity - "Exercise 7"</w:t>
            </w:r>
          </w:p>
        </w:tc>
        <w:tc>
          <w:tcPr>
            <w:tcW w:w="4536" w:type="dxa"/>
          </w:tcPr>
          <w:p w14:paraId="1565E010" w14:textId="77777777" w:rsidR="00B90F77" w:rsidRPr="00B90F77"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The group decides for itself whether to organize a group meeting or to agree within the group in conversations related to Exercise 7. The group creates an action plan using the tool of choice: MS Word, Wiki or OneNote within MS Teams.</w:t>
            </w:r>
          </w:p>
          <w:p w14:paraId="31091665" w14:textId="00517F49" w:rsidR="00B90F77" w:rsidRPr="00233D00"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The work is presented by the team leader at joint interviews.</w:t>
            </w:r>
          </w:p>
        </w:tc>
        <w:tc>
          <w:tcPr>
            <w:tcW w:w="2835" w:type="dxa"/>
          </w:tcPr>
          <w:p w14:paraId="7FF6FA03" w14:textId="56B08626" w:rsidR="00B90F77" w:rsidRPr="00B90F77" w:rsidRDefault="00B90F77" w:rsidP="00B90F77">
            <w:pPr>
              <w:spacing w:before="100" w:after="100" w:line="259" w:lineRule="auto"/>
              <w:jc w:val="left"/>
              <w:rPr>
                <w:rFonts w:ascii="Arial" w:eastAsia="Arial" w:hAnsi="Arial" w:cs="Arial"/>
                <w:bCs/>
                <w:lang w:val="en-GB"/>
              </w:rPr>
            </w:pPr>
            <w:r w:rsidRPr="00233D00">
              <w:rPr>
                <w:rFonts w:ascii="Arial" w:eastAsia="Arial" w:hAnsi="Arial" w:cs="Arial"/>
                <w:bCs/>
                <w:lang w:val="en-GB"/>
              </w:rPr>
              <w:t>MS Teams:</w:t>
            </w:r>
            <w:r>
              <w:t xml:space="preserve"> </w:t>
            </w:r>
            <w:r w:rsidRPr="00B90F77">
              <w:rPr>
                <w:rFonts w:ascii="Arial" w:eastAsia="Arial" w:hAnsi="Arial" w:cs="Arial"/>
                <w:bCs/>
                <w:lang w:val="en-GB"/>
              </w:rPr>
              <w:t>Discussion within one channel or meeting</w:t>
            </w:r>
          </w:p>
          <w:p w14:paraId="40E24A8A" w14:textId="77777777" w:rsidR="00B90F77" w:rsidRPr="00B90F77"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Additional tools within MS Teams</w:t>
            </w:r>
          </w:p>
          <w:p w14:paraId="445256F1" w14:textId="77777777" w:rsidR="00B90F77" w:rsidRPr="00B90F77" w:rsidRDefault="00B90F77" w:rsidP="00B90F77">
            <w:pPr>
              <w:spacing w:before="100" w:after="100" w:line="259" w:lineRule="auto"/>
              <w:jc w:val="left"/>
              <w:rPr>
                <w:rFonts w:ascii="Arial" w:eastAsia="Arial" w:hAnsi="Arial" w:cs="Arial"/>
                <w:bCs/>
                <w:lang w:val="en-GB"/>
              </w:rPr>
            </w:pPr>
          </w:p>
          <w:p w14:paraId="0B18EE08" w14:textId="25DE27FB" w:rsidR="00B90F77" w:rsidRPr="00233D00" w:rsidRDefault="00B90F77" w:rsidP="00B90F77">
            <w:pPr>
              <w:spacing w:before="100" w:after="100" w:line="259" w:lineRule="auto"/>
              <w:jc w:val="left"/>
              <w:rPr>
                <w:rFonts w:ascii="Arial" w:eastAsia="Arial" w:hAnsi="Arial" w:cs="Arial"/>
                <w:bCs/>
                <w:lang w:val="en-GB"/>
              </w:rPr>
            </w:pPr>
            <w:r w:rsidRPr="00B90F77">
              <w:rPr>
                <w:rFonts w:ascii="Arial" w:eastAsia="Arial" w:hAnsi="Arial" w:cs="Arial"/>
                <w:bCs/>
                <w:lang w:val="en-GB"/>
              </w:rPr>
              <w:t>Discussion in joint conversations</w:t>
            </w:r>
          </w:p>
        </w:tc>
      </w:tr>
      <w:tr w:rsidR="00B33088" w:rsidRPr="00233D00" w14:paraId="52BB9FDA" w14:textId="77777777" w:rsidTr="00233D00">
        <w:trPr>
          <w:trHeight w:val="1067"/>
          <w:jc w:val="center"/>
        </w:trPr>
        <w:tc>
          <w:tcPr>
            <w:tcW w:w="1165" w:type="dxa"/>
          </w:tcPr>
          <w:p w14:paraId="2D86E4F1" w14:textId="77777777" w:rsidR="00B33088" w:rsidRPr="00233D00" w:rsidRDefault="00B33088" w:rsidP="00D5785F">
            <w:pPr>
              <w:rPr>
                <w:rFonts w:ascii="Arial" w:hAnsi="Arial" w:cs="Arial"/>
                <w:lang w:val="en-GB"/>
              </w:rPr>
            </w:pPr>
          </w:p>
        </w:tc>
        <w:tc>
          <w:tcPr>
            <w:tcW w:w="2029" w:type="dxa"/>
          </w:tcPr>
          <w:p w14:paraId="2B09BDD4" w14:textId="331D2632" w:rsidR="00B33088" w:rsidRPr="00233D00" w:rsidRDefault="00B90F77" w:rsidP="00510A12">
            <w:pPr>
              <w:spacing w:before="100" w:after="100" w:line="259" w:lineRule="auto"/>
              <w:jc w:val="left"/>
              <w:rPr>
                <w:rFonts w:ascii="Arial" w:eastAsia="Arial" w:hAnsi="Arial" w:cs="Arial"/>
                <w:bCs/>
                <w:lang w:val="en-GB"/>
              </w:rPr>
            </w:pPr>
            <w:r>
              <w:rPr>
                <w:rFonts w:ascii="Arial" w:eastAsia="Arial" w:hAnsi="Arial" w:cs="Arial"/>
                <w:bCs/>
                <w:lang w:val="en-GB"/>
              </w:rPr>
              <w:t>The end</w:t>
            </w:r>
          </w:p>
        </w:tc>
        <w:tc>
          <w:tcPr>
            <w:tcW w:w="600" w:type="dxa"/>
          </w:tcPr>
          <w:p w14:paraId="2FC44469" w14:textId="77777777" w:rsidR="00B33088" w:rsidRPr="00233D00" w:rsidRDefault="00B33088" w:rsidP="00D5785F">
            <w:pPr>
              <w:rPr>
                <w:rFonts w:ascii="Arial" w:hAnsi="Arial" w:cs="Arial"/>
                <w:lang w:val="en-GB"/>
              </w:rPr>
            </w:pPr>
          </w:p>
        </w:tc>
        <w:tc>
          <w:tcPr>
            <w:tcW w:w="10773" w:type="dxa"/>
            <w:gridSpan w:val="3"/>
          </w:tcPr>
          <w:p w14:paraId="1781342F" w14:textId="57D3D2DF" w:rsidR="00B33088" w:rsidRPr="00233D00" w:rsidRDefault="00B90F77" w:rsidP="00AE4D1D">
            <w:pPr>
              <w:spacing w:before="100" w:after="100" w:line="259" w:lineRule="auto"/>
              <w:jc w:val="left"/>
              <w:rPr>
                <w:rFonts w:ascii="Arial" w:eastAsia="Calibri" w:hAnsi="Arial" w:cs="Arial"/>
                <w:b/>
                <w:lang w:val="en-GB"/>
              </w:rPr>
            </w:pPr>
            <w:r>
              <w:rPr>
                <w:rFonts w:ascii="Arial" w:eastAsia="Calibri" w:hAnsi="Arial" w:cs="Arial"/>
                <w:b/>
                <w:lang w:val="en-GB"/>
              </w:rPr>
              <w:t>Evaluation list</w:t>
            </w:r>
          </w:p>
        </w:tc>
      </w:tr>
    </w:tbl>
    <w:p w14:paraId="02F0518E" w14:textId="33190BE1" w:rsidR="00B33088" w:rsidRPr="00233D00" w:rsidRDefault="00B33088" w:rsidP="00B33088">
      <w:pPr>
        <w:rPr>
          <w:lang w:val="en-GB"/>
        </w:rPr>
      </w:pPr>
    </w:p>
    <w:p w14:paraId="62E97693" w14:textId="77777777" w:rsidR="00B33088" w:rsidRPr="00233D00" w:rsidRDefault="00B33088">
      <w:pPr>
        <w:rPr>
          <w:lang w:val="en-GB"/>
        </w:rPr>
      </w:pPr>
      <w:r w:rsidRPr="00233D00">
        <w:rPr>
          <w:lang w:val="en-GB"/>
        </w:rPr>
        <w:br w:type="page"/>
      </w:r>
    </w:p>
    <w:p w14:paraId="12AA8766" w14:textId="77777777" w:rsidR="00B33088" w:rsidRPr="00233D00" w:rsidRDefault="00B33088" w:rsidP="00B33088">
      <w:pPr>
        <w:rPr>
          <w:lang w:val="en-GB"/>
        </w:rPr>
      </w:pPr>
    </w:p>
    <w:p w14:paraId="58756284" w14:textId="77777777" w:rsidR="00B33088" w:rsidRPr="00233D00" w:rsidRDefault="00B33088" w:rsidP="00B33088">
      <w:pPr>
        <w:rPr>
          <w:rFonts w:ascii="Arial" w:hAnsi="Arial" w:cs="Arial"/>
          <w:b/>
          <w:sz w:val="24"/>
          <w:szCs w:val="24"/>
          <w:lang w:val="en-GB"/>
        </w:rPr>
      </w:pPr>
      <w:r w:rsidRPr="00233D00">
        <w:rPr>
          <w:rFonts w:ascii="Arial" w:hAnsi="Arial" w:cs="Arial"/>
          <w:b/>
          <w:sz w:val="24"/>
          <w:szCs w:val="24"/>
          <w:lang w:val="en-GB"/>
        </w:rPr>
        <w:t>Kalendar online obuke</w:t>
      </w:r>
    </w:p>
    <w:tbl>
      <w:tblPr>
        <w:tblStyle w:val="TableGrid"/>
        <w:tblW w:w="14248" w:type="dxa"/>
        <w:jc w:val="center"/>
        <w:tblLook w:val="04A0" w:firstRow="1" w:lastRow="0" w:firstColumn="1" w:lastColumn="0" w:noHBand="0" w:noVBand="1"/>
      </w:tblPr>
      <w:tblGrid>
        <w:gridCol w:w="1384"/>
        <w:gridCol w:w="1701"/>
        <w:gridCol w:w="1810"/>
        <w:gridCol w:w="2159"/>
        <w:gridCol w:w="2145"/>
        <w:gridCol w:w="2108"/>
        <w:gridCol w:w="1134"/>
        <w:gridCol w:w="1807"/>
      </w:tblGrid>
      <w:tr w:rsidR="00B33088" w:rsidRPr="00233D00" w14:paraId="537B38E7" w14:textId="77777777" w:rsidTr="001C5C3D">
        <w:trPr>
          <w:jc w:val="center"/>
        </w:trPr>
        <w:tc>
          <w:tcPr>
            <w:tcW w:w="1384" w:type="dxa"/>
            <w:vAlign w:val="center"/>
          </w:tcPr>
          <w:p w14:paraId="2A51490F" w14:textId="77777777" w:rsidR="00B33088" w:rsidRPr="00233D00" w:rsidRDefault="00B33088" w:rsidP="00D5785F">
            <w:pPr>
              <w:rPr>
                <w:rFonts w:ascii="Arial" w:hAnsi="Arial" w:cs="Arial"/>
                <w:b/>
                <w:lang w:val="en-GB"/>
              </w:rPr>
            </w:pPr>
          </w:p>
        </w:tc>
        <w:tc>
          <w:tcPr>
            <w:tcW w:w="1701" w:type="dxa"/>
            <w:vAlign w:val="center"/>
          </w:tcPr>
          <w:p w14:paraId="0B6C8C89" w14:textId="7C91DBF0" w:rsidR="00B33088" w:rsidRPr="00233D00" w:rsidRDefault="00B33088" w:rsidP="00D5785F">
            <w:pPr>
              <w:rPr>
                <w:rFonts w:ascii="Arial" w:hAnsi="Arial" w:cs="Arial"/>
                <w:b/>
                <w:bCs/>
                <w:lang w:val="en-GB"/>
              </w:rPr>
            </w:pPr>
            <w:r w:rsidRPr="00233D00">
              <w:rPr>
                <w:rFonts w:ascii="Arial" w:hAnsi="Arial" w:cs="Arial"/>
                <w:b/>
                <w:bCs/>
                <w:lang w:val="en-GB"/>
              </w:rPr>
              <w:t>DA</w:t>
            </w:r>
            <w:r w:rsidR="001C5C3D">
              <w:rPr>
                <w:rFonts w:ascii="Arial" w:hAnsi="Arial" w:cs="Arial"/>
                <w:b/>
                <w:bCs/>
                <w:lang w:val="en-GB"/>
              </w:rPr>
              <w:t>Y</w:t>
            </w:r>
            <w:r w:rsidRPr="00233D00">
              <w:rPr>
                <w:rFonts w:ascii="Arial" w:hAnsi="Arial" w:cs="Arial"/>
                <w:b/>
                <w:bCs/>
                <w:lang w:val="en-GB"/>
              </w:rPr>
              <w:t xml:space="preserve"> 1</w:t>
            </w:r>
          </w:p>
        </w:tc>
        <w:tc>
          <w:tcPr>
            <w:tcW w:w="1810" w:type="dxa"/>
            <w:vAlign w:val="center"/>
          </w:tcPr>
          <w:p w14:paraId="5E580D34" w14:textId="53A8692C" w:rsidR="00B33088" w:rsidRPr="00233D00" w:rsidRDefault="001C5C3D" w:rsidP="00D5785F">
            <w:pPr>
              <w:rPr>
                <w:rFonts w:ascii="Arial" w:hAnsi="Arial" w:cs="Arial"/>
                <w:b/>
                <w:bCs/>
                <w:lang w:val="en-GB"/>
              </w:rPr>
            </w:pPr>
            <w:r w:rsidRPr="00233D00">
              <w:rPr>
                <w:rFonts w:ascii="Arial" w:hAnsi="Arial" w:cs="Arial"/>
                <w:b/>
                <w:bCs/>
                <w:lang w:val="en-GB"/>
              </w:rPr>
              <w:t>DA</w:t>
            </w:r>
            <w:r>
              <w:rPr>
                <w:rFonts w:ascii="Arial" w:hAnsi="Arial" w:cs="Arial"/>
                <w:b/>
                <w:bCs/>
                <w:lang w:val="en-GB"/>
              </w:rPr>
              <w:t>Y</w:t>
            </w:r>
            <w:r w:rsidRPr="00233D00">
              <w:rPr>
                <w:rFonts w:ascii="Arial" w:hAnsi="Arial" w:cs="Arial"/>
                <w:b/>
                <w:bCs/>
                <w:lang w:val="en-GB"/>
              </w:rPr>
              <w:t xml:space="preserve"> </w:t>
            </w:r>
            <w:r w:rsidR="00B33088" w:rsidRPr="00233D00">
              <w:rPr>
                <w:rFonts w:ascii="Arial" w:hAnsi="Arial" w:cs="Arial"/>
                <w:b/>
                <w:bCs/>
                <w:lang w:val="en-GB"/>
              </w:rPr>
              <w:t>2</w:t>
            </w:r>
          </w:p>
        </w:tc>
        <w:tc>
          <w:tcPr>
            <w:tcW w:w="2159" w:type="dxa"/>
            <w:vAlign w:val="center"/>
          </w:tcPr>
          <w:p w14:paraId="72FF6EE3" w14:textId="31E9D57F" w:rsidR="00B33088" w:rsidRPr="00233D00" w:rsidRDefault="001C5C3D" w:rsidP="00D5785F">
            <w:pPr>
              <w:rPr>
                <w:rFonts w:ascii="Arial" w:hAnsi="Arial" w:cs="Arial"/>
                <w:b/>
                <w:bCs/>
                <w:lang w:val="en-GB"/>
              </w:rPr>
            </w:pPr>
            <w:r w:rsidRPr="00233D00">
              <w:rPr>
                <w:rFonts w:ascii="Arial" w:hAnsi="Arial" w:cs="Arial"/>
                <w:b/>
                <w:bCs/>
                <w:lang w:val="en-GB"/>
              </w:rPr>
              <w:t>DA</w:t>
            </w:r>
            <w:r>
              <w:rPr>
                <w:rFonts w:ascii="Arial" w:hAnsi="Arial" w:cs="Arial"/>
                <w:b/>
                <w:bCs/>
                <w:lang w:val="en-GB"/>
              </w:rPr>
              <w:t>Y</w:t>
            </w:r>
            <w:r w:rsidRPr="00233D00">
              <w:rPr>
                <w:rFonts w:ascii="Arial" w:hAnsi="Arial" w:cs="Arial"/>
                <w:b/>
                <w:bCs/>
                <w:lang w:val="en-GB"/>
              </w:rPr>
              <w:t xml:space="preserve"> </w:t>
            </w:r>
            <w:r w:rsidR="00B33088" w:rsidRPr="00233D00">
              <w:rPr>
                <w:rFonts w:ascii="Arial" w:hAnsi="Arial" w:cs="Arial"/>
                <w:b/>
                <w:bCs/>
                <w:lang w:val="en-GB"/>
              </w:rPr>
              <w:t>3</w:t>
            </w:r>
          </w:p>
        </w:tc>
        <w:tc>
          <w:tcPr>
            <w:tcW w:w="2145" w:type="dxa"/>
            <w:vAlign w:val="center"/>
          </w:tcPr>
          <w:p w14:paraId="4C4DE2FD" w14:textId="6B62EC64" w:rsidR="00B33088" w:rsidRPr="00233D00" w:rsidRDefault="001C5C3D" w:rsidP="00D5785F">
            <w:pPr>
              <w:rPr>
                <w:rFonts w:ascii="Arial" w:hAnsi="Arial" w:cs="Arial"/>
                <w:b/>
                <w:bCs/>
                <w:lang w:val="en-GB"/>
              </w:rPr>
            </w:pPr>
            <w:r w:rsidRPr="00233D00">
              <w:rPr>
                <w:rFonts w:ascii="Arial" w:hAnsi="Arial" w:cs="Arial"/>
                <w:b/>
                <w:bCs/>
                <w:lang w:val="en-GB"/>
              </w:rPr>
              <w:t>DA</w:t>
            </w:r>
            <w:r>
              <w:rPr>
                <w:rFonts w:ascii="Arial" w:hAnsi="Arial" w:cs="Arial"/>
                <w:b/>
                <w:bCs/>
                <w:lang w:val="en-GB"/>
              </w:rPr>
              <w:t>Y</w:t>
            </w:r>
            <w:r w:rsidRPr="00233D00">
              <w:rPr>
                <w:rFonts w:ascii="Arial" w:hAnsi="Arial" w:cs="Arial"/>
                <w:b/>
                <w:bCs/>
                <w:lang w:val="en-GB"/>
              </w:rPr>
              <w:t xml:space="preserve"> </w:t>
            </w:r>
            <w:r w:rsidR="00B33088" w:rsidRPr="00233D00">
              <w:rPr>
                <w:rFonts w:ascii="Arial" w:hAnsi="Arial" w:cs="Arial"/>
                <w:b/>
                <w:bCs/>
                <w:lang w:val="en-GB"/>
              </w:rPr>
              <w:t>4</w:t>
            </w:r>
          </w:p>
        </w:tc>
        <w:tc>
          <w:tcPr>
            <w:tcW w:w="2108" w:type="dxa"/>
            <w:vAlign w:val="center"/>
          </w:tcPr>
          <w:p w14:paraId="6309ECBC" w14:textId="0770189B" w:rsidR="00B33088" w:rsidRPr="00233D00" w:rsidRDefault="001C5C3D" w:rsidP="00D5785F">
            <w:pPr>
              <w:rPr>
                <w:rFonts w:ascii="Arial" w:hAnsi="Arial" w:cs="Arial"/>
                <w:b/>
                <w:bCs/>
                <w:lang w:val="en-GB"/>
              </w:rPr>
            </w:pPr>
            <w:r w:rsidRPr="00233D00">
              <w:rPr>
                <w:rFonts w:ascii="Arial" w:hAnsi="Arial" w:cs="Arial"/>
                <w:b/>
                <w:bCs/>
                <w:lang w:val="en-GB"/>
              </w:rPr>
              <w:t>DA</w:t>
            </w:r>
            <w:r>
              <w:rPr>
                <w:rFonts w:ascii="Arial" w:hAnsi="Arial" w:cs="Arial"/>
                <w:b/>
                <w:bCs/>
                <w:lang w:val="en-GB"/>
              </w:rPr>
              <w:t>Y</w:t>
            </w:r>
            <w:r w:rsidRPr="00233D00">
              <w:rPr>
                <w:rFonts w:ascii="Arial" w:hAnsi="Arial" w:cs="Arial"/>
                <w:b/>
                <w:bCs/>
                <w:lang w:val="en-GB"/>
              </w:rPr>
              <w:t xml:space="preserve"> </w:t>
            </w:r>
            <w:r w:rsidR="00B33088" w:rsidRPr="00233D00">
              <w:rPr>
                <w:rFonts w:ascii="Arial" w:hAnsi="Arial" w:cs="Arial"/>
                <w:b/>
                <w:bCs/>
                <w:lang w:val="en-GB"/>
              </w:rPr>
              <w:t>5</w:t>
            </w:r>
          </w:p>
        </w:tc>
        <w:tc>
          <w:tcPr>
            <w:tcW w:w="1134" w:type="dxa"/>
            <w:vAlign w:val="center"/>
          </w:tcPr>
          <w:p w14:paraId="0ECBC68F" w14:textId="4F17EB0F" w:rsidR="00B33088" w:rsidRPr="00233D00" w:rsidRDefault="001C5C3D" w:rsidP="00D5785F">
            <w:pPr>
              <w:rPr>
                <w:rFonts w:ascii="Arial" w:hAnsi="Arial" w:cs="Arial"/>
                <w:b/>
                <w:bCs/>
                <w:lang w:val="en-GB"/>
              </w:rPr>
            </w:pPr>
            <w:r w:rsidRPr="00233D00">
              <w:rPr>
                <w:rFonts w:ascii="Arial" w:hAnsi="Arial" w:cs="Arial"/>
                <w:b/>
                <w:bCs/>
                <w:lang w:val="en-GB"/>
              </w:rPr>
              <w:t>DA</w:t>
            </w:r>
            <w:r>
              <w:rPr>
                <w:rFonts w:ascii="Arial" w:hAnsi="Arial" w:cs="Arial"/>
                <w:b/>
                <w:bCs/>
                <w:lang w:val="en-GB"/>
              </w:rPr>
              <w:t>Y</w:t>
            </w:r>
            <w:r w:rsidRPr="00233D00">
              <w:rPr>
                <w:rFonts w:ascii="Arial" w:hAnsi="Arial" w:cs="Arial"/>
                <w:b/>
                <w:bCs/>
                <w:lang w:val="en-GB"/>
              </w:rPr>
              <w:t xml:space="preserve"> </w:t>
            </w:r>
            <w:r w:rsidR="00B33088" w:rsidRPr="00233D00">
              <w:rPr>
                <w:rFonts w:ascii="Arial" w:hAnsi="Arial" w:cs="Arial"/>
                <w:b/>
                <w:bCs/>
                <w:lang w:val="en-GB"/>
              </w:rPr>
              <w:t>6</w:t>
            </w:r>
          </w:p>
        </w:tc>
        <w:tc>
          <w:tcPr>
            <w:tcW w:w="1807" w:type="dxa"/>
            <w:vAlign w:val="center"/>
          </w:tcPr>
          <w:p w14:paraId="3A8D22C2" w14:textId="45AA33E1" w:rsidR="00B33088" w:rsidRPr="00233D00" w:rsidRDefault="001C5C3D" w:rsidP="00D5785F">
            <w:pPr>
              <w:rPr>
                <w:rFonts w:ascii="Arial" w:hAnsi="Arial" w:cs="Arial"/>
                <w:b/>
                <w:bCs/>
                <w:lang w:val="en-GB"/>
              </w:rPr>
            </w:pPr>
            <w:r w:rsidRPr="00233D00">
              <w:rPr>
                <w:rFonts w:ascii="Arial" w:hAnsi="Arial" w:cs="Arial"/>
                <w:b/>
                <w:bCs/>
                <w:lang w:val="en-GB"/>
              </w:rPr>
              <w:t>DA</w:t>
            </w:r>
            <w:r>
              <w:rPr>
                <w:rFonts w:ascii="Arial" w:hAnsi="Arial" w:cs="Arial"/>
                <w:b/>
                <w:bCs/>
                <w:lang w:val="en-GB"/>
              </w:rPr>
              <w:t>Y</w:t>
            </w:r>
            <w:r w:rsidRPr="00233D00">
              <w:rPr>
                <w:rFonts w:ascii="Arial" w:hAnsi="Arial" w:cs="Arial"/>
                <w:b/>
                <w:bCs/>
                <w:lang w:val="en-GB"/>
              </w:rPr>
              <w:t xml:space="preserve"> </w:t>
            </w:r>
            <w:r w:rsidR="00B33088" w:rsidRPr="00233D00">
              <w:rPr>
                <w:rFonts w:ascii="Arial" w:hAnsi="Arial" w:cs="Arial"/>
                <w:b/>
                <w:bCs/>
                <w:lang w:val="en-GB"/>
              </w:rPr>
              <w:t>7</w:t>
            </w:r>
          </w:p>
        </w:tc>
      </w:tr>
      <w:tr w:rsidR="00B33088" w:rsidRPr="00233D00" w14:paraId="3C1380F2" w14:textId="77777777" w:rsidTr="00B90F77">
        <w:trPr>
          <w:jc w:val="center"/>
        </w:trPr>
        <w:tc>
          <w:tcPr>
            <w:tcW w:w="1384" w:type="dxa"/>
            <w:vAlign w:val="center"/>
          </w:tcPr>
          <w:p w14:paraId="3942DA3F" w14:textId="2F5D9D79" w:rsidR="00B33088" w:rsidRPr="00233D00" w:rsidRDefault="001C5C3D" w:rsidP="00D5785F">
            <w:pPr>
              <w:rPr>
                <w:rFonts w:ascii="Arial" w:hAnsi="Arial" w:cs="Arial"/>
                <w:b/>
                <w:bCs/>
                <w:lang w:val="en-GB"/>
              </w:rPr>
            </w:pPr>
            <w:r>
              <w:rPr>
                <w:rFonts w:ascii="Arial" w:hAnsi="Arial" w:cs="Arial"/>
                <w:b/>
                <w:bCs/>
                <w:lang w:val="en-GB"/>
              </w:rPr>
              <w:t>WEEK</w:t>
            </w:r>
            <w:r w:rsidR="00B33088" w:rsidRPr="00233D00">
              <w:rPr>
                <w:rFonts w:ascii="Arial" w:hAnsi="Arial" w:cs="Arial"/>
                <w:b/>
                <w:bCs/>
                <w:lang w:val="en-GB"/>
              </w:rPr>
              <w:t xml:space="preserve"> 1</w:t>
            </w:r>
          </w:p>
        </w:tc>
        <w:tc>
          <w:tcPr>
            <w:tcW w:w="1701" w:type="dxa"/>
            <w:vAlign w:val="center"/>
          </w:tcPr>
          <w:p w14:paraId="30230FA0"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Start of training.</w:t>
            </w:r>
          </w:p>
          <w:p w14:paraId="4C1B3D13"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Beginning of personal activity 1.</w:t>
            </w:r>
          </w:p>
          <w:p w14:paraId="496CB6C7" w14:textId="4C02D479" w:rsidR="00B33088" w:rsidRPr="00233D00" w:rsidRDefault="001C5C3D" w:rsidP="001C5C3D">
            <w:pPr>
              <w:spacing w:after="60" w:line="276" w:lineRule="auto"/>
              <w:jc w:val="left"/>
              <w:rPr>
                <w:rFonts w:ascii="Arial" w:hAnsi="Arial" w:cs="Arial"/>
                <w:lang w:val="en-GB"/>
              </w:rPr>
            </w:pPr>
            <w:r w:rsidRPr="001C5C3D">
              <w:rPr>
                <w:rFonts w:ascii="Arial" w:hAnsi="Arial" w:cs="Arial"/>
                <w:lang w:val="en-GB"/>
              </w:rPr>
              <w:t>Start of guided activity 2.</w:t>
            </w:r>
          </w:p>
        </w:tc>
        <w:tc>
          <w:tcPr>
            <w:tcW w:w="1810" w:type="dxa"/>
            <w:vAlign w:val="center"/>
          </w:tcPr>
          <w:p w14:paraId="5F923746"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End of personal activity 1</w:t>
            </w:r>
          </w:p>
          <w:p w14:paraId="00915A83" w14:textId="075F61C8" w:rsidR="00B33088" w:rsidRPr="00233D00" w:rsidRDefault="001C5C3D" w:rsidP="001C5C3D">
            <w:pPr>
              <w:spacing w:after="60" w:line="276" w:lineRule="auto"/>
              <w:jc w:val="left"/>
              <w:rPr>
                <w:rFonts w:ascii="Arial" w:hAnsi="Arial" w:cs="Arial"/>
                <w:lang w:val="en-GB"/>
              </w:rPr>
            </w:pPr>
            <w:r w:rsidRPr="001C5C3D">
              <w:rPr>
                <w:rFonts w:ascii="Arial" w:hAnsi="Arial" w:cs="Arial"/>
                <w:lang w:val="en-GB"/>
              </w:rPr>
              <w:t>End of guided activity 2</w:t>
            </w:r>
          </w:p>
        </w:tc>
        <w:tc>
          <w:tcPr>
            <w:tcW w:w="2159" w:type="dxa"/>
            <w:vAlign w:val="center"/>
          </w:tcPr>
          <w:p w14:paraId="78F3CEC6"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Guided activity 3 - Virtual classroom</w:t>
            </w:r>
          </w:p>
          <w:p w14:paraId="2A1AA78F" w14:textId="3C508069" w:rsidR="00B33088" w:rsidRPr="00233D00" w:rsidRDefault="001C5C3D" w:rsidP="001C5C3D">
            <w:pPr>
              <w:spacing w:after="60" w:line="276" w:lineRule="auto"/>
              <w:jc w:val="left"/>
              <w:rPr>
                <w:rFonts w:ascii="Arial" w:hAnsi="Arial" w:cs="Arial"/>
                <w:lang w:val="en-GB"/>
              </w:rPr>
            </w:pPr>
            <w:r w:rsidRPr="001C5C3D">
              <w:rPr>
                <w:rFonts w:ascii="Arial" w:hAnsi="Arial" w:cs="Arial"/>
                <w:lang w:val="en-GB"/>
              </w:rPr>
              <w:t>Start of group activity 4</w:t>
            </w:r>
          </w:p>
        </w:tc>
        <w:tc>
          <w:tcPr>
            <w:tcW w:w="2145" w:type="dxa"/>
            <w:vAlign w:val="center"/>
          </w:tcPr>
          <w:p w14:paraId="20299911"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End of group activity 4</w:t>
            </w:r>
          </w:p>
          <w:p w14:paraId="76E1F2B2"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Guided activity 5 - Virtual classroom</w:t>
            </w:r>
          </w:p>
          <w:p w14:paraId="5528887B"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Beginning of group activity 6</w:t>
            </w:r>
          </w:p>
          <w:p w14:paraId="113D87D5" w14:textId="0F08AD3B" w:rsidR="00B33088" w:rsidRPr="00233D00" w:rsidRDefault="001C5C3D" w:rsidP="001C5C3D">
            <w:pPr>
              <w:spacing w:after="60" w:line="276" w:lineRule="auto"/>
              <w:jc w:val="left"/>
              <w:rPr>
                <w:rFonts w:ascii="Arial" w:hAnsi="Arial" w:cs="Arial"/>
                <w:lang w:val="en-GB"/>
              </w:rPr>
            </w:pPr>
            <w:r w:rsidRPr="001C5C3D">
              <w:rPr>
                <w:rFonts w:ascii="Arial" w:hAnsi="Arial" w:cs="Arial"/>
                <w:lang w:val="en-GB"/>
              </w:rPr>
              <w:t>Start of group activity 7</w:t>
            </w:r>
          </w:p>
        </w:tc>
        <w:tc>
          <w:tcPr>
            <w:tcW w:w="2108" w:type="dxa"/>
            <w:vAlign w:val="center"/>
          </w:tcPr>
          <w:p w14:paraId="03DEA7D9"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End of group activity 6</w:t>
            </w:r>
          </w:p>
          <w:p w14:paraId="0FD9DFB7"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End of group activity 7</w:t>
            </w:r>
          </w:p>
          <w:p w14:paraId="34682594"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Guided activity 8 - Virtual classroom</w:t>
            </w:r>
          </w:p>
          <w:p w14:paraId="1A767E27"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Start of group activity 9</w:t>
            </w:r>
          </w:p>
          <w:p w14:paraId="4D0BF127" w14:textId="4ED25A69" w:rsidR="00B33088" w:rsidRPr="00233D00" w:rsidRDefault="001C5C3D" w:rsidP="001C5C3D">
            <w:pPr>
              <w:spacing w:after="60" w:line="276" w:lineRule="auto"/>
              <w:jc w:val="left"/>
              <w:rPr>
                <w:rFonts w:ascii="Arial" w:hAnsi="Arial" w:cs="Arial"/>
                <w:lang w:val="en-GB"/>
              </w:rPr>
            </w:pPr>
            <w:r w:rsidRPr="001C5C3D">
              <w:rPr>
                <w:rFonts w:ascii="Arial" w:hAnsi="Arial" w:cs="Arial"/>
                <w:lang w:val="en-GB"/>
              </w:rPr>
              <w:t>Start of group activity 10</w:t>
            </w:r>
          </w:p>
        </w:tc>
        <w:tc>
          <w:tcPr>
            <w:tcW w:w="1134" w:type="dxa"/>
            <w:vAlign w:val="center"/>
          </w:tcPr>
          <w:p w14:paraId="5E2F36FD" w14:textId="77777777" w:rsidR="00B33088" w:rsidRPr="00233D00" w:rsidRDefault="00B33088" w:rsidP="00AE4D1D">
            <w:pPr>
              <w:spacing w:after="60" w:line="276" w:lineRule="auto"/>
              <w:jc w:val="left"/>
              <w:rPr>
                <w:rFonts w:ascii="Arial" w:hAnsi="Arial" w:cs="Arial"/>
                <w:lang w:val="en-GB"/>
              </w:rPr>
            </w:pPr>
          </w:p>
        </w:tc>
        <w:tc>
          <w:tcPr>
            <w:tcW w:w="1807" w:type="dxa"/>
            <w:vAlign w:val="center"/>
          </w:tcPr>
          <w:p w14:paraId="05D1E16E"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End of group activity 9</w:t>
            </w:r>
          </w:p>
          <w:p w14:paraId="1F813D25" w14:textId="5FC1FE0B" w:rsidR="00B33088" w:rsidRPr="00233D00" w:rsidRDefault="001C5C3D" w:rsidP="001C5C3D">
            <w:pPr>
              <w:spacing w:after="60" w:line="276" w:lineRule="auto"/>
              <w:jc w:val="left"/>
              <w:rPr>
                <w:rFonts w:ascii="Arial" w:hAnsi="Arial" w:cs="Arial"/>
                <w:lang w:val="en-GB"/>
              </w:rPr>
            </w:pPr>
            <w:r w:rsidRPr="001C5C3D">
              <w:rPr>
                <w:rFonts w:ascii="Arial" w:hAnsi="Arial" w:cs="Arial"/>
                <w:lang w:val="en-GB"/>
              </w:rPr>
              <w:t>End of group activity 10</w:t>
            </w:r>
          </w:p>
        </w:tc>
      </w:tr>
      <w:tr w:rsidR="00B33088" w:rsidRPr="00233D00" w14:paraId="7AAFCB19" w14:textId="77777777" w:rsidTr="00B90F77">
        <w:trPr>
          <w:jc w:val="center"/>
        </w:trPr>
        <w:tc>
          <w:tcPr>
            <w:tcW w:w="1384" w:type="dxa"/>
            <w:vAlign w:val="center"/>
          </w:tcPr>
          <w:p w14:paraId="534688D9" w14:textId="77777777" w:rsidR="00B33088" w:rsidRPr="00233D00" w:rsidRDefault="00B33088" w:rsidP="00D5785F">
            <w:pPr>
              <w:rPr>
                <w:rFonts w:ascii="Arial" w:hAnsi="Arial" w:cs="Arial"/>
                <w:b/>
                <w:lang w:val="en-GB"/>
              </w:rPr>
            </w:pPr>
          </w:p>
        </w:tc>
        <w:tc>
          <w:tcPr>
            <w:tcW w:w="1701" w:type="dxa"/>
            <w:vAlign w:val="center"/>
          </w:tcPr>
          <w:p w14:paraId="53FCCADE" w14:textId="7D236C60" w:rsidR="00B33088" w:rsidRPr="00233D00" w:rsidRDefault="001C5C3D" w:rsidP="00AE4D1D">
            <w:pPr>
              <w:jc w:val="left"/>
              <w:rPr>
                <w:rFonts w:ascii="Arial" w:hAnsi="Arial" w:cs="Arial"/>
                <w:b/>
                <w:bCs/>
                <w:lang w:val="en-GB"/>
              </w:rPr>
            </w:pPr>
            <w:r w:rsidRPr="00233D00">
              <w:rPr>
                <w:rFonts w:ascii="Arial" w:hAnsi="Arial" w:cs="Arial"/>
                <w:b/>
                <w:bCs/>
                <w:lang w:val="en-GB"/>
              </w:rPr>
              <w:t>DA</w:t>
            </w:r>
            <w:r>
              <w:rPr>
                <w:rFonts w:ascii="Arial" w:hAnsi="Arial" w:cs="Arial"/>
                <w:b/>
                <w:bCs/>
                <w:lang w:val="en-GB"/>
              </w:rPr>
              <w:t>Y</w:t>
            </w:r>
            <w:r w:rsidRPr="00233D00">
              <w:rPr>
                <w:rFonts w:ascii="Arial" w:hAnsi="Arial" w:cs="Arial"/>
                <w:b/>
                <w:bCs/>
                <w:lang w:val="en-GB"/>
              </w:rPr>
              <w:t xml:space="preserve"> </w:t>
            </w:r>
            <w:r w:rsidR="00B33088" w:rsidRPr="00233D00">
              <w:rPr>
                <w:rFonts w:ascii="Arial" w:hAnsi="Arial" w:cs="Arial"/>
                <w:b/>
                <w:bCs/>
                <w:lang w:val="en-GB"/>
              </w:rPr>
              <w:t>8</w:t>
            </w:r>
          </w:p>
        </w:tc>
        <w:tc>
          <w:tcPr>
            <w:tcW w:w="1810" w:type="dxa"/>
            <w:vAlign w:val="center"/>
          </w:tcPr>
          <w:p w14:paraId="23FF7EEA" w14:textId="7EDC240C" w:rsidR="00B33088" w:rsidRPr="00233D00" w:rsidRDefault="001C5C3D" w:rsidP="00AE4D1D">
            <w:pPr>
              <w:jc w:val="left"/>
              <w:rPr>
                <w:rFonts w:ascii="Arial" w:hAnsi="Arial" w:cs="Arial"/>
                <w:b/>
                <w:bCs/>
                <w:lang w:val="en-GB"/>
              </w:rPr>
            </w:pPr>
            <w:r w:rsidRPr="00233D00">
              <w:rPr>
                <w:rFonts w:ascii="Arial" w:hAnsi="Arial" w:cs="Arial"/>
                <w:b/>
                <w:bCs/>
                <w:lang w:val="en-GB"/>
              </w:rPr>
              <w:t>DA</w:t>
            </w:r>
            <w:r>
              <w:rPr>
                <w:rFonts w:ascii="Arial" w:hAnsi="Arial" w:cs="Arial"/>
                <w:b/>
                <w:bCs/>
                <w:lang w:val="en-GB"/>
              </w:rPr>
              <w:t>Y</w:t>
            </w:r>
            <w:r w:rsidRPr="00233D00">
              <w:rPr>
                <w:rFonts w:ascii="Arial" w:hAnsi="Arial" w:cs="Arial"/>
                <w:b/>
                <w:bCs/>
                <w:lang w:val="en-GB"/>
              </w:rPr>
              <w:t xml:space="preserve"> </w:t>
            </w:r>
            <w:r w:rsidR="00B33088" w:rsidRPr="00233D00">
              <w:rPr>
                <w:rFonts w:ascii="Arial" w:hAnsi="Arial" w:cs="Arial"/>
                <w:b/>
                <w:bCs/>
                <w:lang w:val="en-GB"/>
              </w:rPr>
              <w:t>9</w:t>
            </w:r>
          </w:p>
        </w:tc>
        <w:tc>
          <w:tcPr>
            <w:tcW w:w="2159" w:type="dxa"/>
            <w:vAlign w:val="center"/>
          </w:tcPr>
          <w:p w14:paraId="1BB4AFCD" w14:textId="1C4887E4" w:rsidR="00B33088" w:rsidRPr="00233D00" w:rsidRDefault="001C5C3D" w:rsidP="00AE4D1D">
            <w:pPr>
              <w:jc w:val="left"/>
              <w:rPr>
                <w:rFonts w:ascii="Arial" w:hAnsi="Arial" w:cs="Arial"/>
                <w:b/>
                <w:bCs/>
                <w:lang w:val="en-GB"/>
              </w:rPr>
            </w:pPr>
            <w:r w:rsidRPr="00233D00">
              <w:rPr>
                <w:rFonts w:ascii="Arial" w:hAnsi="Arial" w:cs="Arial"/>
                <w:b/>
                <w:bCs/>
                <w:lang w:val="en-GB"/>
              </w:rPr>
              <w:t>DA</w:t>
            </w:r>
            <w:r>
              <w:rPr>
                <w:rFonts w:ascii="Arial" w:hAnsi="Arial" w:cs="Arial"/>
                <w:b/>
                <w:bCs/>
                <w:lang w:val="en-GB"/>
              </w:rPr>
              <w:t>Y</w:t>
            </w:r>
            <w:r w:rsidRPr="00233D00">
              <w:rPr>
                <w:rFonts w:ascii="Arial" w:hAnsi="Arial" w:cs="Arial"/>
                <w:b/>
                <w:bCs/>
                <w:lang w:val="en-GB"/>
              </w:rPr>
              <w:t xml:space="preserve"> </w:t>
            </w:r>
            <w:r w:rsidR="00B33088" w:rsidRPr="00233D00">
              <w:rPr>
                <w:rFonts w:ascii="Arial" w:hAnsi="Arial" w:cs="Arial"/>
                <w:b/>
                <w:bCs/>
                <w:lang w:val="en-GB"/>
              </w:rPr>
              <w:t>10</w:t>
            </w:r>
          </w:p>
        </w:tc>
        <w:tc>
          <w:tcPr>
            <w:tcW w:w="2145" w:type="dxa"/>
            <w:vAlign w:val="center"/>
          </w:tcPr>
          <w:p w14:paraId="7DC90850" w14:textId="6BEC2D45" w:rsidR="00B33088" w:rsidRPr="00233D00" w:rsidRDefault="001C5C3D" w:rsidP="00AE4D1D">
            <w:pPr>
              <w:jc w:val="left"/>
              <w:rPr>
                <w:rFonts w:ascii="Arial" w:hAnsi="Arial" w:cs="Arial"/>
                <w:b/>
                <w:bCs/>
                <w:lang w:val="en-GB"/>
              </w:rPr>
            </w:pPr>
            <w:r w:rsidRPr="00233D00">
              <w:rPr>
                <w:rFonts w:ascii="Arial" w:hAnsi="Arial" w:cs="Arial"/>
                <w:b/>
                <w:bCs/>
                <w:lang w:val="en-GB"/>
              </w:rPr>
              <w:t>DA</w:t>
            </w:r>
            <w:r>
              <w:rPr>
                <w:rFonts w:ascii="Arial" w:hAnsi="Arial" w:cs="Arial"/>
                <w:b/>
                <w:bCs/>
                <w:lang w:val="en-GB"/>
              </w:rPr>
              <w:t>Y</w:t>
            </w:r>
            <w:r w:rsidRPr="00233D00">
              <w:rPr>
                <w:rFonts w:ascii="Arial" w:hAnsi="Arial" w:cs="Arial"/>
                <w:b/>
                <w:bCs/>
                <w:lang w:val="en-GB"/>
              </w:rPr>
              <w:t xml:space="preserve"> </w:t>
            </w:r>
            <w:r w:rsidR="00B33088" w:rsidRPr="00233D00">
              <w:rPr>
                <w:rFonts w:ascii="Arial" w:hAnsi="Arial" w:cs="Arial"/>
                <w:b/>
                <w:bCs/>
                <w:lang w:val="en-GB"/>
              </w:rPr>
              <w:t>11</w:t>
            </w:r>
          </w:p>
        </w:tc>
        <w:tc>
          <w:tcPr>
            <w:tcW w:w="2108" w:type="dxa"/>
            <w:vAlign w:val="center"/>
          </w:tcPr>
          <w:p w14:paraId="2450D1C9" w14:textId="13E8127A" w:rsidR="00B33088" w:rsidRPr="00233D00" w:rsidRDefault="001C5C3D" w:rsidP="00AE4D1D">
            <w:pPr>
              <w:jc w:val="left"/>
              <w:rPr>
                <w:rFonts w:ascii="Arial" w:hAnsi="Arial" w:cs="Arial"/>
                <w:b/>
                <w:bCs/>
                <w:lang w:val="en-GB"/>
              </w:rPr>
            </w:pPr>
            <w:r w:rsidRPr="00233D00">
              <w:rPr>
                <w:rFonts w:ascii="Arial" w:hAnsi="Arial" w:cs="Arial"/>
                <w:b/>
                <w:bCs/>
                <w:lang w:val="en-GB"/>
              </w:rPr>
              <w:t>DA</w:t>
            </w:r>
            <w:r>
              <w:rPr>
                <w:rFonts w:ascii="Arial" w:hAnsi="Arial" w:cs="Arial"/>
                <w:b/>
                <w:bCs/>
                <w:lang w:val="en-GB"/>
              </w:rPr>
              <w:t>Y</w:t>
            </w:r>
            <w:r w:rsidRPr="00233D00">
              <w:rPr>
                <w:rFonts w:ascii="Arial" w:hAnsi="Arial" w:cs="Arial"/>
                <w:b/>
                <w:bCs/>
                <w:lang w:val="en-GB"/>
              </w:rPr>
              <w:t xml:space="preserve"> </w:t>
            </w:r>
            <w:r w:rsidR="00B33088" w:rsidRPr="00233D00">
              <w:rPr>
                <w:rFonts w:ascii="Arial" w:hAnsi="Arial" w:cs="Arial"/>
                <w:b/>
                <w:bCs/>
                <w:lang w:val="en-GB"/>
              </w:rPr>
              <w:t>12</w:t>
            </w:r>
          </w:p>
        </w:tc>
        <w:tc>
          <w:tcPr>
            <w:tcW w:w="1134" w:type="dxa"/>
            <w:vAlign w:val="center"/>
          </w:tcPr>
          <w:p w14:paraId="4B8CD513" w14:textId="75483C98" w:rsidR="00B33088" w:rsidRPr="00233D00" w:rsidRDefault="001C5C3D" w:rsidP="00AE4D1D">
            <w:pPr>
              <w:jc w:val="left"/>
              <w:rPr>
                <w:rFonts w:ascii="Arial" w:hAnsi="Arial" w:cs="Arial"/>
                <w:b/>
                <w:bCs/>
                <w:lang w:val="en-GB"/>
              </w:rPr>
            </w:pPr>
            <w:r w:rsidRPr="00233D00">
              <w:rPr>
                <w:rFonts w:ascii="Arial" w:hAnsi="Arial" w:cs="Arial"/>
                <w:b/>
                <w:bCs/>
                <w:lang w:val="en-GB"/>
              </w:rPr>
              <w:t>DA</w:t>
            </w:r>
            <w:r>
              <w:rPr>
                <w:rFonts w:ascii="Arial" w:hAnsi="Arial" w:cs="Arial"/>
                <w:b/>
                <w:bCs/>
                <w:lang w:val="en-GB"/>
              </w:rPr>
              <w:t>Y</w:t>
            </w:r>
            <w:r w:rsidRPr="00233D00">
              <w:rPr>
                <w:rFonts w:ascii="Arial" w:hAnsi="Arial" w:cs="Arial"/>
                <w:b/>
                <w:bCs/>
                <w:lang w:val="en-GB"/>
              </w:rPr>
              <w:t xml:space="preserve"> </w:t>
            </w:r>
            <w:r w:rsidR="00B33088" w:rsidRPr="00233D00">
              <w:rPr>
                <w:rFonts w:ascii="Arial" w:hAnsi="Arial" w:cs="Arial"/>
                <w:b/>
                <w:bCs/>
                <w:lang w:val="en-GB"/>
              </w:rPr>
              <w:t>13</w:t>
            </w:r>
          </w:p>
        </w:tc>
        <w:tc>
          <w:tcPr>
            <w:tcW w:w="1807" w:type="dxa"/>
            <w:vAlign w:val="center"/>
          </w:tcPr>
          <w:p w14:paraId="74D7178F" w14:textId="7416CE80" w:rsidR="00B33088" w:rsidRPr="00233D00" w:rsidRDefault="001C5C3D" w:rsidP="00AE4D1D">
            <w:pPr>
              <w:jc w:val="left"/>
              <w:rPr>
                <w:rFonts w:ascii="Arial" w:hAnsi="Arial" w:cs="Arial"/>
                <w:b/>
                <w:bCs/>
                <w:lang w:val="en-GB"/>
              </w:rPr>
            </w:pPr>
            <w:r w:rsidRPr="00233D00">
              <w:rPr>
                <w:rFonts w:ascii="Arial" w:hAnsi="Arial" w:cs="Arial"/>
                <w:b/>
                <w:bCs/>
                <w:lang w:val="en-GB"/>
              </w:rPr>
              <w:t>DA</w:t>
            </w:r>
            <w:r>
              <w:rPr>
                <w:rFonts w:ascii="Arial" w:hAnsi="Arial" w:cs="Arial"/>
                <w:b/>
                <w:bCs/>
                <w:lang w:val="en-GB"/>
              </w:rPr>
              <w:t>Y</w:t>
            </w:r>
            <w:r w:rsidRPr="00233D00">
              <w:rPr>
                <w:rFonts w:ascii="Arial" w:hAnsi="Arial" w:cs="Arial"/>
                <w:b/>
                <w:bCs/>
                <w:lang w:val="en-GB"/>
              </w:rPr>
              <w:t xml:space="preserve"> </w:t>
            </w:r>
            <w:r w:rsidR="00B33088" w:rsidRPr="00233D00">
              <w:rPr>
                <w:rFonts w:ascii="Arial" w:hAnsi="Arial" w:cs="Arial"/>
                <w:b/>
                <w:bCs/>
                <w:lang w:val="en-GB"/>
              </w:rPr>
              <w:t>14</w:t>
            </w:r>
          </w:p>
        </w:tc>
      </w:tr>
      <w:tr w:rsidR="00B33088" w:rsidRPr="00233D00" w14:paraId="36676652" w14:textId="77777777" w:rsidTr="00B90F77">
        <w:trPr>
          <w:jc w:val="center"/>
        </w:trPr>
        <w:tc>
          <w:tcPr>
            <w:tcW w:w="1384" w:type="dxa"/>
            <w:vAlign w:val="center"/>
          </w:tcPr>
          <w:p w14:paraId="450F6B8D" w14:textId="61514FEA" w:rsidR="00B33088" w:rsidRPr="00233D00" w:rsidRDefault="001C5C3D" w:rsidP="00D5785F">
            <w:pPr>
              <w:rPr>
                <w:rFonts w:ascii="Arial" w:hAnsi="Arial" w:cs="Arial"/>
                <w:b/>
                <w:bCs/>
                <w:lang w:val="en-GB"/>
              </w:rPr>
            </w:pPr>
            <w:r>
              <w:rPr>
                <w:rFonts w:ascii="Arial" w:hAnsi="Arial" w:cs="Arial"/>
                <w:b/>
                <w:bCs/>
                <w:lang w:val="en-GB"/>
              </w:rPr>
              <w:t>WEEK</w:t>
            </w:r>
            <w:r w:rsidRPr="00233D00">
              <w:rPr>
                <w:rFonts w:ascii="Arial" w:hAnsi="Arial" w:cs="Arial"/>
                <w:b/>
                <w:bCs/>
                <w:lang w:val="en-GB"/>
              </w:rPr>
              <w:t xml:space="preserve"> </w:t>
            </w:r>
            <w:r w:rsidR="00B33088" w:rsidRPr="00233D00">
              <w:rPr>
                <w:rFonts w:ascii="Arial" w:hAnsi="Arial" w:cs="Arial"/>
                <w:b/>
                <w:bCs/>
                <w:lang w:val="en-GB"/>
              </w:rPr>
              <w:t>2</w:t>
            </w:r>
          </w:p>
        </w:tc>
        <w:tc>
          <w:tcPr>
            <w:tcW w:w="1701" w:type="dxa"/>
            <w:vAlign w:val="center"/>
          </w:tcPr>
          <w:p w14:paraId="5EA8415D"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Beginning of group activity 11</w:t>
            </w:r>
          </w:p>
          <w:p w14:paraId="73F11064" w14:textId="77E0857E" w:rsidR="00B33088" w:rsidRPr="00233D00" w:rsidRDefault="001C5C3D" w:rsidP="001C5C3D">
            <w:pPr>
              <w:spacing w:after="60" w:line="276" w:lineRule="auto"/>
              <w:jc w:val="left"/>
              <w:rPr>
                <w:rFonts w:ascii="Arial" w:hAnsi="Arial" w:cs="Arial"/>
                <w:lang w:val="en-GB"/>
              </w:rPr>
            </w:pPr>
            <w:r w:rsidRPr="001C5C3D">
              <w:rPr>
                <w:rFonts w:ascii="Arial" w:hAnsi="Arial" w:cs="Arial"/>
                <w:lang w:val="en-GB"/>
              </w:rPr>
              <w:t>Beginning of personal and group activities 12</w:t>
            </w:r>
          </w:p>
        </w:tc>
        <w:tc>
          <w:tcPr>
            <w:tcW w:w="1810" w:type="dxa"/>
            <w:vAlign w:val="center"/>
          </w:tcPr>
          <w:p w14:paraId="020ED23B" w14:textId="77777777" w:rsidR="00B33088" w:rsidRPr="00233D00" w:rsidRDefault="00B33088" w:rsidP="00AE4D1D">
            <w:pPr>
              <w:spacing w:after="60" w:line="276" w:lineRule="auto"/>
              <w:jc w:val="left"/>
              <w:rPr>
                <w:rFonts w:ascii="Arial" w:hAnsi="Arial" w:cs="Arial"/>
                <w:lang w:val="en-GB"/>
              </w:rPr>
            </w:pPr>
          </w:p>
        </w:tc>
        <w:tc>
          <w:tcPr>
            <w:tcW w:w="2159" w:type="dxa"/>
            <w:vAlign w:val="center"/>
          </w:tcPr>
          <w:p w14:paraId="0DA3C554" w14:textId="77777777" w:rsidR="00B33088" w:rsidRPr="00233D00" w:rsidRDefault="00B33088" w:rsidP="00AE4D1D">
            <w:pPr>
              <w:spacing w:after="60" w:line="276" w:lineRule="auto"/>
              <w:jc w:val="left"/>
              <w:rPr>
                <w:rFonts w:ascii="Arial" w:hAnsi="Arial" w:cs="Arial"/>
                <w:lang w:val="en-GB"/>
              </w:rPr>
            </w:pPr>
          </w:p>
        </w:tc>
        <w:tc>
          <w:tcPr>
            <w:tcW w:w="2145" w:type="dxa"/>
            <w:vAlign w:val="center"/>
          </w:tcPr>
          <w:p w14:paraId="18BD30BC"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End of group activity 11</w:t>
            </w:r>
          </w:p>
          <w:p w14:paraId="4D47CA8F" w14:textId="2D0358C4" w:rsidR="00B33088" w:rsidRPr="00233D00" w:rsidRDefault="001C5C3D" w:rsidP="001C5C3D">
            <w:pPr>
              <w:spacing w:after="60" w:line="276" w:lineRule="auto"/>
              <w:jc w:val="left"/>
              <w:rPr>
                <w:rFonts w:ascii="Arial" w:hAnsi="Arial" w:cs="Arial"/>
                <w:lang w:val="en-GB"/>
              </w:rPr>
            </w:pPr>
            <w:r w:rsidRPr="001C5C3D">
              <w:rPr>
                <w:rFonts w:ascii="Arial" w:hAnsi="Arial" w:cs="Arial"/>
                <w:lang w:val="en-GB"/>
              </w:rPr>
              <w:t>End of group activity 12</w:t>
            </w:r>
          </w:p>
        </w:tc>
        <w:tc>
          <w:tcPr>
            <w:tcW w:w="2108" w:type="dxa"/>
            <w:vAlign w:val="center"/>
          </w:tcPr>
          <w:p w14:paraId="7236FA97"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Guided activity 13 - Virtual classroom</w:t>
            </w:r>
          </w:p>
          <w:p w14:paraId="7320DF9A" w14:textId="4238718F" w:rsidR="00B33088" w:rsidRPr="00233D00" w:rsidRDefault="001C5C3D" w:rsidP="001C5C3D">
            <w:pPr>
              <w:spacing w:after="60" w:line="276" w:lineRule="auto"/>
              <w:jc w:val="left"/>
              <w:rPr>
                <w:rFonts w:ascii="Arial" w:hAnsi="Arial" w:cs="Arial"/>
                <w:lang w:val="en-GB"/>
              </w:rPr>
            </w:pPr>
            <w:r w:rsidRPr="001C5C3D">
              <w:rPr>
                <w:rFonts w:ascii="Arial" w:hAnsi="Arial" w:cs="Arial"/>
                <w:lang w:val="en-GB"/>
              </w:rPr>
              <w:t>Beginning of group activity 14</w:t>
            </w:r>
          </w:p>
        </w:tc>
        <w:tc>
          <w:tcPr>
            <w:tcW w:w="1134" w:type="dxa"/>
            <w:vAlign w:val="center"/>
          </w:tcPr>
          <w:p w14:paraId="4F2EFE6C" w14:textId="77777777" w:rsidR="00B33088" w:rsidRPr="00233D00" w:rsidRDefault="00B33088" w:rsidP="00AE4D1D">
            <w:pPr>
              <w:spacing w:after="60" w:line="276" w:lineRule="auto"/>
              <w:jc w:val="left"/>
              <w:rPr>
                <w:rFonts w:ascii="Arial" w:hAnsi="Arial" w:cs="Arial"/>
                <w:lang w:val="en-GB"/>
              </w:rPr>
            </w:pPr>
          </w:p>
        </w:tc>
        <w:tc>
          <w:tcPr>
            <w:tcW w:w="1807" w:type="dxa"/>
            <w:vAlign w:val="center"/>
          </w:tcPr>
          <w:p w14:paraId="69A498D3" w14:textId="77777777" w:rsidR="001C5C3D" w:rsidRPr="001C5C3D" w:rsidRDefault="001C5C3D" w:rsidP="001C5C3D">
            <w:pPr>
              <w:spacing w:after="60" w:line="276" w:lineRule="auto"/>
              <w:jc w:val="left"/>
              <w:rPr>
                <w:rFonts w:ascii="Arial" w:hAnsi="Arial" w:cs="Arial"/>
                <w:lang w:val="en-GB"/>
              </w:rPr>
            </w:pPr>
            <w:r w:rsidRPr="001C5C3D">
              <w:rPr>
                <w:rFonts w:ascii="Arial" w:hAnsi="Arial" w:cs="Arial"/>
                <w:lang w:val="en-GB"/>
              </w:rPr>
              <w:t>End of group activity 14</w:t>
            </w:r>
          </w:p>
          <w:p w14:paraId="227D27AA" w14:textId="6A87CF96" w:rsidR="00B33088" w:rsidRPr="00233D00" w:rsidRDefault="001C5C3D" w:rsidP="001C5C3D">
            <w:pPr>
              <w:spacing w:after="60" w:line="276" w:lineRule="auto"/>
              <w:jc w:val="left"/>
              <w:rPr>
                <w:rFonts w:ascii="Arial" w:hAnsi="Arial" w:cs="Arial"/>
                <w:lang w:val="en-GB"/>
              </w:rPr>
            </w:pPr>
            <w:r w:rsidRPr="001C5C3D">
              <w:rPr>
                <w:rFonts w:ascii="Arial" w:hAnsi="Arial" w:cs="Arial"/>
                <w:lang w:val="en-GB"/>
              </w:rPr>
              <w:t>End of training</w:t>
            </w:r>
          </w:p>
        </w:tc>
      </w:tr>
    </w:tbl>
    <w:p w14:paraId="37CD2F28" w14:textId="098EA8C6" w:rsidR="00D5785F" w:rsidRPr="00233D00" w:rsidRDefault="00D5785F" w:rsidP="00B33088">
      <w:pPr>
        <w:spacing w:after="60"/>
        <w:rPr>
          <w:rFonts w:ascii="Arial" w:hAnsi="Arial" w:cs="Arial"/>
          <w:lang w:val="en-GB"/>
        </w:rPr>
      </w:pPr>
    </w:p>
    <w:p w14:paraId="40ED67DB" w14:textId="77777777" w:rsidR="00D5785F" w:rsidRPr="00233D00" w:rsidRDefault="00D5785F">
      <w:pPr>
        <w:spacing w:after="0" w:line="240" w:lineRule="auto"/>
        <w:jc w:val="left"/>
        <w:rPr>
          <w:rFonts w:ascii="Arial" w:hAnsi="Arial" w:cs="Arial"/>
          <w:lang w:val="en-GB"/>
        </w:rPr>
      </w:pPr>
      <w:r w:rsidRPr="00233D00">
        <w:rPr>
          <w:rFonts w:ascii="Arial" w:hAnsi="Arial" w:cs="Arial"/>
          <w:lang w:val="en-GB"/>
        </w:rPr>
        <w:br w:type="page"/>
      </w:r>
    </w:p>
    <w:p w14:paraId="26E3BB21" w14:textId="77777777" w:rsidR="00B33088" w:rsidRPr="00233D00" w:rsidRDefault="00B33088" w:rsidP="00B33088">
      <w:pPr>
        <w:spacing w:after="60"/>
        <w:rPr>
          <w:rFonts w:ascii="Arial" w:hAnsi="Arial" w:cs="Arial"/>
          <w:lang w:val="en-GB"/>
        </w:rPr>
      </w:pPr>
    </w:p>
    <w:p w14:paraId="76C6413D" w14:textId="04AD0A4B" w:rsidR="00D5785F" w:rsidRPr="00233D00" w:rsidRDefault="001C5C3D" w:rsidP="00D5785F">
      <w:pPr>
        <w:pStyle w:val="Heading2"/>
        <w:keepNext/>
        <w:keepLines/>
        <w:widowControl/>
        <w:autoSpaceDE/>
        <w:autoSpaceDN/>
        <w:spacing w:after="0"/>
        <w:ind w:left="576" w:hanging="576"/>
      </w:pPr>
      <w:bookmarkStart w:id="8" w:name="_Toc51599680"/>
      <w:r>
        <w:t>Fully</w:t>
      </w:r>
      <w:r w:rsidR="00E75D49" w:rsidRPr="00233D00">
        <w:t xml:space="preserve"> online - </w:t>
      </w:r>
      <w:r w:rsidRPr="001C5C3D">
        <w:t>synchronously</w:t>
      </w:r>
      <w:bookmarkEnd w:id="8"/>
    </w:p>
    <w:p w14:paraId="063F1019" w14:textId="77777777" w:rsidR="001C5C3D" w:rsidRPr="001C5C3D" w:rsidRDefault="001C5C3D" w:rsidP="001C5C3D">
      <w:pPr>
        <w:rPr>
          <w:lang w:val="en-GB"/>
        </w:rPr>
      </w:pPr>
      <w:r w:rsidRPr="001C5C3D">
        <w:rPr>
          <w:lang w:val="en-GB"/>
        </w:rPr>
        <w:t>Duration: 16 hours - 2 days, an interval of 12 days between the first and second day for each group</w:t>
      </w:r>
    </w:p>
    <w:p w14:paraId="3C593DEA" w14:textId="77777777" w:rsidR="001C5C3D" w:rsidRPr="001C5C3D" w:rsidRDefault="001C5C3D" w:rsidP="001C5C3D">
      <w:pPr>
        <w:rPr>
          <w:lang w:val="en-GB"/>
        </w:rPr>
      </w:pPr>
      <w:r w:rsidRPr="001C5C3D">
        <w:rPr>
          <w:lang w:val="en-GB"/>
        </w:rPr>
        <w:t>Lecturer workload: 16 hours per group</w:t>
      </w:r>
    </w:p>
    <w:p w14:paraId="46A901A4" w14:textId="77777777" w:rsidR="001C5C3D" w:rsidRPr="001C5C3D" w:rsidRDefault="001C5C3D" w:rsidP="001C5C3D">
      <w:pPr>
        <w:rPr>
          <w:lang w:val="en-GB"/>
        </w:rPr>
      </w:pPr>
      <w:r w:rsidRPr="001C5C3D">
        <w:rPr>
          <w:lang w:val="en-GB"/>
        </w:rPr>
        <w:t>All activities take place in synchronous mode, except for the final definition of the topic for preparation to be checked in the school and harmonized with the annual work program, and other teachers</w:t>
      </w:r>
    </w:p>
    <w:p w14:paraId="5CB0BCEE" w14:textId="77777777" w:rsidR="001C5C3D" w:rsidRPr="001C5C3D" w:rsidRDefault="001C5C3D" w:rsidP="001C5C3D">
      <w:pPr>
        <w:rPr>
          <w:lang w:val="en-GB"/>
        </w:rPr>
      </w:pPr>
      <w:r w:rsidRPr="001C5C3D">
        <w:rPr>
          <w:lang w:val="en-GB"/>
        </w:rPr>
        <w:t>Objectives:</w:t>
      </w:r>
    </w:p>
    <w:p w14:paraId="034CD3D3" w14:textId="6034F492" w:rsidR="001C5C3D" w:rsidRPr="001C5C3D" w:rsidRDefault="001C5C3D" w:rsidP="001C5C3D">
      <w:pPr>
        <w:pStyle w:val="ListParagraph"/>
        <w:numPr>
          <w:ilvl w:val="0"/>
          <w:numId w:val="17"/>
        </w:numPr>
        <w:rPr>
          <w:lang w:val="en-GB"/>
        </w:rPr>
      </w:pPr>
      <w:r w:rsidRPr="001C5C3D">
        <w:rPr>
          <w:lang w:val="en-GB"/>
        </w:rPr>
        <w:t>Introduce teachers to the European and Montenegrin framework for key competences</w:t>
      </w:r>
    </w:p>
    <w:p w14:paraId="35670591" w14:textId="26EFECF2" w:rsidR="001C5C3D" w:rsidRPr="001C5C3D" w:rsidRDefault="001C5C3D" w:rsidP="001C5C3D">
      <w:pPr>
        <w:pStyle w:val="ListParagraph"/>
        <w:numPr>
          <w:ilvl w:val="0"/>
          <w:numId w:val="17"/>
        </w:numPr>
        <w:rPr>
          <w:lang w:val="en-GB"/>
        </w:rPr>
      </w:pPr>
      <w:r w:rsidRPr="001C5C3D">
        <w:rPr>
          <w:lang w:val="en-GB"/>
        </w:rPr>
        <w:t>Motivate teachers to apply active learning strategies and teaching methods that are effective for education for key competences</w:t>
      </w:r>
    </w:p>
    <w:p w14:paraId="4C4D6332" w14:textId="421B6FCE" w:rsidR="001C5C3D" w:rsidRPr="001C5C3D" w:rsidRDefault="001C5C3D" w:rsidP="001C5C3D">
      <w:pPr>
        <w:pStyle w:val="ListParagraph"/>
        <w:numPr>
          <w:ilvl w:val="0"/>
          <w:numId w:val="17"/>
        </w:numPr>
        <w:rPr>
          <w:lang w:val="en-GB"/>
        </w:rPr>
      </w:pPr>
      <w:r w:rsidRPr="001C5C3D">
        <w:rPr>
          <w:lang w:val="en-GB"/>
        </w:rPr>
        <w:t>Present instruments for preparation, implementation and evaluation of successful teaching for key competencies (manual for teachers) (methods and forms of teaching for key competencies), preparation for teaching (annual planning, scenario), quality indicators, teacher self-evaluation, peer review, student's self-assessment of what has been learned, evaluation of classes held, etc.)</w:t>
      </w:r>
    </w:p>
    <w:p w14:paraId="4FE345A3" w14:textId="783A89C3" w:rsidR="001C5C3D" w:rsidRPr="001C5C3D" w:rsidRDefault="001C5C3D" w:rsidP="001C5C3D">
      <w:pPr>
        <w:pStyle w:val="ListParagraph"/>
        <w:numPr>
          <w:ilvl w:val="0"/>
          <w:numId w:val="17"/>
        </w:numPr>
        <w:rPr>
          <w:lang w:val="en-GB"/>
        </w:rPr>
      </w:pPr>
      <w:r w:rsidRPr="001C5C3D">
        <w:rPr>
          <w:lang w:val="en-GB"/>
        </w:rPr>
        <w:t>Show good examples of preparation for teaching that includes key competencies (annual planning, lesson plan (at the level of one subject, at the level of several subjects, at the level of students dedicated to the issue of special importance) at the level of extracurricular activities) and indicate ways to each of the key competencies can be applied in STEM subjects</w:t>
      </w:r>
    </w:p>
    <w:p w14:paraId="5CF35B33" w14:textId="73613048" w:rsidR="001C5C3D" w:rsidRPr="001C5C3D" w:rsidRDefault="001C5C3D" w:rsidP="001C5C3D">
      <w:pPr>
        <w:pStyle w:val="ListParagraph"/>
        <w:numPr>
          <w:ilvl w:val="0"/>
          <w:numId w:val="17"/>
        </w:numPr>
        <w:rPr>
          <w:lang w:val="en-GB"/>
        </w:rPr>
      </w:pPr>
      <w:r w:rsidRPr="001C5C3D">
        <w:rPr>
          <w:lang w:val="en-GB"/>
        </w:rPr>
        <w:t>Develop individual or group preparation for achieving key competencies (preferably at school level, planned in the annual plan)</w:t>
      </w:r>
    </w:p>
    <w:p w14:paraId="7EFE9D53" w14:textId="77777777" w:rsidR="001C5C3D" w:rsidRPr="001C5C3D" w:rsidRDefault="001C5C3D" w:rsidP="001C5C3D">
      <w:pPr>
        <w:rPr>
          <w:lang w:val="en-GB"/>
        </w:rPr>
      </w:pPr>
      <w:r w:rsidRPr="001C5C3D">
        <w:rPr>
          <w:lang w:val="en-GB"/>
        </w:rPr>
        <w:t>Target group: 1860 teachers, 900 primary school teachers and 960 STEM / MINT subject teachers in primary and secondary education</w:t>
      </w:r>
    </w:p>
    <w:p w14:paraId="7DD9B337" w14:textId="08E66547" w:rsidR="004062C3" w:rsidRPr="00233D00" w:rsidRDefault="001C5C3D" w:rsidP="001C5C3D">
      <w:pPr>
        <w:rPr>
          <w:lang w:val="en-GB"/>
        </w:rPr>
      </w:pPr>
      <w:r w:rsidRPr="001C5C3D">
        <w:rPr>
          <w:lang w:val="en-GB"/>
        </w:rPr>
        <w:t>Group size: 100 participants for plenary activities, 5 participants for group exercises, 20 participants for preparation for classes (these groups will be divided into smaller groups as needed)</w:t>
      </w:r>
    </w:p>
    <w:tbl>
      <w:tblPr>
        <w:tblStyle w:val="TableGrid"/>
        <w:tblW w:w="14567" w:type="dxa"/>
        <w:jc w:val="center"/>
        <w:tblLayout w:type="fixed"/>
        <w:tblLook w:val="04A0" w:firstRow="1" w:lastRow="0" w:firstColumn="1" w:lastColumn="0" w:noHBand="0" w:noVBand="1"/>
      </w:tblPr>
      <w:tblGrid>
        <w:gridCol w:w="1075"/>
        <w:gridCol w:w="2119"/>
        <w:gridCol w:w="600"/>
        <w:gridCol w:w="3402"/>
        <w:gridCol w:w="4536"/>
        <w:gridCol w:w="2835"/>
      </w:tblGrid>
      <w:tr w:rsidR="00D5785F" w:rsidRPr="00233D00" w14:paraId="4BB98828" w14:textId="77777777" w:rsidTr="001C5C3D">
        <w:trPr>
          <w:jc w:val="center"/>
        </w:trPr>
        <w:tc>
          <w:tcPr>
            <w:tcW w:w="1075" w:type="dxa"/>
            <w:shd w:val="clear" w:color="auto" w:fill="D9D9D9" w:themeFill="background1" w:themeFillShade="D9"/>
          </w:tcPr>
          <w:p w14:paraId="29874B25" w14:textId="2DD3DFA6" w:rsidR="00D5785F" w:rsidRPr="00233D00" w:rsidRDefault="001C5C3D" w:rsidP="00D5785F">
            <w:pPr>
              <w:rPr>
                <w:lang w:val="en-GB"/>
              </w:rPr>
            </w:pPr>
            <w:r>
              <w:rPr>
                <w:lang w:val="en-GB"/>
              </w:rPr>
              <w:lastRenderedPageBreak/>
              <w:t>Duration</w:t>
            </w:r>
          </w:p>
          <w:p w14:paraId="465A9EE3" w14:textId="64328FD4" w:rsidR="00D5785F" w:rsidRPr="00233D00" w:rsidRDefault="00D5785F" w:rsidP="00D5785F">
            <w:pPr>
              <w:jc w:val="center"/>
              <w:rPr>
                <w:rFonts w:ascii="Arial" w:hAnsi="Arial" w:cs="Arial"/>
                <w:lang w:val="en-GB"/>
              </w:rPr>
            </w:pPr>
            <w:r w:rsidRPr="00233D00">
              <w:rPr>
                <w:rFonts w:ascii="Arial" w:hAnsi="Arial" w:cs="Arial"/>
                <w:lang w:val="en-GB"/>
              </w:rPr>
              <w:t>(</w:t>
            </w:r>
            <w:r w:rsidR="001C5C3D">
              <w:rPr>
                <w:rFonts w:ascii="Arial" w:hAnsi="Arial" w:cs="Arial"/>
                <w:lang w:val="en-GB"/>
              </w:rPr>
              <w:t>in hours</w:t>
            </w:r>
            <w:r w:rsidRPr="00233D00">
              <w:rPr>
                <w:rFonts w:ascii="Arial" w:hAnsi="Arial" w:cs="Arial"/>
                <w:lang w:val="en-GB"/>
              </w:rPr>
              <w:t>)</w:t>
            </w:r>
          </w:p>
        </w:tc>
        <w:tc>
          <w:tcPr>
            <w:tcW w:w="2119" w:type="dxa"/>
            <w:shd w:val="clear" w:color="auto" w:fill="D9D9D9" w:themeFill="background1" w:themeFillShade="D9"/>
          </w:tcPr>
          <w:p w14:paraId="1D8E3924" w14:textId="648757C2" w:rsidR="00D5785F" w:rsidRPr="00233D00" w:rsidRDefault="001C5C3D" w:rsidP="00D5785F">
            <w:pPr>
              <w:jc w:val="center"/>
              <w:rPr>
                <w:rFonts w:ascii="Arial" w:hAnsi="Arial" w:cs="Arial"/>
                <w:lang w:val="en-GB"/>
              </w:rPr>
            </w:pPr>
            <w:r w:rsidRPr="001C5C3D">
              <w:rPr>
                <w:rFonts w:ascii="Arial" w:hAnsi="Arial" w:cs="Arial"/>
                <w:lang w:val="en-GB"/>
              </w:rPr>
              <w:t>E-course topic / subtopic</w:t>
            </w:r>
          </w:p>
        </w:tc>
        <w:tc>
          <w:tcPr>
            <w:tcW w:w="600" w:type="dxa"/>
            <w:shd w:val="clear" w:color="auto" w:fill="D9D9D9" w:themeFill="background1" w:themeFillShade="D9"/>
          </w:tcPr>
          <w:p w14:paraId="7432E946" w14:textId="4BAE8257" w:rsidR="00D5785F" w:rsidRPr="00233D00" w:rsidRDefault="001C5C3D" w:rsidP="00D5785F">
            <w:pPr>
              <w:jc w:val="center"/>
              <w:rPr>
                <w:rFonts w:ascii="Arial" w:hAnsi="Arial" w:cs="Arial"/>
                <w:lang w:val="en-GB"/>
              </w:rPr>
            </w:pPr>
            <w:r>
              <w:rPr>
                <w:rFonts w:ascii="Arial" w:hAnsi="Arial" w:cs="Arial"/>
                <w:lang w:val="en-GB"/>
              </w:rPr>
              <w:t>No.</w:t>
            </w:r>
          </w:p>
        </w:tc>
        <w:tc>
          <w:tcPr>
            <w:tcW w:w="3402" w:type="dxa"/>
            <w:shd w:val="clear" w:color="auto" w:fill="D9D9D9" w:themeFill="background1" w:themeFillShade="D9"/>
          </w:tcPr>
          <w:p w14:paraId="602C2268" w14:textId="0D860800" w:rsidR="00D5785F" w:rsidRPr="00233D00" w:rsidRDefault="001C5C3D" w:rsidP="00D5785F">
            <w:pPr>
              <w:jc w:val="center"/>
              <w:rPr>
                <w:rFonts w:ascii="Arial" w:hAnsi="Arial" w:cs="Arial"/>
                <w:lang w:val="en-GB"/>
              </w:rPr>
            </w:pPr>
            <w:r>
              <w:rPr>
                <w:rFonts w:ascii="Arial" w:hAnsi="Arial" w:cs="Arial"/>
                <w:lang w:val="en-GB"/>
              </w:rPr>
              <w:t>Activity title</w:t>
            </w:r>
          </w:p>
        </w:tc>
        <w:tc>
          <w:tcPr>
            <w:tcW w:w="4536" w:type="dxa"/>
            <w:shd w:val="clear" w:color="auto" w:fill="D9D9D9" w:themeFill="background1" w:themeFillShade="D9"/>
          </w:tcPr>
          <w:p w14:paraId="1830D2EA" w14:textId="7B03C26C" w:rsidR="00D5785F" w:rsidRPr="00233D00" w:rsidRDefault="001C5C3D" w:rsidP="00D5785F">
            <w:pPr>
              <w:jc w:val="center"/>
              <w:rPr>
                <w:rFonts w:ascii="Arial" w:hAnsi="Arial" w:cs="Arial"/>
                <w:lang w:val="en-GB"/>
              </w:rPr>
            </w:pPr>
            <w:r>
              <w:rPr>
                <w:rFonts w:ascii="Arial" w:hAnsi="Arial" w:cs="Arial"/>
                <w:lang w:val="en-GB"/>
              </w:rPr>
              <w:t>Activity description</w:t>
            </w:r>
          </w:p>
        </w:tc>
        <w:tc>
          <w:tcPr>
            <w:tcW w:w="2835" w:type="dxa"/>
            <w:shd w:val="clear" w:color="auto" w:fill="D9D9D9" w:themeFill="background1" w:themeFillShade="D9"/>
          </w:tcPr>
          <w:p w14:paraId="24181A66" w14:textId="11925E4E" w:rsidR="00D5785F" w:rsidRPr="00233D00" w:rsidRDefault="001C5C3D" w:rsidP="00D5785F">
            <w:pPr>
              <w:jc w:val="center"/>
              <w:rPr>
                <w:rFonts w:ascii="Arial" w:hAnsi="Arial" w:cs="Arial"/>
                <w:lang w:val="en-GB"/>
              </w:rPr>
            </w:pPr>
            <w:r w:rsidRPr="001C5C3D">
              <w:rPr>
                <w:rFonts w:ascii="Arial" w:hAnsi="Arial" w:cs="Arial"/>
                <w:lang w:val="en-GB"/>
              </w:rPr>
              <w:t>Description of the functionality of the tools used in the activity</w:t>
            </w:r>
          </w:p>
        </w:tc>
      </w:tr>
      <w:tr w:rsidR="00D5785F" w:rsidRPr="00233D00" w14:paraId="22903444" w14:textId="77777777" w:rsidTr="001C5C3D">
        <w:trPr>
          <w:trHeight w:val="449"/>
          <w:jc w:val="center"/>
        </w:trPr>
        <w:tc>
          <w:tcPr>
            <w:tcW w:w="14567" w:type="dxa"/>
            <w:gridSpan w:val="6"/>
            <w:shd w:val="clear" w:color="auto" w:fill="95B3D7" w:themeFill="accent1" w:themeFillTint="99"/>
          </w:tcPr>
          <w:p w14:paraId="27A93CDA" w14:textId="3EB3980B" w:rsidR="00D5785F" w:rsidRPr="00233D00" w:rsidRDefault="00630984" w:rsidP="00B559D0">
            <w:pPr>
              <w:rPr>
                <w:rFonts w:ascii="Arial" w:hAnsi="Arial" w:cs="Arial"/>
                <w:b/>
                <w:bCs/>
                <w:lang w:val="en-GB"/>
              </w:rPr>
            </w:pPr>
            <w:r w:rsidRPr="00630984">
              <w:rPr>
                <w:rFonts w:ascii="Arial" w:hAnsi="Arial" w:cs="Arial"/>
                <w:b/>
                <w:bCs/>
                <w:lang w:val="en-GB"/>
              </w:rPr>
              <w:t>The first day of the e-course</w:t>
            </w:r>
          </w:p>
        </w:tc>
      </w:tr>
      <w:tr w:rsidR="00D5785F" w:rsidRPr="00233D00" w14:paraId="3E0FFBED" w14:textId="77777777" w:rsidTr="001C5C3D">
        <w:trPr>
          <w:trHeight w:val="542"/>
          <w:jc w:val="center"/>
        </w:trPr>
        <w:tc>
          <w:tcPr>
            <w:tcW w:w="14567" w:type="dxa"/>
            <w:gridSpan w:val="6"/>
          </w:tcPr>
          <w:p w14:paraId="1131C99B" w14:textId="693B927B" w:rsidR="00D5785F" w:rsidRPr="00233D00" w:rsidRDefault="00630984" w:rsidP="00D5785F">
            <w:pPr>
              <w:rPr>
                <w:rFonts w:ascii="Arial" w:eastAsia="Calibri" w:hAnsi="Arial" w:cs="Arial"/>
                <w:b/>
                <w:lang w:val="en-GB"/>
              </w:rPr>
            </w:pPr>
            <w:r>
              <w:rPr>
                <w:rFonts w:ascii="Arial" w:eastAsia="Calibri" w:hAnsi="Arial" w:cs="Arial"/>
                <w:b/>
                <w:lang w:val="en-GB"/>
              </w:rPr>
              <w:t>Workshop</w:t>
            </w:r>
            <w:r w:rsidR="00D5785F" w:rsidRPr="00233D00">
              <w:rPr>
                <w:rFonts w:ascii="Arial" w:eastAsia="Calibri" w:hAnsi="Arial" w:cs="Arial"/>
                <w:b/>
                <w:lang w:val="en-GB"/>
              </w:rPr>
              <w:t xml:space="preserve"> 1</w:t>
            </w:r>
          </w:p>
        </w:tc>
      </w:tr>
      <w:tr w:rsidR="0039289A" w:rsidRPr="00233D00" w14:paraId="2FE112B1" w14:textId="77777777" w:rsidTr="001C5C3D">
        <w:trPr>
          <w:trHeight w:val="1067"/>
          <w:jc w:val="center"/>
        </w:trPr>
        <w:tc>
          <w:tcPr>
            <w:tcW w:w="1075" w:type="dxa"/>
          </w:tcPr>
          <w:p w14:paraId="06408AEB" w14:textId="4DFB464A" w:rsidR="0039289A" w:rsidRPr="00233D00" w:rsidRDefault="0039289A" w:rsidP="0039289A">
            <w:pPr>
              <w:rPr>
                <w:rFonts w:ascii="Arial" w:hAnsi="Arial" w:cs="Arial"/>
                <w:lang w:val="en-GB"/>
              </w:rPr>
            </w:pPr>
            <w:r w:rsidRPr="00233D00">
              <w:rPr>
                <w:rFonts w:ascii="Arial" w:hAnsi="Arial" w:cs="Arial"/>
                <w:lang w:val="en-GB"/>
              </w:rPr>
              <w:t>15 min</w:t>
            </w:r>
          </w:p>
        </w:tc>
        <w:tc>
          <w:tcPr>
            <w:tcW w:w="2119" w:type="dxa"/>
          </w:tcPr>
          <w:p w14:paraId="751E0859" w14:textId="18C9AB39" w:rsidR="0039289A" w:rsidRPr="00233D00" w:rsidRDefault="0039289A" w:rsidP="0039289A">
            <w:pPr>
              <w:spacing w:before="100" w:after="100" w:line="259" w:lineRule="auto"/>
              <w:rPr>
                <w:rFonts w:ascii="Arial" w:eastAsia="Arial" w:hAnsi="Arial" w:cs="Arial"/>
                <w:lang w:val="en-GB"/>
              </w:rPr>
            </w:pPr>
            <w:r w:rsidRPr="005503E5">
              <w:t>Presentation and introductory information: workshop schedule, method of work, technologies, rules of work in the online environment, etc.</w:t>
            </w:r>
          </w:p>
        </w:tc>
        <w:tc>
          <w:tcPr>
            <w:tcW w:w="600" w:type="dxa"/>
          </w:tcPr>
          <w:p w14:paraId="1C333A44" w14:textId="77777777" w:rsidR="0039289A" w:rsidRPr="00233D00" w:rsidRDefault="0039289A" w:rsidP="0039289A">
            <w:pPr>
              <w:rPr>
                <w:rFonts w:ascii="Arial" w:hAnsi="Arial" w:cs="Arial"/>
                <w:lang w:val="en-GB"/>
              </w:rPr>
            </w:pPr>
            <w:r w:rsidRPr="00233D00">
              <w:rPr>
                <w:rFonts w:ascii="Arial" w:hAnsi="Arial" w:cs="Arial"/>
                <w:lang w:val="en-GB"/>
              </w:rPr>
              <w:t>1.</w:t>
            </w:r>
          </w:p>
        </w:tc>
        <w:tc>
          <w:tcPr>
            <w:tcW w:w="3402" w:type="dxa"/>
          </w:tcPr>
          <w:p w14:paraId="744F06F6" w14:textId="2F65D396" w:rsidR="0039289A" w:rsidRPr="00233D00" w:rsidRDefault="0039289A" w:rsidP="0039289A">
            <w:pPr>
              <w:spacing w:before="100" w:after="100" w:line="259" w:lineRule="auto"/>
              <w:jc w:val="left"/>
              <w:rPr>
                <w:rFonts w:ascii="Arial" w:hAnsi="Arial" w:cs="Arial"/>
                <w:lang w:val="en-GB"/>
              </w:rPr>
            </w:pPr>
            <w:r w:rsidRPr="00F90F98">
              <w:t>Guided activity - virtual classroom</w:t>
            </w:r>
          </w:p>
        </w:tc>
        <w:tc>
          <w:tcPr>
            <w:tcW w:w="4536" w:type="dxa"/>
          </w:tcPr>
          <w:p w14:paraId="038274A7" w14:textId="58CCF9BE" w:rsidR="0039289A" w:rsidRPr="00233D00" w:rsidRDefault="0039289A" w:rsidP="0039289A">
            <w:pPr>
              <w:spacing w:before="100" w:after="100" w:line="259" w:lineRule="auto"/>
              <w:jc w:val="left"/>
              <w:rPr>
                <w:rFonts w:ascii="Arial" w:eastAsia="Arial" w:hAnsi="Arial" w:cs="Arial"/>
                <w:bCs/>
                <w:lang w:val="en-GB"/>
              </w:rPr>
            </w:pPr>
            <w:r w:rsidRPr="0039289A">
              <w:rPr>
                <w:rFonts w:ascii="Arial" w:eastAsia="Arial" w:hAnsi="Arial" w:cs="Arial"/>
                <w:bCs/>
                <w:lang w:val="en-GB"/>
              </w:rPr>
              <w:t>Presentation - ppt slides are shared with participants during the presentation</w:t>
            </w:r>
          </w:p>
        </w:tc>
        <w:tc>
          <w:tcPr>
            <w:tcW w:w="2835" w:type="dxa"/>
          </w:tcPr>
          <w:p w14:paraId="3EC1E7A9" w14:textId="32C07D68" w:rsidR="0039289A" w:rsidRPr="00233D00" w:rsidRDefault="0039289A" w:rsidP="0039289A">
            <w:pPr>
              <w:spacing w:before="100" w:after="100" w:line="259" w:lineRule="auto"/>
              <w:jc w:val="left"/>
              <w:rPr>
                <w:rFonts w:ascii="Arial" w:eastAsia="Arial" w:hAnsi="Arial" w:cs="Arial"/>
                <w:bCs/>
                <w:lang w:val="en-GB"/>
              </w:rPr>
            </w:pPr>
            <w:r w:rsidRPr="00233D00">
              <w:rPr>
                <w:rFonts w:ascii="Arial" w:eastAsia="Arial" w:hAnsi="Arial" w:cs="Arial"/>
                <w:bCs/>
                <w:lang w:val="en-GB"/>
              </w:rPr>
              <w:t xml:space="preserve">MS Teams: Audio/video </w:t>
            </w:r>
            <w:r>
              <w:rPr>
                <w:rFonts w:ascii="Arial" w:eastAsia="Arial" w:hAnsi="Arial" w:cs="Arial"/>
                <w:bCs/>
                <w:lang w:val="en-GB"/>
              </w:rPr>
              <w:t>meeting</w:t>
            </w:r>
          </w:p>
        </w:tc>
      </w:tr>
      <w:tr w:rsidR="0039289A" w:rsidRPr="00233D00" w14:paraId="02E5EBD9" w14:textId="77777777" w:rsidTr="001C5C3D">
        <w:trPr>
          <w:trHeight w:val="1067"/>
          <w:jc w:val="center"/>
        </w:trPr>
        <w:tc>
          <w:tcPr>
            <w:tcW w:w="1075" w:type="dxa"/>
          </w:tcPr>
          <w:p w14:paraId="6896D109" w14:textId="6FDD6DB3" w:rsidR="0039289A" w:rsidRPr="00233D00" w:rsidRDefault="0039289A" w:rsidP="0039289A">
            <w:pPr>
              <w:rPr>
                <w:rFonts w:ascii="Arial" w:hAnsi="Arial" w:cs="Arial"/>
                <w:lang w:val="en-GB"/>
              </w:rPr>
            </w:pPr>
            <w:r w:rsidRPr="00233D00">
              <w:rPr>
                <w:rFonts w:ascii="Arial" w:hAnsi="Arial" w:cs="Arial"/>
                <w:lang w:val="en-GB"/>
              </w:rPr>
              <w:t>15 min</w:t>
            </w:r>
          </w:p>
        </w:tc>
        <w:tc>
          <w:tcPr>
            <w:tcW w:w="2119" w:type="dxa"/>
          </w:tcPr>
          <w:p w14:paraId="7CDE4412" w14:textId="08E316BF" w:rsidR="0039289A" w:rsidRPr="00233D00" w:rsidRDefault="0039289A" w:rsidP="0039289A">
            <w:pPr>
              <w:spacing w:before="100" w:after="100" w:line="259" w:lineRule="auto"/>
              <w:rPr>
                <w:rFonts w:ascii="Arial" w:eastAsia="Arial" w:hAnsi="Arial" w:cs="Arial"/>
                <w:bCs/>
                <w:lang w:val="en-GB"/>
              </w:rPr>
            </w:pPr>
            <w:r w:rsidRPr="005503E5">
              <w:t>Expectations from training - interactive exercise</w:t>
            </w:r>
          </w:p>
        </w:tc>
        <w:tc>
          <w:tcPr>
            <w:tcW w:w="600" w:type="dxa"/>
          </w:tcPr>
          <w:p w14:paraId="75E665C4" w14:textId="77777777" w:rsidR="0039289A" w:rsidRPr="00233D00" w:rsidRDefault="0039289A" w:rsidP="0039289A">
            <w:pPr>
              <w:rPr>
                <w:rFonts w:ascii="Arial" w:hAnsi="Arial" w:cs="Arial"/>
                <w:lang w:val="en-GB"/>
              </w:rPr>
            </w:pPr>
            <w:r w:rsidRPr="00233D00">
              <w:rPr>
                <w:rFonts w:ascii="Arial" w:hAnsi="Arial" w:cs="Arial"/>
                <w:lang w:val="en-GB"/>
              </w:rPr>
              <w:t>2.</w:t>
            </w:r>
          </w:p>
        </w:tc>
        <w:tc>
          <w:tcPr>
            <w:tcW w:w="3402" w:type="dxa"/>
          </w:tcPr>
          <w:p w14:paraId="22DAFA87" w14:textId="02FBE1C4" w:rsidR="0039289A" w:rsidRPr="00233D00" w:rsidRDefault="0039289A" w:rsidP="0039289A">
            <w:pPr>
              <w:spacing w:before="100" w:after="100" w:line="259" w:lineRule="auto"/>
              <w:jc w:val="left"/>
              <w:rPr>
                <w:rFonts w:ascii="Arial" w:eastAsia="Calibri" w:hAnsi="Arial" w:cs="Arial"/>
                <w:lang w:val="en-GB"/>
              </w:rPr>
            </w:pPr>
            <w:r w:rsidRPr="00F90F98">
              <w:t>Guided individual activity - interactive exercise "Expectations from training"</w:t>
            </w:r>
          </w:p>
        </w:tc>
        <w:tc>
          <w:tcPr>
            <w:tcW w:w="4536" w:type="dxa"/>
          </w:tcPr>
          <w:p w14:paraId="32538437" w14:textId="77777777" w:rsidR="0039289A" w:rsidRPr="0039289A" w:rsidRDefault="0039289A" w:rsidP="0039289A">
            <w:pPr>
              <w:spacing w:before="100" w:after="100" w:line="259" w:lineRule="auto"/>
              <w:jc w:val="left"/>
              <w:rPr>
                <w:rFonts w:ascii="Arial" w:eastAsia="Arial" w:hAnsi="Arial" w:cs="Arial"/>
                <w:bCs/>
                <w:lang w:val="en-GB"/>
              </w:rPr>
            </w:pPr>
            <w:r w:rsidRPr="0039289A">
              <w:rPr>
                <w:rFonts w:ascii="Arial" w:eastAsia="Arial" w:hAnsi="Arial" w:cs="Arial"/>
                <w:bCs/>
                <w:lang w:val="en-GB"/>
              </w:rPr>
              <w:t>The lecturer switches on the screen sharing page to www.mentimeter.com which contains open-ended questions related to training expectations and expectations from the whole process.</w:t>
            </w:r>
          </w:p>
          <w:p w14:paraId="490404ED" w14:textId="77777777" w:rsidR="0039289A" w:rsidRPr="0039289A" w:rsidRDefault="0039289A" w:rsidP="0039289A">
            <w:pPr>
              <w:spacing w:before="100" w:after="100" w:line="259" w:lineRule="auto"/>
              <w:jc w:val="left"/>
              <w:rPr>
                <w:rFonts w:ascii="Arial" w:eastAsia="Arial" w:hAnsi="Arial" w:cs="Arial"/>
                <w:bCs/>
                <w:lang w:val="en-GB"/>
              </w:rPr>
            </w:pPr>
            <w:r w:rsidRPr="0039289A">
              <w:rPr>
                <w:rFonts w:ascii="Arial" w:eastAsia="Arial" w:hAnsi="Arial" w:cs="Arial"/>
                <w:bCs/>
                <w:lang w:val="en-GB"/>
              </w:rPr>
              <w:t>Attendees share their expectations using mobile access to the tool, and a cloud of all words typed by attendees is created on the screen.</w:t>
            </w:r>
          </w:p>
          <w:p w14:paraId="3A3DD4DC" w14:textId="77777777" w:rsidR="0039289A" w:rsidRPr="0039289A" w:rsidRDefault="0039289A" w:rsidP="0039289A">
            <w:pPr>
              <w:spacing w:before="100" w:after="100" w:line="259" w:lineRule="auto"/>
              <w:jc w:val="left"/>
              <w:rPr>
                <w:rFonts w:ascii="Arial" w:eastAsia="Arial" w:hAnsi="Arial" w:cs="Arial"/>
                <w:bCs/>
                <w:lang w:val="en-GB"/>
              </w:rPr>
            </w:pPr>
            <w:r w:rsidRPr="0039289A">
              <w:rPr>
                <w:rFonts w:ascii="Arial" w:eastAsia="Arial" w:hAnsi="Arial" w:cs="Arial"/>
                <w:bCs/>
                <w:lang w:val="en-GB"/>
              </w:rPr>
              <w:t xml:space="preserve">The lecturer summarizes the collected expectations and moves on to the next slide where the question of expectations is </w:t>
            </w:r>
            <w:r w:rsidRPr="0039289A">
              <w:rPr>
                <w:rFonts w:ascii="Arial" w:eastAsia="Arial" w:hAnsi="Arial" w:cs="Arial"/>
                <w:bCs/>
                <w:lang w:val="en-GB"/>
              </w:rPr>
              <w:lastRenderedPageBreak/>
              <w:t>related to the whole process.</w:t>
            </w:r>
          </w:p>
          <w:p w14:paraId="3A38BC51" w14:textId="711BD0D0" w:rsidR="0039289A" w:rsidRPr="00233D00" w:rsidRDefault="0039289A" w:rsidP="0039289A">
            <w:pPr>
              <w:spacing w:before="100" w:after="100" w:line="259" w:lineRule="auto"/>
              <w:jc w:val="left"/>
              <w:rPr>
                <w:rFonts w:ascii="Arial" w:eastAsia="Arial" w:hAnsi="Arial" w:cs="Arial"/>
                <w:bCs/>
                <w:lang w:val="en-GB"/>
              </w:rPr>
            </w:pPr>
            <w:r w:rsidRPr="0039289A">
              <w:rPr>
                <w:rFonts w:ascii="Arial" w:eastAsia="Arial" w:hAnsi="Arial" w:cs="Arial"/>
                <w:bCs/>
                <w:lang w:val="en-GB"/>
              </w:rPr>
              <w:t>The whole process is repeated on the second question.</w:t>
            </w:r>
          </w:p>
        </w:tc>
        <w:tc>
          <w:tcPr>
            <w:tcW w:w="2835" w:type="dxa"/>
          </w:tcPr>
          <w:p w14:paraId="2D9D3423" w14:textId="73983897" w:rsidR="0039289A" w:rsidRPr="00233D00" w:rsidRDefault="0039289A" w:rsidP="0039289A">
            <w:pPr>
              <w:spacing w:before="100" w:after="100" w:line="259" w:lineRule="auto"/>
              <w:jc w:val="left"/>
              <w:rPr>
                <w:rFonts w:ascii="Arial" w:eastAsia="Arial" w:hAnsi="Arial" w:cs="Arial"/>
                <w:bCs/>
                <w:lang w:val="en-GB"/>
              </w:rPr>
            </w:pPr>
            <w:r w:rsidRPr="00233D00">
              <w:rPr>
                <w:rFonts w:ascii="Arial" w:eastAsia="Arial" w:hAnsi="Arial" w:cs="Arial"/>
                <w:bCs/>
                <w:lang w:val="en-GB"/>
              </w:rPr>
              <w:lastRenderedPageBreak/>
              <w:t xml:space="preserve">MS Teams: Audio/video </w:t>
            </w:r>
            <w:r>
              <w:rPr>
                <w:rFonts w:ascii="Arial" w:eastAsia="Arial" w:hAnsi="Arial" w:cs="Arial"/>
                <w:bCs/>
                <w:lang w:val="en-GB"/>
              </w:rPr>
              <w:t xml:space="preserve">meeting and </w:t>
            </w:r>
            <w:r w:rsidRPr="00233D00">
              <w:rPr>
                <w:rFonts w:ascii="Arial" w:eastAsia="Arial" w:hAnsi="Arial" w:cs="Arial"/>
                <w:bCs/>
                <w:lang w:val="en-GB"/>
              </w:rPr>
              <w:t>Mentimeter</w:t>
            </w:r>
          </w:p>
        </w:tc>
      </w:tr>
      <w:tr w:rsidR="00CA19EF" w:rsidRPr="00233D00" w14:paraId="6D6055A2" w14:textId="77777777" w:rsidTr="001C5C3D">
        <w:trPr>
          <w:trHeight w:val="1067"/>
          <w:jc w:val="center"/>
        </w:trPr>
        <w:tc>
          <w:tcPr>
            <w:tcW w:w="1075" w:type="dxa"/>
          </w:tcPr>
          <w:p w14:paraId="4995A219" w14:textId="4BEB1241" w:rsidR="00CA19EF" w:rsidRPr="00233D00" w:rsidRDefault="00CA19EF" w:rsidP="00CA19EF">
            <w:pPr>
              <w:rPr>
                <w:rFonts w:ascii="Arial" w:hAnsi="Arial" w:cs="Arial"/>
                <w:lang w:val="en-GB"/>
              </w:rPr>
            </w:pPr>
            <w:r w:rsidRPr="00233D00">
              <w:rPr>
                <w:rFonts w:ascii="Arial" w:hAnsi="Arial" w:cs="Arial"/>
                <w:lang w:val="en-GB"/>
              </w:rPr>
              <w:t>20 min</w:t>
            </w:r>
          </w:p>
        </w:tc>
        <w:tc>
          <w:tcPr>
            <w:tcW w:w="2119" w:type="dxa"/>
          </w:tcPr>
          <w:p w14:paraId="038A542A" w14:textId="77728A86" w:rsidR="00CA19EF" w:rsidRPr="00233D00" w:rsidRDefault="00CA19EF" w:rsidP="00CA19EF">
            <w:pPr>
              <w:spacing w:before="100" w:after="100" w:line="259" w:lineRule="auto"/>
              <w:jc w:val="left"/>
              <w:rPr>
                <w:rFonts w:ascii="Arial" w:eastAsia="Arial" w:hAnsi="Arial" w:cs="Arial"/>
                <w:bCs/>
                <w:lang w:val="en-GB"/>
              </w:rPr>
            </w:pPr>
            <w:r>
              <w:rPr>
                <w:rFonts w:ascii="Arial" w:eastAsia="Arial" w:hAnsi="Arial" w:cs="Arial"/>
                <w:bCs/>
                <w:lang w:val="en-GB"/>
              </w:rPr>
              <w:t>Icebreaker</w:t>
            </w:r>
          </w:p>
        </w:tc>
        <w:tc>
          <w:tcPr>
            <w:tcW w:w="600" w:type="dxa"/>
          </w:tcPr>
          <w:p w14:paraId="6CCB7DA3" w14:textId="77777777" w:rsidR="00CA19EF" w:rsidRPr="00233D00" w:rsidRDefault="00CA19EF" w:rsidP="00CA19EF">
            <w:pPr>
              <w:rPr>
                <w:rFonts w:ascii="Arial" w:hAnsi="Arial" w:cs="Arial"/>
                <w:lang w:val="en-GB"/>
              </w:rPr>
            </w:pPr>
            <w:r w:rsidRPr="00233D00">
              <w:rPr>
                <w:rFonts w:ascii="Arial" w:hAnsi="Arial" w:cs="Arial"/>
                <w:lang w:val="en-GB"/>
              </w:rPr>
              <w:t>3.</w:t>
            </w:r>
          </w:p>
        </w:tc>
        <w:tc>
          <w:tcPr>
            <w:tcW w:w="3402" w:type="dxa"/>
          </w:tcPr>
          <w:p w14:paraId="559FC0C3" w14:textId="683CE2F3" w:rsidR="00CA19EF" w:rsidRPr="00233D00" w:rsidRDefault="00CA19EF" w:rsidP="00CA19EF">
            <w:pPr>
              <w:spacing w:before="100" w:after="100" w:line="259" w:lineRule="auto"/>
              <w:jc w:val="left"/>
              <w:rPr>
                <w:rFonts w:ascii="Arial" w:eastAsia="Calibri" w:hAnsi="Arial" w:cs="Arial"/>
                <w:lang w:val="en-GB"/>
              </w:rPr>
            </w:pPr>
            <w:r w:rsidRPr="00EB7CF8">
              <w:t>Guided individual activity - chat</w:t>
            </w:r>
          </w:p>
        </w:tc>
        <w:tc>
          <w:tcPr>
            <w:tcW w:w="4536" w:type="dxa"/>
          </w:tcPr>
          <w:p w14:paraId="2F020FC3" w14:textId="77777777" w:rsidR="00CA19EF" w:rsidRPr="00CA19EF" w:rsidRDefault="00CA19EF" w:rsidP="00CA19EF">
            <w:pPr>
              <w:spacing w:before="100" w:after="100" w:line="259" w:lineRule="auto"/>
              <w:jc w:val="left"/>
              <w:rPr>
                <w:rFonts w:ascii="Arial" w:eastAsia="Arial" w:hAnsi="Arial" w:cs="Arial"/>
                <w:bCs/>
                <w:lang w:val="en-GB"/>
              </w:rPr>
            </w:pPr>
            <w:r w:rsidRPr="00CA19EF">
              <w:rPr>
                <w:rFonts w:ascii="Arial" w:eastAsia="Arial" w:hAnsi="Arial" w:cs="Arial"/>
                <w:bCs/>
                <w:lang w:val="en-GB"/>
              </w:rPr>
              <w:t>The lecturer asks two questions one by one.</w:t>
            </w:r>
          </w:p>
          <w:p w14:paraId="7D238454" w14:textId="77777777" w:rsidR="00CA19EF" w:rsidRPr="00CA19EF" w:rsidRDefault="00CA19EF" w:rsidP="00CA19EF">
            <w:pPr>
              <w:spacing w:before="100" w:after="100" w:line="259" w:lineRule="auto"/>
              <w:jc w:val="left"/>
              <w:rPr>
                <w:rFonts w:ascii="Arial" w:eastAsia="Arial" w:hAnsi="Arial" w:cs="Arial"/>
                <w:bCs/>
                <w:lang w:val="en-GB"/>
              </w:rPr>
            </w:pPr>
            <w:r w:rsidRPr="00CA19EF">
              <w:rPr>
                <w:rFonts w:ascii="Arial" w:eastAsia="Arial" w:hAnsi="Arial" w:cs="Arial"/>
                <w:bCs/>
                <w:lang w:val="en-GB"/>
              </w:rPr>
              <w:t>It first gives everyone 10 minutes to answer the first question in the chat on the call.</w:t>
            </w:r>
          </w:p>
          <w:p w14:paraId="56987836" w14:textId="77777777" w:rsidR="00CA19EF" w:rsidRPr="00CA19EF" w:rsidRDefault="00CA19EF" w:rsidP="00CA19EF">
            <w:pPr>
              <w:spacing w:before="100" w:after="100" w:line="259" w:lineRule="auto"/>
              <w:jc w:val="left"/>
              <w:rPr>
                <w:rFonts w:ascii="Arial" w:eastAsia="Arial" w:hAnsi="Arial" w:cs="Arial"/>
                <w:bCs/>
                <w:lang w:val="en-GB"/>
              </w:rPr>
            </w:pPr>
            <w:r w:rsidRPr="00CA19EF">
              <w:rPr>
                <w:rFonts w:ascii="Arial" w:eastAsia="Arial" w:hAnsi="Arial" w:cs="Arial"/>
                <w:bCs/>
                <w:lang w:val="en-GB"/>
              </w:rPr>
              <w:t>"What you learned / gained through regular education at school, and it helped you a lot in your life (for work and everyday life). Are they facts, skills, knowledge, values, a combination of them or something else? ”</w:t>
            </w:r>
          </w:p>
          <w:p w14:paraId="32488676" w14:textId="77777777" w:rsidR="00CA19EF" w:rsidRPr="00CA19EF" w:rsidRDefault="00CA19EF" w:rsidP="00CA19EF">
            <w:pPr>
              <w:spacing w:before="100" w:after="100" w:line="259" w:lineRule="auto"/>
              <w:jc w:val="left"/>
              <w:rPr>
                <w:rFonts w:ascii="Arial" w:eastAsia="Arial" w:hAnsi="Arial" w:cs="Arial"/>
                <w:bCs/>
                <w:lang w:val="en-GB"/>
              </w:rPr>
            </w:pPr>
            <w:r w:rsidRPr="00CA19EF">
              <w:rPr>
                <w:rFonts w:ascii="Arial" w:eastAsia="Arial" w:hAnsi="Arial" w:cs="Arial"/>
                <w:bCs/>
                <w:lang w:val="en-GB"/>
              </w:rPr>
              <w:t>It then gives an additional 10 minutes to answer the second question in the chat.</w:t>
            </w:r>
          </w:p>
          <w:p w14:paraId="235B245A" w14:textId="77777777" w:rsidR="00CA19EF" w:rsidRPr="00CA19EF" w:rsidRDefault="00CA19EF" w:rsidP="00CA19EF">
            <w:pPr>
              <w:spacing w:before="100" w:after="100" w:line="259" w:lineRule="auto"/>
              <w:jc w:val="left"/>
              <w:rPr>
                <w:rFonts w:ascii="Arial" w:eastAsia="Arial" w:hAnsi="Arial" w:cs="Arial"/>
                <w:bCs/>
                <w:lang w:val="en-GB"/>
              </w:rPr>
            </w:pPr>
            <w:r w:rsidRPr="00CA19EF">
              <w:rPr>
                <w:rFonts w:ascii="Arial" w:eastAsia="Arial" w:hAnsi="Arial" w:cs="Arial"/>
                <w:bCs/>
                <w:lang w:val="en-GB"/>
              </w:rPr>
              <w:t>"Remember who was your favorite professor, write down why and how it affected what you gained through regular education, and it was the most useful in your life."</w:t>
            </w:r>
          </w:p>
          <w:p w14:paraId="5273A153" w14:textId="7A8E4F1B" w:rsidR="00CA19EF" w:rsidRPr="00233D00" w:rsidRDefault="00CA19EF" w:rsidP="00CA19EF">
            <w:pPr>
              <w:spacing w:before="100" w:after="100" w:line="259" w:lineRule="auto"/>
              <w:jc w:val="left"/>
              <w:rPr>
                <w:rFonts w:ascii="Arial" w:eastAsia="Arial" w:hAnsi="Arial" w:cs="Arial"/>
                <w:bCs/>
                <w:lang w:val="en-GB"/>
              </w:rPr>
            </w:pPr>
            <w:r w:rsidRPr="00CA19EF">
              <w:rPr>
                <w:rFonts w:ascii="Arial" w:eastAsia="Arial" w:hAnsi="Arial" w:cs="Arial"/>
                <w:bCs/>
                <w:lang w:val="en-GB"/>
              </w:rPr>
              <w:t>The lecturers follow the answers to the chat and prepare a slide on which the information collected from the participants will be summarized.</w:t>
            </w:r>
          </w:p>
        </w:tc>
        <w:tc>
          <w:tcPr>
            <w:tcW w:w="2835" w:type="dxa"/>
          </w:tcPr>
          <w:p w14:paraId="3900C3B2" w14:textId="2645A319" w:rsidR="00CA19EF" w:rsidRPr="00233D00" w:rsidRDefault="00CA19EF" w:rsidP="00CA19EF">
            <w:pPr>
              <w:spacing w:before="100" w:after="100" w:line="259" w:lineRule="auto"/>
              <w:jc w:val="left"/>
              <w:rPr>
                <w:rFonts w:ascii="Arial" w:eastAsia="Arial" w:hAnsi="Arial" w:cs="Arial"/>
                <w:bCs/>
                <w:lang w:val="en-GB"/>
              </w:rPr>
            </w:pPr>
            <w:r w:rsidRPr="00233D00">
              <w:rPr>
                <w:rFonts w:ascii="Arial" w:eastAsia="Arial" w:hAnsi="Arial" w:cs="Arial"/>
                <w:bCs/>
                <w:lang w:val="en-GB"/>
              </w:rPr>
              <w:t xml:space="preserve">MS Teams: Audio/video </w:t>
            </w:r>
            <w:r>
              <w:rPr>
                <w:rFonts w:ascii="Arial" w:eastAsia="Arial" w:hAnsi="Arial" w:cs="Arial"/>
                <w:bCs/>
                <w:lang w:val="en-GB"/>
              </w:rPr>
              <w:t>meeting and</w:t>
            </w:r>
            <w:r w:rsidRPr="00233D00">
              <w:rPr>
                <w:rFonts w:ascii="Arial" w:eastAsia="Arial" w:hAnsi="Arial" w:cs="Arial"/>
                <w:bCs/>
                <w:lang w:val="en-GB"/>
              </w:rPr>
              <w:t xml:space="preserve"> chat</w:t>
            </w:r>
          </w:p>
        </w:tc>
      </w:tr>
      <w:tr w:rsidR="00CA19EF" w:rsidRPr="00233D00" w14:paraId="460F27A6" w14:textId="77777777" w:rsidTr="001C5C3D">
        <w:trPr>
          <w:trHeight w:val="1067"/>
          <w:jc w:val="center"/>
        </w:trPr>
        <w:tc>
          <w:tcPr>
            <w:tcW w:w="1075" w:type="dxa"/>
          </w:tcPr>
          <w:p w14:paraId="72F2D90A" w14:textId="4E70DB07" w:rsidR="00CA19EF" w:rsidRPr="00233D00" w:rsidRDefault="00CA19EF" w:rsidP="00CA19EF">
            <w:pPr>
              <w:rPr>
                <w:rFonts w:ascii="Arial" w:hAnsi="Arial" w:cs="Arial"/>
                <w:lang w:val="en-GB"/>
              </w:rPr>
            </w:pPr>
            <w:r w:rsidRPr="00233D00">
              <w:rPr>
                <w:rFonts w:ascii="Arial" w:hAnsi="Arial" w:cs="Arial"/>
                <w:lang w:val="en-GB"/>
              </w:rPr>
              <w:t>30 min</w:t>
            </w:r>
          </w:p>
        </w:tc>
        <w:tc>
          <w:tcPr>
            <w:tcW w:w="2119" w:type="dxa"/>
          </w:tcPr>
          <w:p w14:paraId="697D48B2" w14:textId="5A33E1CF" w:rsidR="00CA19EF" w:rsidRPr="00233D00" w:rsidRDefault="00CA19EF" w:rsidP="00CA19EF">
            <w:pPr>
              <w:spacing w:before="100" w:after="100" w:line="259" w:lineRule="auto"/>
              <w:jc w:val="left"/>
              <w:rPr>
                <w:rFonts w:ascii="Arial" w:eastAsia="Arial" w:hAnsi="Arial" w:cs="Arial"/>
                <w:bCs/>
                <w:lang w:val="en-GB"/>
              </w:rPr>
            </w:pPr>
            <w:r w:rsidRPr="00953E28">
              <w:t xml:space="preserve">Presentation of the project, concept and goals of the training, tasks and goals after the training, </w:t>
            </w:r>
            <w:r w:rsidRPr="00953E28">
              <w:lastRenderedPageBreak/>
              <w:t>explanation of the portal</w:t>
            </w:r>
          </w:p>
        </w:tc>
        <w:tc>
          <w:tcPr>
            <w:tcW w:w="600" w:type="dxa"/>
          </w:tcPr>
          <w:p w14:paraId="065ABC72" w14:textId="5A5FFBE3" w:rsidR="00CA19EF" w:rsidRPr="00233D00" w:rsidRDefault="00CA19EF" w:rsidP="00CA19EF">
            <w:pPr>
              <w:rPr>
                <w:rFonts w:ascii="Arial" w:hAnsi="Arial" w:cs="Arial"/>
                <w:lang w:val="en-GB"/>
              </w:rPr>
            </w:pPr>
            <w:r w:rsidRPr="00233D00">
              <w:rPr>
                <w:rFonts w:ascii="Arial" w:hAnsi="Arial" w:cs="Arial"/>
                <w:lang w:val="en-GB"/>
              </w:rPr>
              <w:lastRenderedPageBreak/>
              <w:t>4</w:t>
            </w:r>
          </w:p>
        </w:tc>
        <w:tc>
          <w:tcPr>
            <w:tcW w:w="3402" w:type="dxa"/>
          </w:tcPr>
          <w:p w14:paraId="61FC047B" w14:textId="36F27CD6" w:rsidR="00CA19EF" w:rsidRPr="00233D00" w:rsidRDefault="00CA19EF" w:rsidP="00CA19EF">
            <w:pPr>
              <w:spacing w:before="100" w:after="100" w:line="259" w:lineRule="auto"/>
              <w:jc w:val="left"/>
              <w:rPr>
                <w:rFonts w:ascii="Arial" w:eastAsia="Calibri" w:hAnsi="Arial" w:cs="Arial"/>
                <w:lang w:val="en-GB"/>
              </w:rPr>
            </w:pPr>
            <w:r w:rsidRPr="00EB7CF8">
              <w:t>Guided activity - virtual classroom</w:t>
            </w:r>
          </w:p>
        </w:tc>
        <w:tc>
          <w:tcPr>
            <w:tcW w:w="4536" w:type="dxa"/>
          </w:tcPr>
          <w:p w14:paraId="1C44BCD3" w14:textId="430B4FF5" w:rsidR="00CA19EF" w:rsidRPr="00233D00" w:rsidRDefault="00CA19EF" w:rsidP="00CA19EF">
            <w:pPr>
              <w:spacing w:before="100" w:after="100" w:line="259" w:lineRule="auto"/>
              <w:jc w:val="left"/>
              <w:rPr>
                <w:rFonts w:ascii="Arial" w:eastAsia="Arial" w:hAnsi="Arial" w:cs="Arial"/>
                <w:bCs/>
                <w:lang w:val="en-GB"/>
              </w:rPr>
            </w:pPr>
            <w:r w:rsidRPr="00CA19EF">
              <w:rPr>
                <w:rFonts w:ascii="Arial" w:eastAsia="Arial" w:hAnsi="Arial" w:cs="Arial"/>
                <w:bCs/>
                <w:lang w:val="en-GB"/>
              </w:rPr>
              <w:t>Presentation - ppt slides are shared with participants during the presentation</w:t>
            </w:r>
          </w:p>
        </w:tc>
        <w:tc>
          <w:tcPr>
            <w:tcW w:w="2835" w:type="dxa"/>
          </w:tcPr>
          <w:p w14:paraId="140CB1D6" w14:textId="52BA336E" w:rsidR="00CA19EF" w:rsidRPr="00233D00" w:rsidRDefault="00CA19EF" w:rsidP="00CA19EF">
            <w:pPr>
              <w:spacing w:before="100" w:after="100" w:line="259" w:lineRule="auto"/>
              <w:jc w:val="left"/>
              <w:rPr>
                <w:rFonts w:ascii="Arial" w:eastAsia="Arial" w:hAnsi="Arial" w:cs="Arial"/>
                <w:bCs/>
                <w:lang w:val="en-GB"/>
              </w:rPr>
            </w:pPr>
            <w:r w:rsidRPr="00233D00">
              <w:rPr>
                <w:rFonts w:ascii="Arial" w:eastAsia="Arial" w:hAnsi="Arial" w:cs="Arial"/>
                <w:bCs/>
                <w:lang w:val="en-GB"/>
              </w:rPr>
              <w:t xml:space="preserve">MS Teams: Audio/video </w:t>
            </w:r>
            <w:r>
              <w:rPr>
                <w:rFonts w:ascii="Arial" w:eastAsia="Arial" w:hAnsi="Arial" w:cs="Arial"/>
                <w:bCs/>
                <w:lang w:val="en-GB"/>
              </w:rPr>
              <w:t>meeting</w:t>
            </w:r>
            <w:r w:rsidRPr="00233D00">
              <w:rPr>
                <w:rFonts w:ascii="Arial" w:eastAsia="Arial" w:hAnsi="Arial" w:cs="Arial"/>
                <w:bCs/>
                <w:lang w:val="en-GB"/>
              </w:rPr>
              <w:t xml:space="preserve">  </w:t>
            </w:r>
          </w:p>
        </w:tc>
      </w:tr>
      <w:tr w:rsidR="00CA19EF" w:rsidRPr="00233D00" w14:paraId="487D0426" w14:textId="77777777" w:rsidTr="001C5C3D">
        <w:trPr>
          <w:trHeight w:val="1067"/>
          <w:jc w:val="center"/>
        </w:trPr>
        <w:tc>
          <w:tcPr>
            <w:tcW w:w="1075" w:type="dxa"/>
          </w:tcPr>
          <w:p w14:paraId="23C21D1E" w14:textId="50E9FD97" w:rsidR="00CA19EF" w:rsidRPr="00233D00" w:rsidRDefault="00CA19EF" w:rsidP="00CA19EF">
            <w:pPr>
              <w:rPr>
                <w:rFonts w:ascii="Arial" w:hAnsi="Arial" w:cs="Arial"/>
                <w:lang w:val="en-GB"/>
              </w:rPr>
            </w:pPr>
            <w:r w:rsidRPr="00233D00">
              <w:rPr>
                <w:rFonts w:ascii="Arial" w:hAnsi="Arial" w:cs="Arial"/>
                <w:lang w:val="en-GB"/>
              </w:rPr>
              <w:t>20 min</w:t>
            </w:r>
          </w:p>
        </w:tc>
        <w:tc>
          <w:tcPr>
            <w:tcW w:w="2119" w:type="dxa"/>
          </w:tcPr>
          <w:p w14:paraId="68E3C5B6" w14:textId="7DC2A85A" w:rsidR="00CA19EF" w:rsidRPr="00233D00" w:rsidRDefault="00CA19EF" w:rsidP="00CA19EF">
            <w:pPr>
              <w:spacing w:before="100" w:after="100" w:line="259" w:lineRule="auto"/>
              <w:jc w:val="left"/>
              <w:rPr>
                <w:rFonts w:ascii="Arial" w:eastAsia="Arial" w:hAnsi="Arial" w:cs="Arial"/>
                <w:bCs/>
                <w:lang w:val="en-GB"/>
              </w:rPr>
            </w:pPr>
            <w:r w:rsidRPr="00953E28">
              <w:t>Discussion and conclusions</w:t>
            </w:r>
          </w:p>
        </w:tc>
        <w:tc>
          <w:tcPr>
            <w:tcW w:w="600" w:type="dxa"/>
          </w:tcPr>
          <w:p w14:paraId="0524D1B4" w14:textId="0A2533D3" w:rsidR="00CA19EF" w:rsidRPr="00233D00" w:rsidRDefault="00CA19EF" w:rsidP="00CA19EF">
            <w:pPr>
              <w:rPr>
                <w:rFonts w:ascii="Arial" w:hAnsi="Arial" w:cs="Arial"/>
                <w:lang w:val="en-GB"/>
              </w:rPr>
            </w:pPr>
            <w:r w:rsidRPr="00233D00">
              <w:rPr>
                <w:rFonts w:ascii="Arial" w:hAnsi="Arial" w:cs="Arial"/>
                <w:lang w:val="en-GB"/>
              </w:rPr>
              <w:t>5.</w:t>
            </w:r>
          </w:p>
        </w:tc>
        <w:tc>
          <w:tcPr>
            <w:tcW w:w="3402" w:type="dxa"/>
          </w:tcPr>
          <w:p w14:paraId="708DA028" w14:textId="5109F18A" w:rsidR="00CA19EF" w:rsidRPr="00233D00" w:rsidRDefault="00CA19EF" w:rsidP="00CA19EF">
            <w:pPr>
              <w:spacing w:before="100" w:after="100" w:line="259" w:lineRule="auto"/>
              <w:jc w:val="left"/>
              <w:rPr>
                <w:rFonts w:ascii="Arial" w:eastAsia="Calibri" w:hAnsi="Arial" w:cs="Arial"/>
                <w:lang w:val="en-GB"/>
              </w:rPr>
            </w:pPr>
            <w:r w:rsidRPr="00EB7CF8">
              <w:t>Guided activity - "Conclusions"</w:t>
            </w:r>
          </w:p>
        </w:tc>
        <w:tc>
          <w:tcPr>
            <w:tcW w:w="4536" w:type="dxa"/>
          </w:tcPr>
          <w:p w14:paraId="04462076" w14:textId="59254FBC" w:rsidR="00CA19EF" w:rsidRPr="00233D00" w:rsidRDefault="002E7733" w:rsidP="00CA19EF">
            <w:pPr>
              <w:spacing w:before="100" w:after="100" w:line="259" w:lineRule="auto"/>
              <w:jc w:val="left"/>
              <w:rPr>
                <w:rFonts w:ascii="Arial" w:eastAsia="Arial" w:hAnsi="Arial" w:cs="Arial"/>
                <w:bCs/>
                <w:lang w:val="en-GB"/>
              </w:rPr>
            </w:pPr>
            <w:r w:rsidRPr="002E7733">
              <w:rPr>
                <w:rFonts w:ascii="Arial" w:eastAsia="Arial" w:hAnsi="Arial" w:cs="Arial"/>
                <w:bCs/>
                <w:lang w:val="en-GB"/>
              </w:rPr>
              <w:t>The lecturer encourages the group to ask questions about possible ambiguities and to present their conclusions.</w:t>
            </w:r>
          </w:p>
        </w:tc>
        <w:tc>
          <w:tcPr>
            <w:tcW w:w="2835" w:type="dxa"/>
          </w:tcPr>
          <w:p w14:paraId="00EABDB9" w14:textId="378B278A" w:rsidR="00CA19EF" w:rsidRPr="00233D00" w:rsidRDefault="002E7733" w:rsidP="00CA19EF">
            <w:pPr>
              <w:spacing w:before="100" w:after="100" w:line="259" w:lineRule="auto"/>
              <w:jc w:val="left"/>
              <w:rPr>
                <w:rFonts w:ascii="Arial" w:eastAsia="Arial" w:hAnsi="Arial" w:cs="Arial"/>
                <w:bCs/>
                <w:lang w:val="en-GB"/>
              </w:rPr>
            </w:pPr>
            <w:r w:rsidRPr="002E7733">
              <w:rPr>
                <w:rFonts w:ascii="Arial" w:eastAsia="Arial" w:hAnsi="Arial" w:cs="Arial"/>
                <w:bCs/>
                <w:lang w:val="en-GB"/>
              </w:rPr>
              <w:t>MS Teams: Audio / video meeting - encourage participants to get involved with their audio</w:t>
            </w:r>
          </w:p>
        </w:tc>
      </w:tr>
      <w:tr w:rsidR="00D5785F" w:rsidRPr="00233D00" w14:paraId="65410753" w14:textId="77777777" w:rsidTr="001C5C3D">
        <w:trPr>
          <w:trHeight w:val="417"/>
          <w:jc w:val="center"/>
        </w:trPr>
        <w:tc>
          <w:tcPr>
            <w:tcW w:w="14567" w:type="dxa"/>
            <w:gridSpan w:val="6"/>
          </w:tcPr>
          <w:p w14:paraId="7F150A82" w14:textId="56AFEB54" w:rsidR="00D5785F" w:rsidRPr="00233D00" w:rsidRDefault="002E7733" w:rsidP="00D5785F">
            <w:pPr>
              <w:spacing w:before="100" w:after="100" w:line="259" w:lineRule="auto"/>
              <w:jc w:val="left"/>
              <w:rPr>
                <w:rFonts w:ascii="Arial" w:eastAsia="Arial" w:hAnsi="Arial" w:cs="Arial"/>
                <w:bCs/>
                <w:lang w:val="en-GB"/>
              </w:rPr>
            </w:pPr>
            <w:r>
              <w:rPr>
                <w:rFonts w:ascii="Arial" w:eastAsia="Arial" w:hAnsi="Arial" w:cs="Arial"/>
                <w:bCs/>
                <w:lang w:val="en-GB"/>
              </w:rPr>
              <w:t>Workshop</w:t>
            </w:r>
            <w:r w:rsidR="00D5785F" w:rsidRPr="00233D00">
              <w:rPr>
                <w:rFonts w:ascii="Arial" w:eastAsia="Arial" w:hAnsi="Arial" w:cs="Arial"/>
                <w:bCs/>
                <w:lang w:val="en-GB"/>
              </w:rPr>
              <w:t xml:space="preserve"> 2</w:t>
            </w:r>
          </w:p>
        </w:tc>
      </w:tr>
      <w:tr w:rsidR="00686688" w:rsidRPr="00233D00" w14:paraId="32090184" w14:textId="77777777" w:rsidTr="001C5C3D">
        <w:trPr>
          <w:trHeight w:val="1067"/>
          <w:jc w:val="center"/>
        </w:trPr>
        <w:tc>
          <w:tcPr>
            <w:tcW w:w="1075" w:type="dxa"/>
          </w:tcPr>
          <w:p w14:paraId="0AC2DCCA" w14:textId="67D071B8" w:rsidR="00686688" w:rsidRPr="00233D00" w:rsidRDefault="00686688" w:rsidP="00686688">
            <w:pPr>
              <w:rPr>
                <w:rFonts w:ascii="Arial" w:hAnsi="Arial" w:cs="Arial"/>
                <w:lang w:val="en-GB"/>
              </w:rPr>
            </w:pPr>
            <w:r w:rsidRPr="00233D00">
              <w:rPr>
                <w:rFonts w:ascii="Arial" w:hAnsi="Arial" w:cs="Arial"/>
                <w:lang w:val="en-GB"/>
              </w:rPr>
              <w:t>10 min</w:t>
            </w:r>
          </w:p>
        </w:tc>
        <w:tc>
          <w:tcPr>
            <w:tcW w:w="2119" w:type="dxa"/>
          </w:tcPr>
          <w:p w14:paraId="4C2A52EF" w14:textId="5357B2D3" w:rsidR="00686688" w:rsidRPr="00233D00" w:rsidRDefault="00686688" w:rsidP="00686688">
            <w:pPr>
              <w:spacing w:before="100" w:after="100" w:line="259" w:lineRule="auto"/>
              <w:jc w:val="left"/>
              <w:rPr>
                <w:rFonts w:ascii="Arial" w:eastAsia="Arial" w:hAnsi="Arial" w:cs="Arial"/>
                <w:bCs/>
                <w:lang w:val="en-GB"/>
              </w:rPr>
            </w:pPr>
            <w:r w:rsidRPr="00865061">
              <w:t>Introduction to the European Reference Framework for key competences for lifelong learning</w:t>
            </w:r>
          </w:p>
        </w:tc>
        <w:tc>
          <w:tcPr>
            <w:tcW w:w="600" w:type="dxa"/>
          </w:tcPr>
          <w:p w14:paraId="0EBC69BA" w14:textId="564FA4E4" w:rsidR="00686688" w:rsidRPr="00233D00" w:rsidRDefault="00686688" w:rsidP="00686688">
            <w:pPr>
              <w:rPr>
                <w:rFonts w:ascii="Arial" w:hAnsi="Arial" w:cs="Arial"/>
                <w:lang w:val="en-GB"/>
              </w:rPr>
            </w:pPr>
            <w:r w:rsidRPr="00233D00">
              <w:rPr>
                <w:rFonts w:ascii="Arial" w:hAnsi="Arial" w:cs="Arial"/>
                <w:lang w:val="en-GB"/>
              </w:rPr>
              <w:t>6.</w:t>
            </w:r>
          </w:p>
        </w:tc>
        <w:tc>
          <w:tcPr>
            <w:tcW w:w="3402" w:type="dxa"/>
          </w:tcPr>
          <w:p w14:paraId="6D30C24F" w14:textId="1C05AB07" w:rsidR="00686688" w:rsidRPr="00233D00" w:rsidRDefault="00686688" w:rsidP="00686688">
            <w:pPr>
              <w:spacing w:before="100" w:after="100" w:line="259" w:lineRule="auto"/>
              <w:jc w:val="left"/>
              <w:rPr>
                <w:rFonts w:ascii="Arial" w:eastAsia="Calibri" w:hAnsi="Arial" w:cs="Arial"/>
                <w:lang w:val="en-GB"/>
              </w:rPr>
            </w:pPr>
            <w:r w:rsidRPr="00633646">
              <w:t>Guided activity - virtual classroom</w:t>
            </w:r>
          </w:p>
        </w:tc>
        <w:tc>
          <w:tcPr>
            <w:tcW w:w="4536" w:type="dxa"/>
          </w:tcPr>
          <w:p w14:paraId="243FBECC" w14:textId="64D0BCA6" w:rsidR="00686688" w:rsidRPr="00233D00" w:rsidRDefault="00686688" w:rsidP="00686688">
            <w:pPr>
              <w:spacing w:before="100" w:after="100" w:line="259" w:lineRule="auto"/>
              <w:jc w:val="left"/>
              <w:rPr>
                <w:rFonts w:ascii="Arial" w:eastAsia="Arial" w:hAnsi="Arial" w:cs="Arial"/>
                <w:bCs/>
                <w:lang w:val="en-GB"/>
              </w:rPr>
            </w:pPr>
            <w:r w:rsidRPr="00686688">
              <w:rPr>
                <w:rFonts w:ascii="Arial" w:eastAsia="Arial" w:hAnsi="Arial" w:cs="Arial"/>
                <w:bCs/>
                <w:lang w:val="en-GB"/>
              </w:rPr>
              <w:t>The lecturer presents the European framework</w:t>
            </w:r>
          </w:p>
        </w:tc>
        <w:tc>
          <w:tcPr>
            <w:tcW w:w="2835" w:type="dxa"/>
          </w:tcPr>
          <w:p w14:paraId="3C876A62" w14:textId="768C2531" w:rsidR="00686688" w:rsidRPr="00233D00" w:rsidRDefault="00686688" w:rsidP="00686688">
            <w:pPr>
              <w:spacing w:before="100" w:after="100" w:line="259" w:lineRule="auto"/>
              <w:jc w:val="left"/>
              <w:rPr>
                <w:rFonts w:ascii="Arial" w:eastAsia="Arial" w:hAnsi="Arial" w:cs="Arial"/>
                <w:bCs/>
                <w:lang w:val="en-GB"/>
              </w:rPr>
            </w:pPr>
            <w:r w:rsidRPr="00233D00">
              <w:rPr>
                <w:rFonts w:ascii="Arial" w:eastAsia="Arial" w:hAnsi="Arial" w:cs="Arial"/>
                <w:bCs/>
                <w:lang w:val="en-GB"/>
              </w:rPr>
              <w:t xml:space="preserve">MS Teams: Audio/video </w:t>
            </w:r>
            <w:r>
              <w:rPr>
                <w:rFonts w:ascii="Arial" w:eastAsia="Arial" w:hAnsi="Arial" w:cs="Arial"/>
                <w:bCs/>
                <w:lang w:val="en-GB"/>
              </w:rPr>
              <w:t>meeting</w:t>
            </w:r>
          </w:p>
        </w:tc>
      </w:tr>
      <w:tr w:rsidR="00686688" w:rsidRPr="00233D00" w14:paraId="29891D7F" w14:textId="77777777" w:rsidTr="001C5C3D">
        <w:trPr>
          <w:trHeight w:val="1067"/>
          <w:jc w:val="center"/>
        </w:trPr>
        <w:tc>
          <w:tcPr>
            <w:tcW w:w="1075" w:type="dxa"/>
          </w:tcPr>
          <w:p w14:paraId="1E8BE0E6" w14:textId="77777777" w:rsidR="00686688" w:rsidRPr="00233D00" w:rsidRDefault="00686688" w:rsidP="00686688">
            <w:pPr>
              <w:rPr>
                <w:rFonts w:ascii="Arial" w:hAnsi="Arial" w:cs="Arial"/>
                <w:lang w:val="en-GB"/>
              </w:rPr>
            </w:pPr>
            <w:r w:rsidRPr="00233D00">
              <w:rPr>
                <w:rFonts w:ascii="Arial" w:hAnsi="Arial" w:cs="Arial"/>
                <w:lang w:val="en-GB"/>
              </w:rPr>
              <w:t>1 h</w:t>
            </w:r>
          </w:p>
        </w:tc>
        <w:tc>
          <w:tcPr>
            <w:tcW w:w="2119" w:type="dxa"/>
          </w:tcPr>
          <w:p w14:paraId="773F9704" w14:textId="0F8A36E4" w:rsidR="00686688" w:rsidRPr="00233D00" w:rsidRDefault="00686688" w:rsidP="00686688">
            <w:pPr>
              <w:spacing w:before="100" w:after="100" w:line="259" w:lineRule="auto"/>
              <w:jc w:val="left"/>
              <w:rPr>
                <w:rFonts w:ascii="Arial" w:eastAsia="Arial" w:hAnsi="Arial" w:cs="Arial"/>
                <w:bCs/>
                <w:lang w:val="en-GB"/>
              </w:rPr>
            </w:pPr>
            <w:r w:rsidRPr="00865061">
              <w:t>Exercise 1 - EU framework for key competences for lifelong learning</w:t>
            </w:r>
          </w:p>
        </w:tc>
        <w:tc>
          <w:tcPr>
            <w:tcW w:w="600" w:type="dxa"/>
          </w:tcPr>
          <w:p w14:paraId="5D916EE2" w14:textId="645473EF" w:rsidR="00686688" w:rsidRPr="00233D00" w:rsidRDefault="00686688" w:rsidP="00686688">
            <w:pPr>
              <w:rPr>
                <w:rFonts w:ascii="Arial" w:hAnsi="Arial" w:cs="Arial"/>
                <w:lang w:val="en-GB"/>
              </w:rPr>
            </w:pPr>
            <w:r w:rsidRPr="00233D00">
              <w:rPr>
                <w:rFonts w:ascii="Arial" w:hAnsi="Arial" w:cs="Arial"/>
                <w:lang w:val="en-GB"/>
              </w:rPr>
              <w:t>7.</w:t>
            </w:r>
          </w:p>
        </w:tc>
        <w:tc>
          <w:tcPr>
            <w:tcW w:w="3402" w:type="dxa"/>
          </w:tcPr>
          <w:p w14:paraId="2F57CCD0" w14:textId="3EB18F51" w:rsidR="00686688" w:rsidRPr="00233D00" w:rsidRDefault="00686688" w:rsidP="00686688">
            <w:pPr>
              <w:spacing w:before="100" w:after="100" w:line="259" w:lineRule="auto"/>
              <w:jc w:val="left"/>
              <w:rPr>
                <w:rFonts w:ascii="Arial" w:eastAsia="Calibri" w:hAnsi="Arial" w:cs="Arial"/>
                <w:lang w:val="en-GB"/>
              </w:rPr>
            </w:pPr>
            <w:r w:rsidRPr="00633646">
              <w:t>Group activity - "Exercise 1"</w:t>
            </w:r>
          </w:p>
        </w:tc>
        <w:tc>
          <w:tcPr>
            <w:tcW w:w="4536" w:type="dxa"/>
          </w:tcPr>
          <w:p w14:paraId="43A4C3C8" w14:textId="77777777" w:rsidR="00686688" w:rsidRPr="00686688" w:rsidRDefault="00686688" w:rsidP="00686688">
            <w:pPr>
              <w:spacing w:before="100" w:after="100" w:line="259" w:lineRule="auto"/>
              <w:jc w:val="left"/>
              <w:rPr>
                <w:rFonts w:ascii="Arial" w:eastAsia="Arial" w:hAnsi="Arial" w:cs="Arial"/>
                <w:bCs/>
                <w:lang w:val="en-GB"/>
              </w:rPr>
            </w:pPr>
            <w:r w:rsidRPr="00686688">
              <w:rPr>
                <w:rFonts w:ascii="Arial" w:eastAsia="Arial" w:hAnsi="Arial" w:cs="Arial"/>
                <w:bCs/>
                <w:lang w:val="en-GB"/>
              </w:rPr>
              <w:t>The lecturer explains the task and how to work in groups. Before going to the group rooms, the lecturer invites the groups to present at the end - one A group, one B group,… and one E group. Whoever responds to the chat first, that group will present.</w:t>
            </w:r>
          </w:p>
          <w:p w14:paraId="22F798DD" w14:textId="77777777" w:rsidR="00686688" w:rsidRPr="00686688" w:rsidRDefault="00686688" w:rsidP="00686688">
            <w:pPr>
              <w:spacing w:before="100" w:after="100" w:line="259" w:lineRule="auto"/>
              <w:jc w:val="left"/>
              <w:rPr>
                <w:rFonts w:ascii="Arial" w:eastAsia="Arial" w:hAnsi="Arial" w:cs="Arial"/>
                <w:bCs/>
                <w:lang w:val="en-GB"/>
              </w:rPr>
            </w:pPr>
            <w:r w:rsidRPr="00686688">
              <w:rPr>
                <w:rFonts w:ascii="Arial" w:eastAsia="Arial" w:hAnsi="Arial" w:cs="Arial"/>
                <w:bCs/>
                <w:lang w:val="en-GB"/>
              </w:rPr>
              <w:t>Participants temporarily leave the plenary meeting and join their group activity development channel, from A.1 to E.4, where they find a part of the document to read and make a mind map related to that part of the document.</w:t>
            </w:r>
          </w:p>
          <w:p w14:paraId="0FB01B86" w14:textId="77777777" w:rsidR="00686688" w:rsidRPr="00686688" w:rsidRDefault="00686688" w:rsidP="00686688">
            <w:pPr>
              <w:spacing w:before="100" w:after="100" w:line="259" w:lineRule="auto"/>
              <w:jc w:val="left"/>
              <w:rPr>
                <w:rFonts w:ascii="Arial" w:eastAsia="Arial" w:hAnsi="Arial" w:cs="Arial"/>
                <w:bCs/>
                <w:lang w:val="en-GB"/>
              </w:rPr>
            </w:pPr>
            <w:r w:rsidRPr="00686688">
              <w:rPr>
                <w:rFonts w:ascii="Arial" w:eastAsia="Arial" w:hAnsi="Arial" w:cs="Arial"/>
                <w:bCs/>
                <w:lang w:val="en-GB"/>
              </w:rPr>
              <w:t xml:space="preserve">The groups need to agree which of them will </w:t>
            </w:r>
            <w:r w:rsidRPr="00686688">
              <w:rPr>
                <w:rFonts w:ascii="Arial" w:eastAsia="Arial" w:hAnsi="Arial" w:cs="Arial"/>
                <w:bCs/>
                <w:lang w:val="en-GB"/>
              </w:rPr>
              <w:lastRenderedPageBreak/>
              <w:t>work on their computer mind map and share the screen with the others. All participate in the work, but one person makes. The mindmaster.com tool is used for this purpose.</w:t>
            </w:r>
          </w:p>
          <w:p w14:paraId="721C90DC" w14:textId="77777777" w:rsidR="00686688" w:rsidRPr="00686688" w:rsidRDefault="00686688" w:rsidP="00686688">
            <w:pPr>
              <w:spacing w:before="100" w:after="100" w:line="259" w:lineRule="auto"/>
              <w:jc w:val="left"/>
              <w:rPr>
                <w:rFonts w:ascii="Arial" w:eastAsia="Arial" w:hAnsi="Arial" w:cs="Arial"/>
                <w:bCs/>
                <w:lang w:val="en-GB"/>
              </w:rPr>
            </w:pPr>
            <w:r w:rsidRPr="00686688">
              <w:rPr>
                <w:rFonts w:ascii="Arial" w:eastAsia="Arial" w:hAnsi="Arial" w:cs="Arial"/>
                <w:bCs/>
                <w:lang w:val="en-GB"/>
              </w:rPr>
              <w:t>When the mind map is created, the person who created it uses the "Share" option and copies the link to the plenary meeting chat.</w:t>
            </w:r>
          </w:p>
          <w:p w14:paraId="3238770D" w14:textId="4CEE3611" w:rsidR="00686688" w:rsidRPr="00233D00" w:rsidRDefault="00686688" w:rsidP="00686688">
            <w:pPr>
              <w:spacing w:before="100" w:after="100" w:line="259" w:lineRule="auto"/>
              <w:jc w:val="left"/>
              <w:rPr>
                <w:rFonts w:ascii="Arial" w:eastAsia="Arial" w:hAnsi="Arial" w:cs="Arial"/>
                <w:bCs/>
                <w:lang w:val="en-GB"/>
              </w:rPr>
            </w:pPr>
            <w:r w:rsidRPr="00686688">
              <w:rPr>
                <w:rFonts w:ascii="Arial" w:eastAsia="Arial" w:hAnsi="Arial" w:cs="Arial"/>
                <w:bCs/>
                <w:lang w:val="en-GB"/>
              </w:rPr>
              <w:t>Lecturers take screenshots of all the mind maps and make a presentation, so that everyone can see the work of other groups in a structured way.</w:t>
            </w:r>
          </w:p>
        </w:tc>
        <w:tc>
          <w:tcPr>
            <w:tcW w:w="2835" w:type="dxa"/>
          </w:tcPr>
          <w:p w14:paraId="0A8D27D8" w14:textId="77777777" w:rsidR="00686688" w:rsidRPr="00686688" w:rsidRDefault="00686688" w:rsidP="00686688">
            <w:pPr>
              <w:spacing w:before="100" w:after="100" w:line="259" w:lineRule="auto"/>
              <w:jc w:val="left"/>
              <w:rPr>
                <w:rFonts w:ascii="Arial" w:eastAsia="Arial" w:hAnsi="Arial" w:cs="Arial"/>
                <w:bCs/>
                <w:lang w:val="en-GB"/>
              </w:rPr>
            </w:pPr>
            <w:r w:rsidRPr="00686688">
              <w:rPr>
                <w:rFonts w:ascii="Arial" w:eastAsia="Arial" w:hAnsi="Arial" w:cs="Arial"/>
                <w:bCs/>
                <w:lang w:val="en-GB"/>
              </w:rPr>
              <w:lastRenderedPageBreak/>
              <w:t>MS Teams: A discussion within a single channel or a meeting</w:t>
            </w:r>
          </w:p>
          <w:p w14:paraId="643E4F60" w14:textId="77777777" w:rsidR="00686688" w:rsidRPr="00686688" w:rsidRDefault="00686688" w:rsidP="00686688">
            <w:pPr>
              <w:spacing w:before="100" w:after="100" w:line="259" w:lineRule="auto"/>
              <w:jc w:val="left"/>
              <w:rPr>
                <w:rFonts w:ascii="Arial" w:eastAsia="Arial" w:hAnsi="Arial" w:cs="Arial"/>
                <w:bCs/>
                <w:lang w:val="en-GB"/>
              </w:rPr>
            </w:pPr>
            <w:r w:rsidRPr="00686688">
              <w:rPr>
                <w:rFonts w:ascii="Arial" w:eastAsia="Arial" w:hAnsi="Arial" w:cs="Arial"/>
                <w:bCs/>
                <w:lang w:val="en-GB"/>
              </w:rPr>
              <w:t>Additional tools: mindmaster.com</w:t>
            </w:r>
          </w:p>
          <w:p w14:paraId="457801C6" w14:textId="77777777" w:rsidR="00686688" w:rsidRPr="00686688" w:rsidRDefault="00686688" w:rsidP="00686688">
            <w:pPr>
              <w:spacing w:before="100" w:after="100" w:line="259" w:lineRule="auto"/>
              <w:jc w:val="left"/>
              <w:rPr>
                <w:rFonts w:ascii="Arial" w:eastAsia="Arial" w:hAnsi="Arial" w:cs="Arial"/>
                <w:bCs/>
                <w:lang w:val="en-GB"/>
              </w:rPr>
            </w:pPr>
          </w:p>
          <w:p w14:paraId="0851146C" w14:textId="27E8D1FD" w:rsidR="00686688" w:rsidRPr="00233D00" w:rsidRDefault="00686688" w:rsidP="00686688">
            <w:pPr>
              <w:spacing w:before="100" w:after="100" w:line="259" w:lineRule="auto"/>
              <w:jc w:val="left"/>
              <w:rPr>
                <w:rFonts w:ascii="Arial" w:eastAsia="Arial" w:hAnsi="Arial" w:cs="Arial"/>
                <w:bCs/>
                <w:lang w:val="en-GB"/>
              </w:rPr>
            </w:pPr>
            <w:r w:rsidRPr="00686688">
              <w:rPr>
                <w:rFonts w:ascii="Arial" w:eastAsia="Arial" w:hAnsi="Arial" w:cs="Arial"/>
                <w:bCs/>
                <w:lang w:val="en-GB"/>
              </w:rPr>
              <w:t>Group presentations in plenary</w:t>
            </w:r>
          </w:p>
        </w:tc>
      </w:tr>
      <w:tr w:rsidR="00686688" w:rsidRPr="00233D00" w14:paraId="6BD8BBA1" w14:textId="77777777" w:rsidTr="001C5C3D">
        <w:trPr>
          <w:trHeight w:val="1067"/>
          <w:jc w:val="center"/>
        </w:trPr>
        <w:tc>
          <w:tcPr>
            <w:tcW w:w="1075" w:type="dxa"/>
          </w:tcPr>
          <w:p w14:paraId="0C3D55B3" w14:textId="280F730B" w:rsidR="00686688" w:rsidRPr="00233D00" w:rsidRDefault="00686688" w:rsidP="00686688">
            <w:pPr>
              <w:rPr>
                <w:rFonts w:ascii="Arial" w:hAnsi="Arial" w:cs="Arial"/>
                <w:lang w:val="en-GB"/>
              </w:rPr>
            </w:pPr>
            <w:r w:rsidRPr="00233D00">
              <w:rPr>
                <w:rFonts w:ascii="Arial" w:hAnsi="Arial" w:cs="Arial"/>
                <w:lang w:val="en-GB"/>
              </w:rPr>
              <w:t>10 min</w:t>
            </w:r>
          </w:p>
        </w:tc>
        <w:tc>
          <w:tcPr>
            <w:tcW w:w="2119" w:type="dxa"/>
          </w:tcPr>
          <w:p w14:paraId="280D6F39" w14:textId="670B879A" w:rsidR="00686688" w:rsidRPr="00233D00" w:rsidRDefault="00686688" w:rsidP="00686688">
            <w:pPr>
              <w:spacing w:before="100" w:after="100" w:line="259" w:lineRule="auto"/>
              <w:jc w:val="left"/>
              <w:rPr>
                <w:rFonts w:ascii="Arial" w:eastAsia="Arial" w:hAnsi="Arial" w:cs="Arial"/>
                <w:bCs/>
                <w:lang w:val="en-GB"/>
              </w:rPr>
            </w:pPr>
            <w:r w:rsidRPr="00686688">
              <w:rPr>
                <w:rFonts w:ascii="Arial" w:eastAsia="Arial" w:hAnsi="Arial" w:cs="Arial"/>
                <w:bCs/>
                <w:lang w:val="en-GB"/>
              </w:rPr>
              <w:t>Introduction to the Montenegrin Framework Program of Key Competences and Suggestions for Learning Outcomes for Key Competences at ISCED levels 1,</w:t>
            </w:r>
            <w:r>
              <w:rPr>
                <w:rFonts w:ascii="Arial" w:eastAsia="Arial" w:hAnsi="Arial" w:cs="Arial"/>
                <w:bCs/>
                <w:lang w:val="en-GB"/>
              </w:rPr>
              <w:t xml:space="preserve"> </w:t>
            </w:r>
            <w:r w:rsidRPr="00686688">
              <w:rPr>
                <w:rFonts w:ascii="Arial" w:eastAsia="Arial" w:hAnsi="Arial" w:cs="Arial"/>
                <w:bCs/>
                <w:lang w:val="en-GB"/>
              </w:rPr>
              <w:t>2 and 3.</w:t>
            </w:r>
          </w:p>
        </w:tc>
        <w:tc>
          <w:tcPr>
            <w:tcW w:w="600" w:type="dxa"/>
          </w:tcPr>
          <w:p w14:paraId="2670A437" w14:textId="51992D8D" w:rsidR="00686688" w:rsidRPr="00233D00" w:rsidRDefault="00686688" w:rsidP="00686688">
            <w:pPr>
              <w:rPr>
                <w:rFonts w:ascii="Arial" w:hAnsi="Arial" w:cs="Arial"/>
                <w:lang w:val="en-GB"/>
              </w:rPr>
            </w:pPr>
            <w:r w:rsidRPr="00233D00">
              <w:rPr>
                <w:rFonts w:ascii="Arial" w:hAnsi="Arial" w:cs="Arial"/>
                <w:lang w:val="en-GB"/>
              </w:rPr>
              <w:t xml:space="preserve">8. </w:t>
            </w:r>
          </w:p>
        </w:tc>
        <w:tc>
          <w:tcPr>
            <w:tcW w:w="3402" w:type="dxa"/>
          </w:tcPr>
          <w:p w14:paraId="4A58A8E6" w14:textId="18AC8669" w:rsidR="00686688" w:rsidRPr="00233D00" w:rsidRDefault="00686688" w:rsidP="00686688">
            <w:pPr>
              <w:spacing w:before="100" w:after="100" w:line="259" w:lineRule="auto"/>
              <w:jc w:val="left"/>
              <w:rPr>
                <w:rFonts w:ascii="Arial" w:eastAsia="Calibri" w:hAnsi="Arial" w:cs="Arial"/>
                <w:lang w:val="en-GB"/>
              </w:rPr>
            </w:pPr>
            <w:r w:rsidRPr="008E0777">
              <w:t>Guided activity - virtual classroom</w:t>
            </w:r>
          </w:p>
        </w:tc>
        <w:tc>
          <w:tcPr>
            <w:tcW w:w="4536" w:type="dxa"/>
          </w:tcPr>
          <w:p w14:paraId="2B415D06" w14:textId="5716A5F5" w:rsidR="00686688" w:rsidRPr="00233D00" w:rsidRDefault="00686688" w:rsidP="00686688">
            <w:pPr>
              <w:spacing w:before="100" w:after="100" w:line="259" w:lineRule="auto"/>
              <w:jc w:val="left"/>
              <w:rPr>
                <w:rFonts w:ascii="Arial" w:eastAsia="Arial" w:hAnsi="Arial" w:cs="Arial"/>
                <w:bCs/>
                <w:lang w:val="en-GB"/>
              </w:rPr>
            </w:pPr>
            <w:r w:rsidRPr="00DF4EDE">
              <w:t>The lecturer presents the Montenegrin framework</w:t>
            </w:r>
          </w:p>
        </w:tc>
        <w:tc>
          <w:tcPr>
            <w:tcW w:w="2835" w:type="dxa"/>
          </w:tcPr>
          <w:p w14:paraId="560729BB" w14:textId="781FD832" w:rsidR="00686688" w:rsidRPr="00233D00" w:rsidRDefault="00686688" w:rsidP="00686688">
            <w:pPr>
              <w:spacing w:before="100" w:after="100" w:line="259" w:lineRule="auto"/>
              <w:jc w:val="left"/>
              <w:rPr>
                <w:rFonts w:ascii="Arial" w:eastAsia="Arial" w:hAnsi="Arial" w:cs="Arial"/>
                <w:bCs/>
                <w:lang w:val="en-GB"/>
              </w:rPr>
            </w:pPr>
            <w:r w:rsidRPr="00233D00">
              <w:rPr>
                <w:rFonts w:ascii="Arial" w:eastAsia="Arial" w:hAnsi="Arial" w:cs="Arial"/>
                <w:bCs/>
                <w:lang w:val="en-GB"/>
              </w:rPr>
              <w:t xml:space="preserve">MS Teams: Audio/video </w:t>
            </w:r>
            <w:r>
              <w:rPr>
                <w:rFonts w:ascii="Arial" w:eastAsia="Arial" w:hAnsi="Arial" w:cs="Arial"/>
                <w:bCs/>
                <w:lang w:val="en-GB"/>
              </w:rPr>
              <w:t>meeting</w:t>
            </w:r>
          </w:p>
        </w:tc>
      </w:tr>
      <w:tr w:rsidR="00686688" w:rsidRPr="00233D00" w14:paraId="35F67A1C" w14:textId="77777777" w:rsidTr="001C5C3D">
        <w:trPr>
          <w:trHeight w:val="1067"/>
          <w:jc w:val="center"/>
        </w:trPr>
        <w:tc>
          <w:tcPr>
            <w:tcW w:w="1075" w:type="dxa"/>
          </w:tcPr>
          <w:p w14:paraId="1FE23632" w14:textId="7C754FA3" w:rsidR="00686688" w:rsidRPr="00233D00" w:rsidRDefault="00686688" w:rsidP="00686688">
            <w:pPr>
              <w:rPr>
                <w:rFonts w:ascii="Arial" w:hAnsi="Arial" w:cs="Arial"/>
                <w:lang w:val="en-GB"/>
              </w:rPr>
            </w:pPr>
            <w:r w:rsidRPr="00233D00">
              <w:rPr>
                <w:rFonts w:ascii="Arial" w:hAnsi="Arial" w:cs="Arial"/>
                <w:lang w:val="en-GB"/>
              </w:rPr>
              <w:t>10 min</w:t>
            </w:r>
          </w:p>
        </w:tc>
        <w:tc>
          <w:tcPr>
            <w:tcW w:w="2119" w:type="dxa"/>
          </w:tcPr>
          <w:p w14:paraId="4445CD04" w14:textId="7D01775D" w:rsidR="00686688" w:rsidRPr="00233D00" w:rsidRDefault="00686688" w:rsidP="00686688">
            <w:pPr>
              <w:spacing w:before="100" w:after="100" w:line="259" w:lineRule="auto"/>
              <w:jc w:val="left"/>
              <w:rPr>
                <w:rFonts w:ascii="Arial" w:eastAsia="Arial" w:hAnsi="Arial" w:cs="Arial"/>
                <w:bCs/>
                <w:lang w:val="en-GB"/>
              </w:rPr>
            </w:pPr>
            <w:r>
              <w:rPr>
                <w:rFonts w:ascii="Arial" w:eastAsia="Arial" w:hAnsi="Arial" w:cs="Arial"/>
                <w:bCs/>
                <w:lang w:val="en-GB"/>
              </w:rPr>
              <w:t>Quizz</w:t>
            </w:r>
          </w:p>
        </w:tc>
        <w:tc>
          <w:tcPr>
            <w:tcW w:w="600" w:type="dxa"/>
          </w:tcPr>
          <w:p w14:paraId="44D6FCC7" w14:textId="4AB8F5F6" w:rsidR="00686688" w:rsidRPr="00233D00" w:rsidRDefault="00686688" w:rsidP="00686688">
            <w:pPr>
              <w:rPr>
                <w:rFonts w:ascii="Arial" w:hAnsi="Arial" w:cs="Arial"/>
                <w:lang w:val="en-GB"/>
              </w:rPr>
            </w:pPr>
            <w:r w:rsidRPr="00233D00">
              <w:rPr>
                <w:rFonts w:ascii="Arial" w:hAnsi="Arial" w:cs="Arial"/>
                <w:lang w:val="en-GB"/>
              </w:rPr>
              <w:t xml:space="preserve">9. </w:t>
            </w:r>
          </w:p>
        </w:tc>
        <w:tc>
          <w:tcPr>
            <w:tcW w:w="3402" w:type="dxa"/>
          </w:tcPr>
          <w:p w14:paraId="06AC2E78" w14:textId="64AC9610" w:rsidR="00686688" w:rsidRPr="00233D00" w:rsidRDefault="00686688" w:rsidP="00686688">
            <w:pPr>
              <w:spacing w:before="100" w:after="100" w:line="259" w:lineRule="auto"/>
              <w:jc w:val="left"/>
              <w:rPr>
                <w:rFonts w:ascii="Arial" w:eastAsia="Calibri" w:hAnsi="Arial" w:cs="Arial"/>
                <w:lang w:val="en-GB"/>
              </w:rPr>
            </w:pPr>
            <w:r w:rsidRPr="008E0777">
              <w:t>Individual activity - Quiz on outcomes and key competencies</w:t>
            </w:r>
          </w:p>
        </w:tc>
        <w:tc>
          <w:tcPr>
            <w:tcW w:w="4536" w:type="dxa"/>
          </w:tcPr>
          <w:p w14:paraId="167F72B6" w14:textId="0B328CA0" w:rsidR="00686688" w:rsidRPr="00233D00" w:rsidRDefault="00686688" w:rsidP="00686688">
            <w:pPr>
              <w:spacing w:before="100" w:after="100" w:line="259" w:lineRule="auto"/>
              <w:jc w:val="left"/>
              <w:rPr>
                <w:rFonts w:ascii="Arial" w:eastAsia="Arial" w:hAnsi="Arial" w:cs="Arial"/>
                <w:bCs/>
                <w:lang w:val="en-GB"/>
              </w:rPr>
            </w:pPr>
            <w:r w:rsidRPr="00DF4EDE">
              <w:t>The lecturer shares a link to the quiz, and instructs the participants when they should return after the break.</w:t>
            </w:r>
          </w:p>
        </w:tc>
        <w:tc>
          <w:tcPr>
            <w:tcW w:w="2835" w:type="dxa"/>
          </w:tcPr>
          <w:p w14:paraId="32605DAD" w14:textId="1C660456" w:rsidR="00686688" w:rsidRPr="00233D00" w:rsidRDefault="00686688" w:rsidP="00686688">
            <w:pPr>
              <w:spacing w:before="100" w:after="100" w:line="259" w:lineRule="auto"/>
              <w:jc w:val="left"/>
              <w:rPr>
                <w:rFonts w:ascii="Arial" w:eastAsia="Arial" w:hAnsi="Arial" w:cs="Arial"/>
                <w:bCs/>
                <w:lang w:val="en-GB"/>
              </w:rPr>
            </w:pPr>
            <w:r w:rsidRPr="00233D00">
              <w:rPr>
                <w:rFonts w:ascii="Arial" w:eastAsia="Arial" w:hAnsi="Arial" w:cs="Arial"/>
                <w:bCs/>
                <w:lang w:val="en-GB"/>
              </w:rPr>
              <w:t xml:space="preserve">Online </w:t>
            </w:r>
            <w:r>
              <w:rPr>
                <w:rFonts w:ascii="Arial" w:eastAsia="Arial" w:hAnsi="Arial" w:cs="Arial"/>
                <w:bCs/>
                <w:lang w:val="en-GB"/>
              </w:rPr>
              <w:t>quizz</w:t>
            </w:r>
          </w:p>
        </w:tc>
      </w:tr>
      <w:tr w:rsidR="00D5785F" w:rsidRPr="00233D00" w14:paraId="2C78C3AD" w14:textId="77777777" w:rsidTr="001C5C3D">
        <w:trPr>
          <w:trHeight w:val="498"/>
          <w:jc w:val="center"/>
        </w:trPr>
        <w:tc>
          <w:tcPr>
            <w:tcW w:w="14567" w:type="dxa"/>
            <w:gridSpan w:val="6"/>
          </w:tcPr>
          <w:p w14:paraId="74A30160" w14:textId="77777777" w:rsidR="00D5785F" w:rsidRPr="00233D00" w:rsidRDefault="00D5785F" w:rsidP="00D5785F">
            <w:pPr>
              <w:spacing w:before="100" w:after="100" w:line="259" w:lineRule="auto"/>
              <w:jc w:val="left"/>
              <w:rPr>
                <w:rFonts w:ascii="Arial" w:eastAsia="Arial" w:hAnsi="Arial" w:cs="Arial"/>
                <w:bCs/>
                <w:lang w:val="en-GB"/>
              </w:rPr>
            </w:pPr>
            <w:r w:rsidRPr="00233D00">
              <w:rPr>
                <w:rFonts w:ascii="Arial" w:eastAsia="Arial" w:hAnsi="Arial" w:cs="Arial"/>
                <w:bCs/>
                <w:lang w:val="en-GB"/>
              </w:rPr>
              <w:t>Radionica 3</w:t>
            </w:r>
          </w:p>
        </w:tc>
      </w:tr>
      <w:tr w:rsidR="0069257C" w:rsidRPr="00233D00" w14:paraId="7B171936" w14:textId="77777777" w:rsidTr="001C5C3D">
        <w:trPr>
          <w:trHeight w:val="1067"/>
          <w:jc w:val="center"/>
        </w:trPr>
        <w:tc>
          <w:tcPr>
            <w:tcW w:w="1075" w:type="dxa"/>
          </w:tcPr>
          <w:p w14:paraId="2FF78ACE" w14:textId="2300A50D" w:rsidR="0069257C" w:rsidRPr="00233D00" w:rsidRDefault="0069257C" w:rsidP="0069257C">
            <w:pPr>
              <w:rPr>
                <w:rFonts w:ascii="Arial" w:hAnsi="Arial" w:cs="Arial"/>
                <w:lang w:val="en-GB"/>
              </w:rPr>
            </w:pPr>
            <w:r w:rsidRPr="00233D00">
              <w:rPr>
                <w:rFonts w:ascii="Arial" w:hAnsi="Arial" w:cs="Arial"/>
                <w:lang w:val="en-GB"/>
              </w:rPr>
              <w:lastRenderedPageBreak/>
              <w:t>10 min</w:t>
            </w:r>
          </w:p>
        </w:tc>
        <w:tc>
          <w:tcPr>
            <w:tcW w:w="2119" w:type="dxa"/>
          </w:tcPr>
          <w:p w14:paraId="57AA0F9D" w14:textId="2AD2604C" w:rsidR="0069257C" w:rsidRPr="00233D00" w:rsidRDefault="0069257C" w:rsidP="0069257C">
            <w:pPr>
              <w:spacing w:before="100" w:after="100" w:line="259" w:lineRule="auto"/>
              <w:jc w:val="left"/>
              <w:rPr>
                <w:rFonts w:ascii="Arial" w:eastAsia="Arial" w:hAnsi="Arial" w:cs="Arial"/>
                <w:bCs/>
                <w:lang w:val="en-GB"/>
              </w:rPr>
            </w:pPr>
            <w:r w:rsidRPr="0069257C">
              <w:rPr>
                <w:rFonts w:ascii="Arial" w:eastAsia="Arial" w:hAnsi="Arial" w:cs="Arial"/>
                <w:bCs/>
                <w:lang w:val="en-GB"/>
              </w:rPr>
              <w:t>Introduction to the Teacher's Manual and the instruments developed in the project related to the preparation, implementation, documentation, evaluation and evaluation of education for key competencies.</w:t>
            </w:r>
          </w:p>
        </w:tc>
        <w:tc>
          <w:tcPr>
            <w:tcW w:w="600" w:type="dxa"/>
          </w:tcPr>
          <w:p w14:paraId="3225DCF1" w14:textId="6E4410ED" w:rsidR="0069257C" w:rsidRPr="00233D00" w:rsidRDefault="0069257C" w:rsidP="0069257C">
            <w:pPr>
              <w:rPr>
                <w:rFonts w:ascii="Arial" w:hAnsi="Arial" w:cs="Arial"/>
                <w:lang w:val="en-GB"/>
              </w:rPr>
            </w:pPr>
            <w:r w:rsidRPr="00233D00">
              <w:rPr>
                <w:rFonts w:ascii="Arial" w:hAnsi="Arial" w:cs="Arial"/>
                <w:lang w:val="en-GB"/>
              </w:rPr>
              <w:t>10.</w:t>
            </w:r>
          </w:p>
        </w:tc>
        <w:tc>
          <w:tcPr>
            <w:tcW w:w="3402" w:type="dxa"/>
          </w:tcPr>
          <w:p w14:paraId="7199DA65" w14:textId="7A1B7A56" w:rsidR="0069257C" w:rsidRPr="00233D00" w:rsidRDefault="0069257C" w:rsidP="0069257C">
            <w:pPr>
              <w:spacing w:before="100" w:after="100" w:line="259" w:lineRule="auto"/>
              <w:jc w:val="left"/>
              <w:rPr>
                <w:rFonts w:ascii="Arial" w:eastAsia="Calibri" w:hAnsi="Arial" w:cs="Arial"/>
                <w:lang w:val="en-GB"/>
              </w:rPr>
            </w:pPr>
            <w:r w:rsidRPr="00C33FF9">
              <w:t>Guided activity - virtual classroom</w:t>
            </w:r>
          </w:p>
        </w:tc>
        <w:tc>
          <w:tcPr>
            <w:tcW w:w="4536" w:type="dxa"/>
          </w:tcPr>
          <w:p w14:paraId="091C0ED8" w14:textId="599097EF" w:rsidR="0069257C" w:rsidRPr="00233D00" w:rsidRDefault="009E1494" w:rsidP="0069257C">
            <w:pPr>
              <w:spacing w:before="100" w:after="100" w:line="259" w:lineRule="auto"/>
              <w:jc w:val="left"/>
              <w:rPr>
                <w:rFonts w:ascii="Arial" w:eastAsia="Arial" w:hAnsi="Arial" w:cs="Arial"/>
                <w:bCs/>
                <w:lang w:val="en-GB"/>
              </w:rPr>
            </w:pPr>
            <w:r w:rsidRPr="009E1494">
              <w:rPr>
                <w:rFonts w:ascii="Arial" w:eastAsia="Arial" w:hAnsi="Arial" w:cs="Arial"/>
                <w:bCs/>
                <w:lang w:val="en-GB"/>
              </w:rPr>
              <w:t>In the plenary session, the lecturer presents the manual and examples.</w:t>
            </w:r>
          </w:p>
        </w:tc>
        <w:tc>
          <w:tcPr>
            <w:tcW w:w="2835" w:type="dxa"/>
          </w:tcPr>
          <w:p w14:paraId="14722C38" w14:textId="39A3E0AD" w:rsidR="0069257C" w:rsidRPr="00233D00" w:rsidRDefault="0069257C" w:rsidP="0069257C">
            <w:pPr>
              <w:spacing w:before="100" w:after="100" w:line="259" w:lineRule="auto"/>
              <w:jc w:val="left"/>
              <w:rPr>
                <w:rFonts w:ascii="Arial" w:eastAsia="Arial" w:hAnsi="Arial" w:cs="Arial"/>
                <w:bCs/>
                <w:lang w:val="en-GB"/>
              </w:rPr>
            </w:pPr>
            <w:r w:rsidRPr="00233D00">
              <w:rPr>
                <w:rFonts w:ascii="Arial" w:eastAsia="Arial" w:hAnsi="Arial" w:cs="Arial"/>
                <w:bCs/>
                <w:lang w:val="en-GB"/>
              </w:rPr>
              <w:t xml:space="preserve">MS Teams: Audio/video </w:t>
            </w:r>
            <w:r w:rsidR="009E1494">
              <w:rPr>
                <w:rFonts w:ascii="Arial" w:eastAsia="Arial" w:hAnsi="Arial" w:cs="Arial"/>
                <w:bCs/>
                <w:lang w:val="en-GB"/>
              </w:rPr>
              <w:t>meeting</w:t>
            </w:r>
          </w:p>
        </w:tc>
      </w:tr>
      <w:tr w:rsidR="0069257C" w:rsidRPr="00233D00" w14:paraId="05DBAF96" w14:textId="77777777" w:rsidTr="001C5C3D">
        <w:trPr>
          <w:trHeight w:val="1067"/>
          <w:jc w:val="center"/>
        </w:trPr>
        <w:tc>
          <w:tcPr>
            <w:tcW w:w="1075" w:type="dxa"/>
          </w:tcPr>
          <w:p w14:paraId="402F27A6" w14:textId="23C77F30" w:rsidR="0069257C" w:rsidRPr="00233D00" w:rsidRDefault="0069257C" w:rsidP="0069257C">
            <w:pPr>
              <w:rPr>
                <w:rFonts w:ascii="Arial" w:hAnsi="Arial" w:cs="Arial"/>
                <w:lang w:val="en-GB"/>
              </w:rPr>
            </w:pPr>
            <w:r w:rsidRPr="00233D00">
              <w:rPr>
                <w:rFonts w:ascii="Arial" w:hAnsi="Arial" w:cs="Arial"/>
                <w:lang w:val="en-GB"/>
              </w:rPr>
              <w:t>1 h i 20 min</w:t>
            </w:r>
          </w:p>
        </w:tc>
        <w:tc>
          <w:tcPr>
            <w:tcW w:w="2119" w:type="dxa"/>
          </w:tcPr>
          <w:p w14:paraId="6C10EF08" w14:textId="6B93B9AE" w:rsidR="0069257C" w:rsidRPr="00233D00" w:rsidRDefault="0069257C" w:rsidP="0069257C">
            <w:pPr>
              <w:jc w:val="left"/>
              <w:rPr>
                <w:rFonts w:ascii="Arial" w:hAnsi="Arial" w:cs="Arial"/>
                <w:lang w:val="en-GB"/>
              </w:rPr>
            </w:pPr>
            <w:r w:rsidRPr="0069257C">
              <w:rPr>
                <w:rFonts w:ascii="Arial" w:hAnsi="Arial" w:cs="Arial"/>
                <w:lang w:val="en-GB"/>
              </w:rPr>
              <w:t>Exercise 2 - Study the Manual</w:t>
            </w:r>
          </w:p>
        </w:tc>
        <w:tc>
          <w:tcPr>
            <w:tcW w:w="600" w:type="dxa"/>
          </w:tcPr>
          <w:p w14:paraId="60AEFD0A" w14:textId="2D8CB4DB" w:rsidR="0069257C" w:rsidRPr="00233D00" w:rsidRDefault="0069257C" w:rsidP="0069257C">
            <w:pPr>
              <w:rPr>
                <w:rFonts w:ascii="Arial" w:hAnsi="Arial" w:cs="Arial"/>
                <w:lang w:val="en-GB"/>
              </w:rPr>
            </w:pPr>
            <w:r w:rsidRPr="00233D00">
              <w:rPr>
                <w:rFonts w:ascii="Arial" w:hAnsi="Arial" w:cs="Arial"/>
                <w:lang w:val="en-GB"/>
              </w:rPr>
              <w:t>11.</w:t>
            </w:r>
          </w:p>
        </w:tc>
        <w:tc>
          <w:tcPr>
            <w:tcW w:w="3402" w:type="dxa"/>
          </w:tcPr>
          <w:p w14:paraId="342E61A5" w14:textId="77F93DE2" w:rsidR="0069257C" w:rsidRPr="00233D00" w:rsidRDefault="0069257C" w:rsidP="0069257C">
            <w:pPr>
              <w:spacing w:before="100" w:after="100" w:line="259" w:lineRule="auto"/>
              <w:jc w:val="left"/>
              <w:rPr>
                <w:rFonts w:ascii="Arial" w:eastAsia="Calibri" w:hAnsi="Arial" w:cs="Arial"/>
                <w:lang w:val="en-GB"/>
              </w:rPr>
            </w:pPr>
            <w:r w:rsidRPr="00C33FF9">
              <w:t>Group activity - "Exercise 2"</w:t>
            </w:r>
          </w:p>
        </w:tc>
        <w:tc>
          <w:tcPr>
            <w:tcW w:w="4536" w:type="dxa"/>
          </w:tcPr>
          <w:p w14:paraId="3D0A885F" w14:textId="77777777" w:rsidR="009E1494" w:rsidRPr="009E1494" w:rsidRDefault="009E1494" w:rsidP="009E1494">
            <w:pPr>
              <w:spacing w:before="100" w:after="100" w:line="259" w:lineRule="auto"/>
              <w:jc w:val="left"/>
              <w:rPr>
                <w:rFonts w:ascii="Arial" w:eastAsia="Arial" w:hAnsi="Arial" w:cs="Arial"/>
                <w:bCs/>
                <w:lang w:val="en-GB"/>
              </w:rPr>
            </w:pPr>
            <w:r w:rsidRPr="009E1494">
              <w:rPr>
                <w:rFonts w:ascii="Arial" w:eastAsia="Arial" w:hAnsi="Arial" w:cs="Arial"/>
                <w:bCs/>
                <w:lang w:val="en-GB"/>
              </w:rPr>
              <w:t>Participants return to channels A.1 to E.4.</w:t>
            </w:r>
          </w:p>
          <w:p w14:paraId="581E72D0" w14:textId="77777777" w:rsidR="009E1494" w:rsidRPr="009E1494" w:rsidRDefault="009E1494" w:rsidP="009E1494">
            <w:pPr>
              <w:spacing w:before="100" w:after="100" w:line="259" w:lineRule="auto"/>
              <w:jc w:val="left"/>
              <w:rPr>
                <w:rFonts w:ascii="Arial" w:eastAsia="Arial" w:hAnsi="Arial" w:cs="Arial"/>
                <w:bCs/>
                <w:lang w:val="en-GB"/>
              </w:rPr>
            </w:pPr>
            <w:r w:rsidRPr="009E1494">
              <w:rPr>
                <w:rFonts w:ascii="Arial" w:eastAsia="Arial" w:hAnsi="Arial" w:cs="Arial"/>
                <w:bCs/>
                <w:lang w:val="en-GB"/>
              </w:rPr>
              <w:t>They get a manual as a whole and one part to study.</w:t>
            </w:r>
          </w:p>
          <w:p w14:paraId="23276849" w14:textId="77777777" w:rsidR="009E1494" w:rsidRPr="009E1494" w:rsidRDefault="009E1494" w:rsidP="009E1494">
            <w:pPr>
              <w:spacing w:before="100" w:after="100" w:line="259" w:lineRule="auto"/>
              <w:jc w:val="left"/>
              <w:rPr>
                <w:rFonts w:ascii="Arial" w:eastAsia="Arial" w:hAnsi="Arial" w:cs="Arial"/>
                <w:bCs/>
                <w:lang w:val="en-GB"/>
              </w:rPr>
            </w:pPr>
            <w:r w:rsidRPr="009E1494">
              <w:rPr>
                <w:rFonts w:ascii="Arial" w:eastAsia="Arial" w:hAnsi="Arial" w:cs="Arial"/>
                <w:bCs/>
                <w:lang w:val="en-GB"/>
              </w:rPr>
              <w:t>They have 65 minutes to study the manual individually. Each participant takes notes on the clarity, meaningfulness, and usability of the handbook, both the pros and cons.</w:t>
            </w:r>
          </w:p>
          <w:p w14:paraId="1CED2565" w14:textId="39D88060" w:rsidR="0069257C" w:rsidRPr="00233D00" w:rsidRDefault="009E1494" w:rsidP="009E1494">
            <w:pPr>
              <w:spacing w:before="100" w:after="100" w:line="259" w:lineRule="auto"/>
              <w:jc w:val="left"/>
              <w:rPr>
                <w:rFonts w:ascii="Arial" w:eastAsia="Arial" w:hAnsi="Arial" w:cs="Arial"/>
                <w:bCs/>
                <w:lang w:val="en-GB"/>
              </w:rPr>
            </w:pPr>
            <w:r w:rsidRPr="009E1494">
              <w:rPr>
                <w:rFonts w:ascii="Arial" w:eastAsia="Arial" w:hAnsi="Arial" w:cs="Arial"/>
                <w:bCs/>
                <w:lang w:val="en-GB"/>
              </w:rPr>
              <w:t>In the last 15 minutes of this block, attendees present their comments in channels to each other and in channel conversations publish the conclusions of their group regarding the clarity, meaningfulness and usability of the handbook.</w:t>
            </w:r>
          </w:p>
        </w:tc>
        <w:tc>
          <w:tcPr>
            <w:tcW w:w="2835" w:type="dxa"/>
          </w:tcPr>
          <w:p w14:paraId="543B6698" w14:textId="727BC8A2" w:rsidR="0069257C" w:rsidRPr="00233D00" w:rsidRDefault="009E1494" w:rsidP="0069257C">
            <w:pPr>
              <w:spacing w:before="100" w:after="100" w:line="259" w:lineRule="auto"/>
              <w:jc w:val="left"/>
              <w:rPr>
                <w:rFonts w:ascii="Arial" w:eastAsia="Arial" w:hAnsi="Arial" w:cs="Arial"/>
                <w:bCs/>
                <w:lang w:val="en-GB"/>
              </w:rPr>
            </w:pPr>
            <w:r w:rsidRPr="009E1494">
              <w:rPr>
                <w:rFonts w:ascii="Arial" w:eastAsia="Arial" w:hAnsi="Arial" w:cs="Arial"/>
                <w:bCs/>
                <w:lang w:val="en-GB"/>
              </w:rPr>
              <w:t>MS Teams: A discussion within a single channel or a meeting</w:t>
            </w:r>
          </w:p>
        </w:tc>
      </w:tr>
      <w:tr w:rsidR="00227C35" w:rsidRPr="00233D00" w14:paraId="48DD4D27" w14:textId="77777777" w:rsidTr="001C5C3D">
        <w:trPr>
          <w:trHeight w:val="1067"/>
          <w:jc w:val="center"/>
        </w:trPr>
        <w:tc>
          <w:tcPr>
            <w:tcW w:w="14567" w:type="dxa"/>
            <w:gridSpan w:val="6"/>
          </w:tcPr>
          <w:p w14:paraId="37295CE3" w14:textId="7D718729" w:rsidR="00227C35" w:rsidRPr="00233D00" w:rsidRDefault="009E1494" w:rsidP="00D5785F">
            <w:pPr>
              <w:spacing w:before="100" w:after="100" w:line="259" w:lineRule="auto"/>
              <w:jc w:val="left"/>
              <w:rPr>
                <w:rFonts w:ascii="Arial" w:eastAsia="Arial" w:hAnsi="Arial" w:cs="Arial"/>
                <w:bCs/>
                <w:lang w:val="en-GB"/>
              </w:rPr>
            </w:pPr>
            <w:r>
              <w:rPr>
                <w:rFonts w:ascii="Arial" w:eastAsia="Arial" w:hAnsi="Arial" w:cs="Arial"/>
                <w:bCs/>
                <w:lang w:val="en-GB"/>
              </w:rPr>
              <w:lastRenderedPageBreak/>
              <w:t>Workshop</w:t>
            </w:r>
            <w:r w:rsidR="00227C35" w:rsidRPr="00233D00">
              <w:rPr>
                <w:rFonts w:ascii="Arial" w:eastAsia="Arial" w:hAnsi="Arial" w:cs="Arial"/>
                <w:bCs/>
                <w:lang w:val="en-GB"/>
              </w:rPr>
              <w:t xml:space="preserve"> 4</w:t>
            </w:r>
          </w:p>
        </w:tc>
      </w:tr>
      <w:tr w:rsidR="0030436C" w:rsidRPr="00233D00" w14:paraId="12866AAF" w14:textId="77777777" w:rsidTr="001C5C3D">
        <w:trPr>
          <w:trHeight w:val="1067"/>
          <w:jc w:val="center"/>
        </w:trPr>
        <w:tc>
          <w:tcPr>
            <w:tcW w:w="1075" w:type="dxa"/>
          </w:tcPr>
          <w:p w14:paraId="21C798E5" w14:textId="249C9B95" w:rsidR="0030436C" w:rsidRPr="00233D00" w:rsidRDefault="0030436C" w:rsidP="0030436C">
            <w:pPr>
              <w:rPr>
                <w:rFonts w:ascii="Arial" w:hAnsi="Arial" w:cs="Arial"/>
                <w:lang w:val="en-GB"/>
              </w:rPr>
            </w:pPr>
            <w:r w:rsidRPr="00233D00">
              <w:rPr>
                <w:rFonts w:ascii="Arial" w:hAnsi="Arial" w:cs="Arial"/>
                <w:lang w:val="en-GB"/>
              </w:rPr>
              <w:t>10 min</w:t>
            </w:r>
          </w:p>
        </w:tc>
        <w:tc>
          <w:tcPr>
            <w:tcW w:w="2119" w:type="dxa"/>
          </w:tcPr>
          <w:p w14:paraId="70F6E317" w14:textId="77777777" w:rsidR="0030436C" w:rsidRPr="0030436C" w:rsidRDefault="0030436C" w:rsidP="0030436C">
            <w:pPr>
              <w:spacing w:before="100" w:after="100" w:line="259" w:lineRule="auto"/>
              <w:jc w:val="left"/>
              <w:rPr>
                <w:rFonts w:ascii="Arial" w:eastAsia="Arial" w:hAnsi="Arial" w:cs="Arial"/>
                <w:bCs/>
                <w:lang w:val="en-GB"/>
              </w:rPr>
            </w:pPr>
            <w:r w:rsidRPr="0030436C">
              <w:rPr>
                <w:rFonts w:ascii="Arial" w:eastAsia="Arial" w:hAnsi="Arial" w:cs="Arial"/>
                <w:bCs/>
                <w:lang w:val="en-GB"/>
              </w:rPr>
              <w:t>Presentation of good examples of annual planning and successful preparations so far and hours spent for key competencies (prepared in advance by participants and trainers).</w:t>
            </w:r>
          </w:p>
          <w:p w14:paraId="4A72E12A" w14:textId="77777777" w:rsidR="0030436C" w:rsidRPr="0030436C" w:rsidRDefault="0030436C" w:rsidP="0030436C">
            <w:pPr>
              <w:spacing w:before="100" w:after="100" w:line="259" w:lineRule="auto"/>
              <w:jc w:val="left"/>
              <w:rPr>
                <w:rFonts w:ascii="Arial" w:eastAsia="Arial" w:hAnsi="Arial" w:cs="Arial"/>
                <w:bCs/>
                <w:lang w:val="en-GB"/>
              </w:rPr>
            </w:pPr>
          </w:p>
          <w:p w14:paraId="3434F32E" w14:textId="77777777" w:rsidR="0030436C" w:rsidRPr="0030436C" w:rsidRDefault="0030436C" w:rsidP="0030436C">
            <w:pPr>
              <w:spacing w:before="100" w:after="100" w:line="259" w:lineRule="auto"/>
              <w:jc w:val="left"/>
              <w:rPr>
                <w:rFonts w:ascii="Arial" w:eastAsia="Arial" w:hAnsi="Arial" w:cs="Arial"/>
                <w:bCs/>
                <w:lang w:val="en-GB"/>
              </w:rPr>
            </w:pPr>
            <w:r w:rsidRPr="0030436C">
              <w:rPr>
                <w:rFonts w:ascii="Arial" w:eastAsia="Arial" w:hAnsi="Arial" w:cs="Arial"/>
                <w:bCs/>
                <w:lang w:val="en-GB"/>
              </w:rPr>
              <w:t>The role of the teacher</w:t>
            </w:r>
          </w:p>
          <w:p w14:paraId="6E620D44" w14:textId="77777777" w:rsidR="0030436C" w:rsidRPr="0030436C" w:rsidRDefault="0030436C" w:rsidP="0030436C">
            <w:pPr>
              <w:spacing w:before="100" w:after="100" w:line="259" w:lineRule="auto"/>
              <w:jc w:val="left"/>
              <w:rPr>
                <w:rFonts w:ascii="Arial" w:eastAsia="Arial" w:hAnsi="Arial" w:cs="Arial"/>
                <w:bCs/>
                <w:lang w:val="en-GB"/>
              </w:rPr>
            </w:pPr>
          </w:p>
          <w:p w14:paraId="01414969" w14:textId="42A3D693" w:rsidR="0030436C" w:rsidRPr="00233D00" w:rsidRDefault="0030436C" w:rsidP="0030436C">
            <w:pPr>
              <w:spacing w:before="100" w:after="100" w:line="259" w:lineRule="auto"/>
              <w:jc w:val="left"/>
              <w:rPr>
                <w:rFonts w:ascii="Arial" w:eastAsia="Arial" w:hAnsi="Arial" w:cs="Arial"/>
                <w:bCs/>
                <w:lang w:val="en-GB"/>
              </w:rPr>
            </w:pPr>
            <w:r w:rsidRPr="0030436C">
              <w:rPr>
                <w:rFonts w:ascii="Arial" w:eastAsia="Arial" w:hAnsi="Arial" w:cs="Arial"/>
                <w:bCs/>
                <w:lang w:val="en-GB"/>
              </w:rPr>
              <w:t>Instructions for making your preparation</w:t>
            </w:r>
          </w:p>
        </w:tc>
        <w:tc>
          <w:tcPr>
            <w:tcW w:w="600" w:type="dxa"/>
          </w:tcPr>
          <w:p w14:paraId="40A9E7CF" w14:textId="3F0FA667" w:rsidR="0030436C" w:rsidRPr="00233D00" w:rsidRDefault="0030436C" w:rsidP="0030436C">
            <w:pPr>
              <w:rPr>
                <w:rFonts w:ascii="Arial" w:hAnsi="Arial" w:cs="Arial"/>
                <w:lang w:val="en-GB"/>
              </w:rPr>
            </w:pPr>
            <w:r w:rsidRPr="00233D00">
              <w:rPr>
                <w:rFonts w:ascii="Arial" w:hAnsi="Arial" w:cs="Arial"/>
                <w:lang w:val="en-GB"/>
              </w:rPr>
              <w:t>12.</w:t>
            </w:r>
          </w:p>
        </w:tc>
        <w:tc>
          <w:tcPr>
            <w:tcW w:w="3402" w:type="dxa"/>
          </w:tcPr>
          <w:p w14:paraId="512EBF8C" w14:textId="6F606B76" w:rsidR="0030436C" w:rsidRPr="00233D00" w:rsidRDefault="0030436C" w:rsidP="0030436C">
            <w:pPr>
              <w:spacing w:before="100" w:after="100" w:line="259" w:lineRule="auto"/>
              <w:jc w:val="left"/>
              <w:rPr>
                <w:rFonts w:ascii="Arial" w:eastAsia="Calibri" w:hAnsi="Arial" w:cs="Arial"/>
                <w:lang w:val="en-GB"/>
              </w:rPr>
            </w:pPr>
            <w:r w:rsidRPr="00E574B4">
              <w:t>Guided activity - virtual classroom</w:t>
            </w:r>
          </w:p>
        </w:tc>
        <w:tc>
          <w:tcPr>
            <w:tcW w:w="4536" w:type="dxa"/>
          </w:tcPr>
          <w:p w14:paraId="097750E1" w14:textId="315443E8" w:rsidR="0030436C" w:rsidRPr="00233D00" w:rsidRDefault="0030436C" w:rsidP="0030436C">
            <w:pPr>
              <w:spacing w:before="100" w:after="100" w:line="259" w:lineRule="auto"/>
              <w:jc w:val="left"/>
              <w:rPr>
                <w:rFonts w:ascii="Arial" w:eastAsia="Arial" w:hAnsi="Arial" w:cs="Arial"/>
                <w:bCs/>
                <w:lang w:val="en-GB"/>
              </w:rPr>
            </w:pPr>
            <w:r w:rsidRPr="0030436C">
              <w:rPr>
                <w:rFonts w:ascii="Arial" w:eastAsia="Arial" w:hAnsi="Arial" w:cs="Arial"/>
                <w:bCs/>
                <w:lang w:val="en-GB"/>
              </w:rPr>
              <w:t>In the plenary session, the lecturer presents examples, the role of the teacher and instructions.</w:t>
            </w:r>
          </w:p>
        </w:tc>
        <w:tc>
          <w:tcPr>
            <w:tcW w:w="2835" w:type="dxa"/>
          </w:tcPr>
          <w:p w14:paraId="4166743F" w14:textId="08957383" w:rsidR="0030436C" w:rsidRPr="00233D00" w:rsidRDefault="0030436C" w:rsidP="0030436C">
            <w:pPr>
              <w:spacing w:before="100" w:after="100" w:line="259" w:lineRule="auto"/>
              <w:jc w:val="left"/>
              <w:rPr>
                <w:rFonts w:ascii="Arial" w:eastAsia="Arial" w:hAnsi="Arial" w:cs="Arial"/>
                <w:bCs/>
                <w:lang w:val="en-GB"/>
              </w:rPr>
            </w:pPr>
            <w:r w:rsidRPr="00233D00">
              <w:rPr>
                <w:rFonts w:ascii="Arial" w:eastAsia="Arial" w:hAnsi="Arial" w:cs="Arial"/>
                <w:bCs/>
                <w:lang w:val="en-GB"/>
              </w:rPr>
              <w:t xml:space="preserve">MS Teams: Audio/video </w:t>
            </w:r>
            <w:r w:rsidR="006D3255">
              <w:rPr>
                <w:rFonts w:ascii="Arial" w:eastAsia="Arial" w:hAnsi="Arial" w:cs="Arial"/>
                <w:bCs/>
                <w:lang w:val="en-GB"/>
              </w:rPr>
              <w:t>meeting</w:t>
            </w:r>
          </w:p>
        </w:tc>
      </w:tr>
      <w:tr w:rsidR="0030436C" w:rsidRPr="00233D00" w14:paraId="64616E0A" w14:textId="77777777" w:rsidTr="001C5C3D">
        <w:trPr>
          <w:trHeight w:val="1067"/>
          <w:jc w:val="center"/>
        </w:trPr>
        <w:tc>
          <w:tcPr>
            <w:tcW w:w="1075" w:type="dxa"/>
          </w:tcPr>
          <w:p w14:paraId="2EB9237A" w14:textId="4445F226" w:rsidR="0030436C" w:rsidRPr="00233D00" w:rsidRDefault="0030436C" w:rsidP="0030436C">
            <w:pPr>
              <w:rPr>
                <w:rFonts w:ascii="Arial" w:hAnsi="Arial" w:cs="Arial"/>
                <w:lang w:val="en-GB"/>
              </w:rPr>
            </w:pPr>
            <w:r w:rsidRPr="00233D00">
              <w:rPr>
                <w:rFonts w:ascii="Arial" w:hAnsi="Arial" w:cs="Arial"/>
                <w:lang w:val="en-GB"/>
              </w:rPr>
              <w:t>80 min</w:t>
            </w:r>
          </w:p>
        </w:tc>
        <w:tc>
          <w:tcPr>
            <w:tcW w:w="2119" w:type="dxa"/>
          </w:tcPr>
          <w:p w14:paraId="0F92C77B" w14:textId="34664337" w:rsidR="0030436C" w:rsidRPr="00233D00" w:rsidRDefault="0030436C" w:rsidP="0030436C">
            <w:pPr>
              <w:spacing w:before="100" w:after="100" w:line="259" w:lineRule="auto"/>
              <w:jc w:val="left"/>
              <w:rPr>
                <w:rFonts w:ascii="Arial" w:eastAsia="Arial" w:hAnsi="Arial" w:cs="Arial"/>
                <w:bCs/>
                <w:lang w:val="en-GB"/>
              </w:rPr>
            </w:pPr>
            <w:r w:rsidRPr="0030436C">
              <w:rPr>
                <w:rFonts w:ascii="Arial" w:eastAsia="Arial" w:hAnsi="Arial" w:cs="Arial"/>
                <w:bCs/>
                <w:lang w:val="en-GB"/>
              </w:rPr>
              <w:t>Exercise 3 - Making preparation for classes</w:t>
            </w:r>
          </w:p>
        </w:tc>
        <w:tc>
          <w:tcPr>
            <w:tcW w:w="600" w:type="dxa"/>
          </w:tcPr>
          <w:p w14:paraId="0CFB6A17" w14:textId="08C768CD" w:rsidR="0030436C" w:rsidRPr="00233D00" w:rsidRDefault="0030436C" w:rsidP="0030436C">
            <w:pPr>
              <w:rPr>
                <w:rFonts w:ascii="Arial" w:hAnsi="Arial" w:cs="Arial"/>
                <w:lang w:val="en-GB"/>
              </w:rPr>
            </w:pPr>
            <w:r w:rsidRPr="00233D00">
              <w:rPr>
                <w:rFonts w:ascii="Arial" w:hAnsi="Arial" w:cs="Arial"/>
                <w:lang w:val="en-GB"/>
              </w:rPr>
              <w:t>13.</w:t>
            </w:r>
          </w:p>
        </w:tc>
        <w:tc>
          <w:tcPr>
            <w:tcW w:w="3402" w:type="dxa"/>
          </w:tcPr>
          <w:p w14:paraId="2421B4DF" w14:textId="78E525AA" w:rsidR="0030436C" w:rsidRPr="00233D00" w:rsidRDefault="0030436C" w:rsidP="0030436C">
            <w:pPr>
              <w:spacing w:before="100" w:after="100" w:line="259" w:lineRule="auto"/>
              <w:jc w:val="left"/>
              <w:rPr>
                <w:rFonts w:ascii="Arial" w:eastAsia="Calibri" w:hAnsi="Arial" w:cs="Arial"/>
                <w:lang w:val="en-GB"/>
              </w:rPr>
            </w:pPr>
            <w:r w:rsidRPr="00E574B4">
              <w:t>Group activity - "Exercise 3"</w:t>
            </w:r>
          </w:p>
        </w:tc>
        <w:tc>
          <w:tcPr>
            <w:tcW w:w="4536" w:type="dxa"/>
          </w:tcPr>
          <w:p w14:paraId="78DC53BA" w14:textId="77777777" w:rsidR="0030436C" w:rsidRPr="0030436C" w:rsidRDefault="0030436C" w:rsidP="0030436C">
            <w:pPr>
              <w:spacing w:before="100" w:after="100" w:line="259" w:lineRule="auto"/>
              <w:jc w:val="left"/>
              <w:rPr>
                <w:rFonts w:ascii="Arial" w:eastAsia="Arial" w:hAnsi="Arial" w:cs="Arial"/>
                <w:bCs/>
                <w:lang w:val="en-GB"/>
              </w:rPr>
            </w:pPr>
            <w:r w:rsidRPr="0030436C">
              <w:rPr>
                <w:rFonts w:ascii="Arial" w:eastAsia="Arial" w:hAnsi="Arial" w:cs="Arial"/>
                <w:bCs/>
                <w:lang w:val="en-GB"/>
              </w:rPr>
              <w:t xml:space="preserve">This exercise is done in different groups than the previous two exercises. There should be teachers from the same schools in the groups (in each group of two to four schools), so that they can continue to work together until the second term of training and after the training. Channels are named </w:t>
            </w:r>
            <w:r w:rsidRPr="0030436C">
              <w:rPr>
                <w:rFonts w:ascii="Arial" w:eastAsia="Arial" w:hAnsi="Arial" w:cs="Arial"/>
                <w:bCs/>
                <w:lang w:val="en-GB"/>
              </w:rPr>
              <w:lastRenderedPageBreak/>
              <w:t>after numbers, for example from 1.1. to 1.5.</w:t>
            </w:r>
          </w:p>
          <w:p w14:paraId="3C24918C" w14:textId="3785032D" w:rsidR="0030436C" w:rsidRPr="00233D00" w:rsidRDefault="0030436C" w:rsidP="0030436C">
            <w:pPr>
              <w:spacing w:before="100" w:after="100" w:line="259" w:lineRule="auto"/>
              <w:jc w:val="left"/>
              <w:rPr>
                <w:rFonts w:ascii="Arial" w:eastAsia="Arial" w:hAnsi="Arial" w:cs="Arial"/>
                <w:bCs/>
                <w:lang w:val="en-GB"/>
              </w:rPr>
            </w:pPr>
            <w:r w:rsidRPr="0030436C">
              <w:rPr>
                <w:rFonts w:ascii="Arial" w:eastAsia="Arial" w:hAnsi="Arial" w:cs="Arial"/>
                <w:bCs/>
                <w:lang w:val="en-GB"/>
              </w:rPr>
              <w:t>This exercise does not end with the end of this day. By the time of the dear day of training, participants need to align their ideas with the school’s annual work program in the area related to the implantation of key competencies. Accordingly, they should develop their individual plan and, using the Handbook and previous examples for the development of key competencies, define the final guidelines for preparation.</w:t>
            </w:r>
          </w:p>
        </w:tc>
        <w:tc>
          <w:tcPr>
            <w:tcW w:w="2835" w:type="dxa"/>
          </w:tcPr>
          <w:p w14:paraId="61F08D16" w14:textId="5CFDE120" w:rsidR="0030436C" w:rsidRPr="00233D00" w:rsidRDefault="0005166F" w:rsidP="0030436C">
            <w:pPr>
              <w:spacing w:before="100" w:after="100" w:line="259" w:lineRule="auto"/>
              <w:jc w:val="left"/>
              <w:rPr>
                <w:rFonts w:ascii="Arial" w:eastAsia="Arial" w:hAnsi="Arial" w:cs="Arial"/>
                <w:bCs/>
                <w:lang w:val="en-GB"/>
              </w:rPr>
            </w:pPr>
            <w:r w:rsidRPr="0005166F">
              <w:rPr>
                <w:rFonts w:ascii="Arial" w:eastAsia="Arial" w:hAnsi="Arial" w:cs="Arial"/>
                <w:bCs/>
                <w:lang w:val="en-GB"/>
              </w:rPr>
              <w:lastRenderedPageBreak/>
              <w:t>MS Teams: A discussion within a single channel or a meeting</w:t>
            </w:r>
          </w:p>
        </w:tc>
      </w:tr>
      <w:tr w:rsidR="00143F38" w:rsidRPr="00233D00" w14:paraId="479CF2C8" w14:textId="64EDB964" w:rsidTr="001C5C3D">
        <w:trPr>
          <w:trHeight w:val="484"/>
          <w:jc w:val="center"/>
        </w:trPr>
        <w:tc>
          <w:tcPr>
            <w:tcW w:w="14567" w:type="dxa"/>
            <w:gridSpan w:val="6"/>
            <w:shd w:val="clear" w:color="auto" w:fill="95B3D7" w:themeFill="accent1" w:themeFillTint="99"/>
          </w:tcPr>
          <w:p w14:paraId="46FF34E4" w14:textId="2FFD3A99" w:rsidR="00143F38" w:rsidRPr="00233D00" w:rsidRDefault="0005166F" w:rsidP="00143F38">
            <w:pPr>
              <w:spacing w:before="100" w:after="100" w:line="259" w:lineRule="auto"/>
              <w:jc w:val="left"/>
              <w:rPr>
                <w:rFonts w:ascii="Arial" w:eastAsia="Arial" w:hAnsi="Arial" w:cs="Arial"/>
                <w:bCs/>
                <w:lang w:val="en-GB"/>
              </w:rPr>
            </w:pPr>
            <w:r w:rsidRPr="0005166F">
              <w:rPr>
                <w:rFonts w:ascii="Arial" w:eastAsia="Arial" w:hAnsi="Arial" w:cs="Arial"/>
                <w:bCs/>
                <w:lang w:val="en-GB"/>
              </w:rPr>
              <w:t>Second day</w:t>
            </w:r>
            <w:r>
              <w:rPr>
                <w:rFonts w:ascii="Arial" w:eastAsia="Arial" w:hAnsi="Arial" w:cs="Arial"/>
                <w:bCs/>
                <w:lang w:val="en-GB"/>
              </w:rPr>
              <w:t xml:space="preserve"> of the </w:t>
            </w:r>
            <w:r w:rsidRPr="0005166F">
              <w:rPr>
                <w:rFonts w:ascii="Arial" w:eastAsia="Arial" w:hAnsi="Arial" w:cs="Arial"/>
                <w:bCs/>
                <w:lang w:val="en-GB"/>
              </w:rPr>
              <w:t>course</w:t>
            </w:r>
          </w:p>
        </w:tc>
      </w:tr>
      <w:tr w:rsidR="00143F38" w:rsidRPr="00233D00" w14:paraId="7D84515F" w14:textId="77777777" w:rsidTr="001C5C3D">
        <w:trPr>
          <w:trHeight w:val="675"/>
          <w:jc w:val="center"/>
        </w:trPr>
        <w:tc>
          <w:tcPr>
            <w:tcW w:w="14567" w:type="dxa"/>
            <w:gridSpan w:val="6"/>
          </w:tcPr>
          <w:p w14:paraId="6B1AC855" w14:textId="29EF91D4" w:rsidR="00143F38" w:rsidRPr="00233D00" w:rsidRDefault="009A73F7" w:rsidP="00D5785F">
            <w:pPr>
              <w:spacing w:before="100" w:after="100" w:line="259" w:lineRule="auto"/>
              <w:jc w:val="left"/>
              <w:rPr>
                <w:rFonts w:ascii="Arial" w:eastAsia="Arial" w:hAnsi="Arial" w:cs="Arial"/>
                <w:bCs/>
                <w:lang w:val="en-GB"/>
              </w:rPr>
            </w:pPr>
            <w:r>
              <w:rPr>
                <w:rFonts w:ascii="Arial" w:eastAsia="Arial" w:hAnsi="Arial" w:cs="Arial"/>
                <w:bCs/>
                <w:lang w:val="en-GB"/>
              </w:rPr>
              <w:t>Workshop</w:t>
            </w:r>
            <w:r w:rsidR="00B45E19" w:rsidRPr="00233D00">
              <w:rPr>
                <w:rFonts w:ascii="Arial" w:eastAsia="Arial" w:hAnsi="Arial" w:cs="Arial"/>
                <w:bCs/>
                <w:lang w:val="en-GB"/>
              </w:rPr>
              <w:t xml:space="preserve"> </w:t>
            </w:r>
            <w:r w:rsidR="00373DAC" w:rsidRPr="00233D00">
              <w:rPr>
                <w:rFonts w:ascii="Arial" w:eastAsia="Arial" w:hAnsi="Arial" w:cs="Arial"/>
                <w:bCs/>
                <w:lang w:val="en-GB"/>
              </w:rPr>
              <w:t>5</w:t>
            </w:r>
          </w:p>
        </w:tc>
      </w:tr>
      <w:tr w:rsidR="002E6B50" w:rsidRPr="00233D00" w14:paraId="1A4307CB" w14:textId="77777777" w:rsidTr="001C5C3D">
        <w:trPr>
          <w:trHeight w:val="1067"/>
          <w:jc w:val="center"/>
        </w:trPr>
        <w:tc>
          <w:tcPr>
            <w:tcW w:w="1075" w:type="dxa"/>
          </w:tcPr>
          <w:p w14:paraId="5832AA50" w14:textId="2B6BC31A" w:rsidR="002E6B50" w:rsidRPr="00233D00" w:rsidRDefault="002E6B50" w:rsidP="002E6B50">
            <w:pPr>
              <w:rPr>
                <w:rFonts w:ascii="Arial" w:hAnsi="Arial" w:cs="Arial"/>
                <w:lang w:val="en-GB"/>
              </w:rPr>
            </w:pPr>
            <w:r w:rsidRPr="00233D00">
              <w:rPr>
                <w:rFonts w:ascii="Arial" w:hAnsi="Arial" w:cs="Arial"/>
                <w:lang w:val="en-GB"/>
              </w:rPr>
              <w:t>3 h</w:t>
            </w:r>
          </w:p>
        </w:tc>
        <w:tc>
          <w:tcPr>
            <w:tcW w:w="2119" w:type="dxa"/>
          </w:tcPr>
          <w:p w14:paraId="2ABCA232" w14:textId="473F742E" w:rsidR="002E6B50" w:rsidRPr="00233D00" w:rsidRDefault="002E6B50" w:rsidP="002E6B50">
            <w:pPr>
              <w:spacing w:before="100" w:after="100" w:line="259" w:lineRule="auto"/>
              <w:jc w:val="left"/>
              <w:rPr>
                <w:rFonts w:ascii="Arial" w:eastAsia="Arial" w:hAnsi="Arial" w:cs="Arial"/>
                <w:bCs/>
                <w:lang w:val="en-GB"/>
              </w:rPr>
            </w:pPr>
            <w:r w:rsidRPr="002E6B50">
              <w:rPr>
                <w:rFonts w:ascii="Arial" w:eastAsia="Arial" w:hAnsi="Arial" w:cs="Arial"/>
                <w:bCs/>
                <w:lang w:val="en-GB"/>
              </w:rPr>
              <w:t>Exercise 3 - Making preparation for classes - continued</w:t>
            </w:r>
          </w:p>
        </w:tc>
        <w:tc>
          <w:tcPr>
            <w:tcW w:w="600" w:type="dxa"/>
          </w:tcPr>
          <w:p w14:paraId="21A7178E" w14:textId="77777777" w:rsidR="002E6B50" w:rsidRPr="00233D00" w:rsidRDefault="002E6B50" w:rsidP="002E6B50">
            <w:pPr>
              <w:rPr>
                <w:rFonts w:ascii="Arial" w:hAnsi="Arial" w:cs="Arial"/>
                <w:lang w:val="en-GB"/>
              </w:rPr>
            </w:pPr>
            <w:r w:rsidRPr="00233D00">
              <w:rPr>
                <w:rFonts w:ascii="Arial" w:hAnsi="Arial" w:cs="Arial"/>
                <w:lang w:val="en-GB"/>
              </w:rPr>
              <w:t>11.</w:t>
            </w:r>
          </w:p>
        </w:tc>
        <w:tc>
          <w:tcPr>
            <w:tcW w:w="3402" w:type="dxa"/>
          </w:tcPr>
          <w:p w14:paraId="223F6FB0" w14:textId="739BDDB3" w:rsidR="002E6B50" w:rsidRPr="00233D00" w:rsidRDefault="002E6B50" w:rsidP="002E6B50">
            <w:pPr>
              <w:spacing w:before="100" w:after="100" w:line="259" w:lineRule="auto"/>
              <w:jc w:val="left"/>
              <w:rPr>
                <w:rFonts w:ascii="Arial" w:eastAsia="Calibri" w:hAnsi="Arial" w:cs="Arial"/>
                <w:lang w:val="en-GB"/>
              </w:rPr>
            </w:pPr>
            <w:r w:rsidRPr="002E6B50">
              <w:rPr>
                <w:rFonts w:ascii="Arial" w:eastAsia="Calibri" w:hAnsi="Arial" w:cs="Arial"/>
                <w:lang w:val="en-GB"/>
              </w:rPr>
              <w:t>Group activity - "Exercise 3"</w:t>
            </w:r>
          </w:p>
        </w:tc>
        <w:tc>
          <w:tcPr>
            <w:tcW w:w="4536" w:type="dxa"/>
          </w:tcPr>
          <w:p w14:paraId="562F94A0" w14:textId="77777777" w:rsidR="002E6B50" w:rsidRPr="00233D00" w:rsidRDefault="002E6B50" w:rsidP="002E6B50">
            <w:pPr>
              <w:spacing w:before="100" w:after="100" w:line="259" w:lineRule="auto"/>
              <w:jc w:val="left"/>
              <w:rPr>
                <w:rFonts w:ascii="Arial" w:eastAsia="Arial" w:hAnsi="Arial" w:cs="Arial"/>
                <w:bCs/>
                <w:lang w:val="en-GB"/>
              </w:rPr>
            </w:pPr>
            <w:r w:rsidRPr="00233D00">
              <w:rPr>
                <w:rFonts w:ascii="Arial" w:eastAsia="Arial" w:hAnsi="Arial" w:cs="Arial"/>
                <w:bCs/>
                <w:lang w:val="en-GB"/>
              </w:rPr>
              <w:t>Grupe rade na finalizaciji pripreme za nastavu.</w:t>
            </w:r>
          </w:p>
          <w:p w14:paraId="13C98F56" w14:textId="7A6590C5" w:rsidR="002E6B50" w:rsidRPr="00233D00" w:rsidRDefault="002E6B50" w:rsidP="002E6B50">
            <w:pPr>
              <w:spacing w:before="100" w:after="100" w:line="259" w:lineRule="auto"/>
              <w:jc w:val="left"/>
              <w:rPr>
                <w:rFonts w:ascii="Arial" w:eastAsia="Arial" w:hAnsi="Arial" w:cs="Arial"/>
                <w:bCs/>
                <w:lang w:val="en-GB"/>
              </w:rPr>
            </w:pPr>
            <w:r w:rsidRPr="00233D00">
              <w:rPr>
                <w:rFonts w:ascii="Arial" w:eastAsia="Arial" w:hAnsi="Arial" w:cs="Arial"/>
                <w:bCs/>
                <w:lang w:val="en-GB"/>
              </w:rPr>
              <w:t xml:space="preserve"> </w:t>
            </w:r>
          </w:p>
        </w:tc>
        <w:tc>
          <w:tcPr>
            <w:tcW w:w="2835" w:type="dxa"/>
          </w:tcPr>
          <w:p w14:paraId="614474D5" w14:textId="58042F47" w:rsidR="002E6B50" w:rsidRPr="00233D00" w:rsidRDefault="002E6B50" w:rsidP="002E6B50">
            <w:pPr>
              <w:spacing w:before="100" w:after="100" w:line="259" w:lineRule="auto"/>
              <w:jc w:val="left"/>
              <w:rPr>
                <w:rFonts w:ascii="Arial" w:eastAsia="Arial" w:hAnsi="Arial" w:cs="Arial"/>
                <w:bCs/>
                <w:lang w:val="en-GB"/>
              </w:rPr>
            </w:pPr>
            <w:r w:rsidRPr="002E6B50">
              <w:rPr>
                <w:rFonts w:ascii="Arial" w:eastAsia="Arial" w:hAnsi="Arial" w:cs="Arial"/>
                <w:bCs/>
                <w:lang w:val="en-GB"/>
              </w:rPr>
              <w:t>MS Teams: A discussion within a single channel or a meeting</w:t>
            </w:r>
          </w:p>
        </w:tc>
      </w:tr>
      <w:tr w:rsidR="008260EA" w:rsidRPr="00233D00" w14:paraId="3649021E" w14:textId="77777777" w:rsidTr="001C5C3D">
        <w:trPr>
          <w:trHeight w:val="528"/>
          <w:jc w:val="center"/>
        </w:trPr>
        <w:tc>
          <w:tcPr>
            <w:tcW w:w="14567" w:type="dxa"/>
            <w:gridSpan w:val="6"/>
          </w:tcPr>
          <w:p w14:paraId="5B1B02D8" w14:textId="0C8866AA" w:rsidR="008260EA" w:rsidRPr="00233D00" w:rsidRDefault="00216D77" w:rsidP="00D5785F">
            <w:pPr>
              <w:spacing w:before="100" w:after="100" w:line="259" w:lineRule="auto"/>
              <w:jc w:val="left"/>
              <w:rPr>
                <w:rFonts w:ascii="Arial" w:eastAsia="Arial" w:hAnsi="Arial" w:cs="Arial"/>
                <w:bCs/>
                <w:lang w:val="en-GB"/>
              </w:rPr>
            </w:pPr>
            <w:r>
              <w:rPr>
                <w:rFonts w:ascii="Arial" w:eastAsia="Arial" w:hAnsi="Arial" w:cs="Arial"/>
                <w:bCs/>
                <w:lang w:val="en-GB"/>
              </w:rPr>
              <w:t>Workshop</w:t>
            </w:r>
            <w:r w:rsidR="00373DAC" w:rsidRPr="00233D00">
              <w:rPr>
                <w:rFonts w:ascii="Arial" w:eastAsia="Arial" w:hAnsi="Arial" w:cs="Arial"/>
                <w:bCs/>
                <w:lang w:val="en-GB"/>
              </w:rPr>
              <w:t xml:space="preserve"> 6</w:t>
            </w:r>
          </w:p>
        </w:tc>
      </w:tr>
      <w:tr w:rsidR="008260EA" w:rsidRPr="00233D00" w14:paraId="01663774" w14:textId="77777777" w:rsidTr="001C5C3D">
        <w:trPr>
          <w:trHeight w:val="1067"/>
          <w:jc w:val="center"/>
        </w:trPr>
        <w:tc>
          <w:tcPr>
            <w:tcW w:w="1075" w:type="dxa"/>
          </w:tcPr>
          <w:p w14:paraId="29E31716" w14:textId="5B4F87F6" w:rsidR="008260EA" w:rsidRPr="00233D00" w:rsidRDefault="008260EA" w:rsidP="00D5785F">
            <w:pPr>
              <w:rPr>
                <w:rFonts w:ascii="Arial" w:hAnsi="Arial" w:cs="Arial"/>
                <w:lang w:val="en-GB"/>
              </w:rPr>
            </w:pPr>
            <w:r w:rsidRPr="00233D00">
              <w:rPr>
                <w:rFonts w:ascii="Arial" w:hAnsi="Arial" w:cs="Arial"/>
                <w:lang w:val="en-GB"/>
              </w:rPr>
              <w:t>1</w:t>
            </w:r>
            <w:r w:rsidR="00373DAC" w:rsidRPr="00233D00">
              <w:rPr>
                <w:rFonts w:ascii="Arial" w:hAnsi="Arial" w:cs="Arial"/>
                <w:lang w:val="en-GB"/>
              </w:rPr>
              <w:t>,5</w:t>
            </w:r>
            <w:r w:rsidRPr="00233D00">
              <w:rPr>
                <w:rFonts w:ascii="Arial" w:hAnsi="Arial" w:cs="Arial"/>
                <w:lang w:val="en-GB"/>
              </w:rPr>
              <w:t xml:space="preserve"> h</w:t>
            </w:r>
          </w:p>
        </w:tc>
        <w:tc>
          <w:tcPr>
            <w:tcW w:w="2119" w:type="dxa"/>
          </w:tcPr>
          <w:p w14:paraId="07F966D6" w14:textId="41F6FC2C" w:rsidR="008260EA" w:rsidRPr="00233D00" w:rsidRDefault="002E6B50" w:rsidP="00D5785F">
            <w:pPr>
              <w:spacing w:before="100" w:after="100" w:line="259" w:lineRule="auto"/>
              <w:jc w:val="left"/>
              <w:rPr>
                <w:rFonts w:ascii="Arial" w:eastAsia="Arial" w:hAnsi="Arial" w:cs="Arial"/>
                <w:bCs/>
                <w:lang w:val="en-GB"/>
              </w:rPr>
            </w:pPr>
            <w:r w:rsidRPr="002E6B50">
              <w:rPr>
                <w:rFonts w:ascii="Arial" w:eastAsia="Arial" w:hAnsi="Arial" w:cs="Arial"/>
                <w:bCs/>
                <w:lang w:val="en-GB"/>
              </w:rPr>
              <w:t>Presentation of prepared preparations</w:t>
            </w:r>
          </w:p>
        </w:tc>
        <w:tc>
          <w:tcPr>
            <w:tcW w:w="600" w:type="dxa"/>
          </w:tcPr>
          <w:p w14:paraId="05EAC9EE" w14:textId="77777777" w:rsidR="008260EA" w:rsidRPr="00233D00" w:rsidRDefault="008260EA" w:rsidP="00D5785F">
            <w:pPr>
              <w:rPr>
                <w:rFonts w:ascii="Arial" w:hAnsi="Arial" w:cs="Arial"/>
                <w:lang w:val="en-GB"/>
              </w:rPr>
            </w:pPr>
            <w:r w:rsidRPr="00233D00">
              <w:rPr>
                <w:rFonts w:ascii="Arial" w:hAnsi="Arial" w:cs="Arial"/>
                <w:lang w:val="en-GB"/>
              </w:rPr>
              <w:t>13.</w:t>
            </w:r>
          </w:p>
        </w:tc>
        <w:tc>
          <w:tcPr>
            <w:tcW w:w="3402" w:type="dxa"/>
          </w:tcPr>
          <w:p w14:paraId="1B516D0E" w14:textId="0894A21F" w:rsidR="008260EA" w:rsidRPr="00233D00" w:rsidRDefault="002E6B50" w:rsidP="00D5785F">
            <w:pPr>
              <w:spacing w:before="100" w:after="100" w:line="259" w:lineRule="auto"/>
              <w:jc w:val="left"/>
              <w:rPr>
                <w:rFonts w:ascii="Arial" w:eastAsia="Calibri" w:hAnsi="Arial" w:cs="Arial"/>
                <w:lang w:val="en-GB"/>
              </w:rPr>
            </w:pPr>
            <w:r w:rsidRPr="002E6B50">
              <w:rPr>
                <w:rFonts w:ascii="Arial" w:eastAsia="Calibri" w:hAnsi="Arial" w:cs="Arial"/>
                <w:lang w:val="en-GB"/>
              </w:rPr>
              <w:t>Guided activity - virtual classroom</w:t>
            </w:r>
          </w:p>
        </w:tc>
        <w:tc>
          <w:tcPr>
            <w:tcW w:w="4536" w:type="dxa"/>
          </w:tcPr>
          <w:p w14:paraId="06F8428E" w14:textId="58740F7B" w:rsidR="008260EA" w:rsidRPr="00233D00" w:rsidRDefault="002E6B50" w:rsidP="00D5785F">
            <w:pPr>
              <w:spacing w:before="100" w:after="100" w:line="259" w:lineRule="auto"/>
              <w:jc w:val="left"/>
              <w:rPr>
                <w:rFonts w:ascii="Arial" w:eastAsia="Arial" w:hAnsi="Arial" w:cs="Arial"/>
                <w:bCs/>
                <w:lang w:val="en-GB"/>
              </w:rPr>
            </w:pPr>
            <w:r w:rsidRPr="002E6B50">
              <w:rPr>
                <w:rFonts w:ascii="Arial" w:eastAsia="Arial" w:hAnsi="Arial" w:cs="Arial"/>
                <w:bCs/>
                <w:lang w:val="en-GB"/>
              </w:rPr>
              <w:t>Presentations take place within smaller groups / channels formed for Exercise 3.</w:t>
            </w:r>
          </w:p>
        </w:tc>
        <w:tc>
          <w:tcPr>
            <w:tcW w:w="2835" w:type="dxa"/>
          </w:tcPr>
          <w:p w14:paraId="7D1DF5A8" w14:textId="56A83936" w:rsidR="008260EA" w:rsidRPr="00233D00" w:rsidRDefault="002E6B50" w:rsidP="00D5785F">
            <w:pPr>
              <w:spacing w:before="100" w:after="100" w:line="259" w:lineRule="auto"/>
              <w:jc w:val="left"/>
              <w:rPr>
                <w:rFonts w:ascii="Arial" w:eastAsia="Arial" w:hAnsi="Arial" w:cs="Arial"/>
                <w:bCs/>
                <w:lang w:val="en-GB"/>
              </w:rPr>
            </w:pPr>
            <w:r w:rsidRPr="002E6B50">
              <w:rPr>
                <w:rFonts w:ascii="Arial" w:eastAsia="Arial" w:hAnsi="Arial" w:cs="Arial"/>
                <w:bCs/>
                <w:lang w:val="en-GB"/>
              </w:rPr>
              <w:t>MS Teams: A discussion within a single channel or a meeting</w:t>
            </w:r>
          </w:p>
        </w:tc>
      </w:tr>
      <w:tr w:rsidR="00373DAC" w:rsidRPr="00233D00" w14:paraId="35E9EDDE" w14:textId="77777777" w:rsidTr="001C5C3D">
        <w:trPr>
          <w:trHeight w:val="1067"/>
          <w:jc w:val="center"/>
        </w:trPr>
        <w:tc>
          <w:tcPr>
            <w:tcW w:w="14567" w:type="dxa"/>
            <w:gridSpan w:val="6"/>
          </w:tcPr>
          <w:p w14:paraId="7A3A9EC5" w14:textId="77777777" w:rsidR="00373DAC" w:rsidRPr="00233D00" w:rsidRDefault="00373DAC" w:rsidP="00D5785F">
            <w:pPr>
              <w:spacing w:before="100" w:after="100" w:line="259" w:lineRule="auto"/>
              <w:jc w:val="left"/>
              <w:rPr>
                <w:rFonts w:ascii="Arial" w:eastAsia="Arial" w:hAnsi="Arial" w:cs="Arial"/>
                <w:bCs/>
                <w:lang w:val="en-GB"/>
              </w:rPr>
            </w:pPr>
          </w:p>
        </w:tc>
      </w:tr>
      <w:tr w:rsidR="008260EA" w:rsidRPr="00233D00" w14:paraId="6FE31120" w14:textId="77777777" w:rsidTr="001C5C3D">
        <w:trPr>
          <w:trHeight w:val="1067"/>
          <w:jc w:val="center"/>
        </w:trPr>
        <w:tc>
          <w:tcPr>
            <w:tcW w:w="1075" w:type="dxa"/>
          </w:tcPr>
          <w:p w14:paraId="496A15B6" w14:textId="41D2865C" w:rsidR="008260EA" w:rsidRPr="00233D00" w:rsidRDefault="008260EA" w:rsidP="00D5785F">
            <w:pPr>
              <w:rPr>
                <w:rFonts w:ascii="Arial" w:hAnsi="Arial" w:cs="Arial"/>
                <w:lang w:val="en-GB"/>
              </w:rPr>
            </w:pPr>
            <w:r w:rsidRPr="00233D00">
              <w:rPr>
                <w:rFonts w:ascii="Arial" w:hAnsi="Arial" w:cs="Arial"/>
                <w:lang w:val="en-GB"/>
              </w:rPr>
              <w:lastRenderedPageBreak/>
              <w:t>1</w:t>
            </w:r>
            <w:r w:rsidR="00373DAC" w:rsidRPr="00233D00">
              <w:rPr>
                <w:rFonts w:ascii="Arial" w:hAnsi="Arial" w:cs="Arial"/>
                <w:lang w:val="en-GB"/>
              </w:rPr>
              <w:t>,5</w:t>
            </w:r>
            <w:r w:rsidRPr="00233D00">
              <w:rPr>
                <w:rFonts w:ascii="Arial" w:hAnsi="Arial" w:cs="Arial"/>
                <w:lang w:val="en-GB"/>
              </w:rPr>
              <w:t xml:space="preserve"> h</w:t>
            </w:r>
          </w:p>
        </w:tc>
        <w:tc>
          <w:tcPr>
            <w:tcW w:w="2119" w:type="dxa"/>
          </w:tcPr>
          <w:p w14:paraId="05CFC648" w14:textId="3F1C73E6" w:rsidR="008260EA" w:rsidRPr="00233D00" w:rsidRDefault="002E6B50" w:rsidP="00D5785F">
            <w:pPr>
              <w:spacing w:before="100" w:after="100" w:line="259" w:lineRule="auto"/>
              <w:jc w:val="left"/>
              <w:rPr>
                <w:rFonts w:ascii="Arial" w:eastAsia="Arial" w:hAnsi="Arial" w:cs="Arial"/>
                <w:bCs/>
                <w:lang w:val="en-GB"/>
              </w:rPr>
            </w:pPr>
            <w:r w:rsidRPr="002E6B50">
              <w:rPr>
                <w:rFonts w:ascii="Arial" w:eastAsia="Arial" w:hAnsi="Arial" w:cs="Arial"/>
                <w:bCs/>
                <w:lang w:val="en-GB"/>
              </w:rPr>
              <w:t>Exercise 4 - Development of an action plan for the implementation of education for key competencies at the school level</w:t>
            </w:r>
          </w:p>
        </w:tc>
        <w:tc>
          <w:tcPr>
            <w:tcW w:w="600" w:type="dxa"/>
          </w:tcPr>
          <w:p w14:paraId="0EF66AF6" w14:textId="77777777" w:rsidR="008260EA" w:rsidRPr="00233D00" w:rsidRDefault="008260EA" w:rsidP="00D5785F">
            <w:pPr>
              <w:rPr>
                <w:rFonts w:ascii="Arial" w:hAnsi="Arial" w:cs="Arial"/>
                <w:lang w:val="en-GB"/>
              </w:rPr>
            </w:pPr>
            <w:r w:rsidRPr="00233D00">
              <w:rPr>
                <w:rFonts w:ascii="Arial" w:hAnsi="Arial" w:cs="Arial"/>
                <w:lang w:val="en-GB"/>
              </w:rPr>
              <w:t>14.</w:t>
            </w:r>
          </w:p>
        </w:tc>
        <w:tc>
          <w:tcPr>
            <w:tcW w:w="3402" w:type="dxa"/>
          </w:tcPr>
          <w:p w14:paraId="1E7218B1" w14:textId="621F7A91" w:rsidR="008260EA" w:rsidRPr="00233D00" w:rsidRDefault="00DC47C9" w:rsidP="00D5785F">
            <w:pPr>
              <w:spacing w:before="100" w:after="100" w:line="259" w:lineRule="auto"/>
              <w:jc w:val="left"/>
              <w:rPr>
                <w:rFonts w:ascii="Arial" w:eastAsia="Calibri" w:hAnsi="Arial" w:cs="Arial"/>
                <w:lang w:val="en-GB"/>
              </w:rPr>
            </w:pPr>
            <w:r w:rsidRPr="00DC47C9">
              <w:rPr>
                <w:rFonts w:ascii="Arial" w:eastAsia="Calibri" w:hAnsi="Arial" w:cs="Arial"/>
                <w:lang w:val="en-GB"/>
              </w:rPr>
              <w:t>Group activity - "Exercise 4"</w:t>
            </w:r>
          </w:p>
        </w:tc>
        <w:tc>
          <w:tcPr>
            <w:tcW w:w="4536" w:type="dxa"/>
          </w:tcPr>
          <w:p w14:paraId="55EB13F0" w14:textId="7B383754" w:rsidR="008260EA" w:rsidRPr="00233D00" w:rsidRDefault="00DC47C9" w:rsidP="00D5785F">
            <w:pPr>
              <w:spacing w:before="100" w:after="100" w:line="259" w:lineRule="auto"/>
              <w:jc w:val="left"/>
              <w:rPr>
                <w:rFonts w:ascii="Arial" w:eastAsia="Arial" w:hAnsi="Arial" w:cs="Arial"/>
                <w:bCs/>
                <w:lang w:val="en-GB"/>
              </w:rPr>
            </w:pPr>
            <w:r w:rsidRPr="00DC47C9">
              <w:rPr>
                <w:rFonts w:ascii="Arial" w:eastAsia="Arial" w:hAnsi="Arial" w:cs="Arial"/>
                <w:bCs/>
                <w:lang w:val="en-GB"/>
              </w:rPr>
              <w:t>Based on the prepared preparations, in this block the groups develop Action Plans for their preparations</w:t>
            </w:r>
          </w:p>
        </w:tc>
        <w:tc>
          <w:tcPr>
            <w:tcW w:w="2835" w:type="dxa"/>
          </w:tcPr>
          <w:p w14:paraId="3ED0EB63" w14:textId="318393FF" w:rsidR="008260EA" w:rsidRPr="00233D00" w:rsidRDefault="00DC47C9" w:rsidP="00D5785F">
            <w:pPr>
              <w:spacing w:before="100" w:after="100" w:line="259" w:lineRule="auto"/>
              <w:jc w:val="left"/>
              <w:rPr>
                <w:rFonts w:ascii="Arial" w:eastAsia="Arial" w:hAnsi="Arial" w:cs="Arial"/>
                <w:bCs/>
                <w:lang w:val="en-GB"/>
              </w:rPr>
            </w:pPr>
            <w:r w:rsidRPr="00DC47C9">
              <w:rPr>
                <w:rFonts w:ascii="Arial" w:eastAsia="Arial" w:hAnsi="Arial" w:cs="Arial"/>
                <w:bCs/>
                <w:lang w:val="en-GB"/>
              </w:rPr>
              <w:t>MS Teams: A discussion within a single channel or a meeting</w:t>
            </w:r>
          </w:p>
        </w:tc>
      </w:tr>
      <w:tr w:rsidR="008260EA" w:rsidRPr="00233D00" w14:paraId="4568C5E9" w14:textId="77777777" w:rsidTr="001C5C3D">
        <w:trPr>
          <w:trHeight w:val="1067"/>
          <w:jc w:val="center"/>
        </w:trPr>
        <w:tc>
          <w:tcPr>
            <w:tcW w:w="1075" w:type="dxa"/>
          </w:tcPr>
          <w:p w14:paraId="7514E27F" w14:textId="77777777" w:rsidR="008260EA" w:rsidRPr="00233D00" w:rsidRDefault="008260EA" w:rsidP="00D5785F">
            <w:pPr>
              <w:rPr>
                <w:rFonts w:ascii="Arial" w:hAnsi="Arial" w:cs="Arial"/>
                <w:lang w:val="en-GB"/>
              </w:rPr>
            </w:pPr>
          </w:p>
        </w:tc>
        <w:tc>
          <w:tcPr>
            <w:tcW w:w="2119" w:type="dxa"/>
          </w:tcPr>
          <w:p w14:paraId="3D42154D" w14:textId="25EAC37E" w:rsidR="008260EA" w:rsidRPr="00233D00" w:rsidRDefault="002E6B50" w:rsidP="00D5785F">
            <w:pPr>
              <w:spacing w:before="100" w:after="100" w:line="259" w:lineRule="auto"/>
              <w:jc w:val="left"/>
              <w:rPr>
                <w:rFonts w:ascii="Arial" w:eastAsia="Arial" w:hAnsi="Arial" w:cs="Arial"/>
                <w:bCs/>
                <w:lang w:val="en-GB"/>
              </w:rPr>
            </w:pPr>
            <w:r>
              <w:rPr>
                <w:rFonts w:ascii="Arial" w:eastAsia="Arial" w:hAnsi="Arial" w:cs="Arial"/>
                <w:bCs/>
                <w:lang w:val="en-GB"/>
              </w:rPr>
              <w:t>The end</w:t>
            </w:r>
          </w:p>
        </w:tc>
        <w:tc>
          <w:tcPr>
            <w:tcW w:w="600" w:type="dxa"/>
          </w:tcPr>
          <w:p w14:paraId="2B380BDB" w14:textId="77777777" w:rsidR="008260EA" w:rsidRPr="00233D00" w:rsidRDefault="008260EA" w:rsidP="00D5785F">
            <w:pPr>
              <w:rPr>
                <w:rFonts w:ascii="Arial" w:hAnsi="Arial" w:cs="Arial"/>
                <w:lang w:val="en-GB"/>
              </w:rPr>
            </w:pPr>
          </w:p>
        </w:tc>
        <w:tc>
          <w:tcPr>
            <w:tcW w:w="10773" w:type="dxa"/>
            <w:gridSpan w:val="3"/>
          </w:tcPr>
          <w:p w14:paraId="202BA514" w14:textId="6B6DB8CD" w:rsidR="008260EA" w:rsidRPr="00233D00" w:rsidRDefault="00DC47C9" w:rsidP="00D5785F">
            <w:pPr>
              <w:spacing w:before="100" w:after="100" w:line="259" w:lineRule="auto"/>
              <w:jc w:val="left"/>
              <w:rPr>
                <w:rFonts w:ascii="Arial" w:eastAsia="Calibri" w:hAnsi="Arial" w:cs="Arial"/>
                <w:b/>
                <w:lang w:val="en-GB"/>
              </w:rPr>
            </w:pPr>
            <w:r>
              <w:rPr>
                <w:rFonts w:ascii="Arial" w:eastAsia="Calibri" w:hAnsi="Arial" w:cs="Arial"/>
                <w:b/>
                <w:lang w:val="en-GB"/>
              </w:rPr>
              <w:t>Evaluation list</w:t>
            </w:r>
          </w:p>
        </w:tc>
      </w:tr>
    </w:tbl>
    <w:p w14:paraId="77A4A2CC" w14:textId="26AA67EA" w:rsidR="00B33088" w:rsidRPr="00233D00" w:rsidRDefault="00B33088" w:rsidP="00B33088">
      <w:pPr>
        <w:rPr>
          <w:lang w:val="en-GB"/>
        </w:rPr>
      </w:pPr>
    </w:p>
    <w:p w14:paraId="6C88A666" w14:textId="77777777" w:rsidR="00B33088" w:rsidRPr="00233D00" w:rsidRDefault="00B33088" w:rsidP="00B33088">
      <w:pPr>
        <w:rPr>
          <w:lang w:val="en-GB"/>
        </w:rPr>
      </w:pPr>
    </w:p>
    <w:p w14:paraId="510E75AB" w14:textId="77777777" w:rsidR="00B33088" w:rsidRPr="00233D00" w:rsidRDefault="00B33088" w:rsidP="00B33088">
      <w:pPr>
        <w:rPr>
          <w:lang w:val="en-GB"/>
        </w:rPr>
        <w:sectPr w:rsidR="00B33088" w:rsidRPr="00233D00" w:rsidSect="00B33088">
          <w:pgSz w:w="16840" w:h="11910" w:orient="landscape"/>
          <w:pgMar w:top="907" w:right="1625" w:bottom="907" w:left="2155" w:header="709" w:footer="829" w:gutter="0"/>
          <w:cols w:space="708"/>
          <w:titlePg/>
          <w:docGrid w:linePitch="299"/>
        </w:sectPr>
      </w:pPr>
    </w:p>
    <w:p w14:paraId="6622AA94" w14:textId="16F60DB2" w:rsidR="00B33088" w:rsidRPr="00233D00" w:rsidRDefault="006765DF" w:rsidP="00B33088">
      <w:pPr>
        <w:pStyle w:val="Heading1"/>
        <w:keepNext/>
        <w:keepLines/>
        <w:widowControl/>
        <w:autoSpaceDE/>
        <w:autoSpaceDN/>
        <w:spacing w:before="480" w:after="0"/>
        <w:ind w:left="432" w:hanging="432"/>
      </w:pPr>
      <w:bookmarkStart w:id="9" w:name="_Toc51599681"/>
      <w:r w:rsidRPr="006765DF">
        <w:lastRenderedPageBreak/>
        <w:t>Technology and tool proposal</w:t>
      </w:r>
      <w:bookmarkEnd w:id="9"/>
    </w:p>
    <w:p w14:paraId="169B94A6" w14:textId="77777777" w:rsidR="00E90124" w:rsidRPr="00E90124" w:rsidRDefault="00E90124" w:rsidP="00E90124">
      <w:pPr>
        <w:rPr>
          <w:lang w:val="en-GB"/>
        </w:rPr>
      </w:pPr>
      <w:r w:rsidRPr="00E90124">
        <w:rPr>
          <w:lang w:val="en-GB"/>
        </w:rPr>
        <w:t>As a platform for all teaching and collaborative processes, it is proposed to use MS Teams. Microsoft Teams is a Office 365 teamwork application that allows you to:</w:t>
      </w:r>
    </w:p>
    <w:p w14:paraId="69A25C59" w14:textId="55857E60" w:rsidR="00E90124" w:rsidRPr="00E90124" w:rsidRDefault="00E90124" w:rsidP="00E90124">
      <w:pPr>
        <w:pStyle w:val="ListParagraph"/>
        <w:numPr>
          <w:ilvl w:val="0"/>
          <w:numId w:val="23"/>
        </w:numPr>
        <w:ind w:left="360"/>
        <w:rPr>
          <w:lang w:val="en-GB"/>
        </w:rPr>
      </w:pPr>
      <w:r w:rsidRPr="00E90124">
        <w:rPr>
          <w:lang w:val="en-GB"/>
        </w:rPr>
        <w:t>Collaborate and talk with colleagues and other participants, as well as mentors</w:t>
      </w:r>
    </w:p>
    <w:p w14:paraId="14BDBD71" w14:textId="3E5DBA84" w:rsidR="00E90124" w:rsidRPr="00E90124" w:rsidRDefault="00E90124" w:rsidP="00E90124">
      <w:pPr>
        <w:pStyle w:val="ListParagraph"/>
        <w:numPr>
          <w:ilvl w:val="0"/>
          <w:numId w:val="23"/>
        </w:numPr>
        <w:ind w:left="360"/>
        <w:rPr>
          <w:lang w:val="en-GB"/>
        </w:rPr>
      </w:pPr>
      <w:r w:rsidRPr="00E90124">
        <w:rPr>
          <w:lang w:val="en-GB"/>
        </w:rPr>
        <w:t>Schedule meetings and hold video conferences, virtual classrooms</w:t>
      </w:r>
    </w:p>
    <w:p w14:paraId="4E195C3C" w14:textId="1F6A448B" w:rsidR="00E90124" w:rsidRPr="00E90124" w:rsidRDefault="00E90124" w:rsidP="00E90124">
      <w:pPr>
        <w:pStyle w:val="ListParagraph"/>
        <w:numPr>
          <w:ilvl w:val="0"/>
          <w:numId w:val="23"/>
        </w:numPr>
        <w:ind w:left="360"/>
        <w:rPr>
          <w:lang w:val="en-GB"/>
        </w:rPr>
      </w:pPr>
      <w:r w:rsidRPr="00E90124">
        <w:rPr>
          <w:lang w:val="en-GB"/>
        </w:rPr>
        <w:t>Share content</w:t>
      </w:r>
    </w:p>
    <w:p w14:paraId="3DF44EE0" w14:textId="46013E79" w:rsidR="00E90124" w:rsidRPr="00E90124" w:rsidRDefault="00E90124" w:rsidP="00E90124">
      <w:pPr>
        <w:pStyle w:val="ListParagraph"/>
        <w:numPr>
          <w:ilvl w:val="0"/>
          <w:numId w:val="23"/>
        </w:numPr>
        <w:ind w:left="360"/>
        <w:rPr>
          <w:lang w:val="en-GB"/>
        </w:rPr>
      </w:pPr>
      <w:r w:rsidRPr="00E90124">
        <w:rPr>
          <w:lang w:val="en-GB"/>
        </w:rPr>
        <w:t>Add different applications.</w:t>
      </w:r>
    </w:p>
    <w:p w14:paraId="0AF738F5" w14:textId="6082C27C" w:rsidR="00E90124" w:rsidRDefault="00E90124" w:rsidP="00E90124">
      <w:pPr>
        <w:rPr>
          <w:lang w:val="en-GB"/>
        </w:rPr>
      </w:pPr>
      <w:r w:rsidRPr="00E90124">
        <w:rPr>
          <w:lang w:val="en-GB"/>
        </w:rPr>
        <w:t>Instructions on how to start using MS Teams can be found at the following links (Croatian language):</w:t>
      </w:r>
    </w:p>
    <w:p w14:paraId="3222D979" w14:textId="77777777" w:rsidR="00B33088" w:rsidRPr="00233D00" w:rsidRDefault="00B12C11" w:rsidP="009F7403">
      <w:pPr>
        <w:pStyle w:val="ListParagraph"/>
        <w:widowControl/>
        <w:numPr>
          <w:ilvl w:val="0"/>
          <w:numId w:val="6"/>
        </w:numPr>
        <w:autoSpaceDE/>
        <w:autoSpaceDN/>
        <w:spacing w:after="200" w:line="276" w:lineRule="auto"/>
        <w:contextualSpacing/>
        <w:rPr>
          <w:lang w:val="en-GB"/>
        </w:rPr>
      </w:pPr>
      <w:hyperlink r:id="rId19" w:history="1">
        <w:r w:rsidR="00B33088" w:rsidRPr="00233D00">
          <w:rPr>
            <w:rStyle w:val="Hyperlink"/>
            <w:lang w:val="en-GB"/>
          </w:rPr>
          <w:t>https://support.microsoft.com/hr-hr/teams</w:t>
        </w:r>
      </w:hyperlink>
    </w:p>
    <w:p w14:paraId="7DFDBA3D" w14:textId="77777777" w:rsidR="00B33088" w:rsidRPr="00233D00" w:rsidRDefault="00B12C11" w:rsidP="009F7403">
      <w:pPr>
        <w:pStyle w:val="ListParagraph"/>
        <w:widowControl/>
        <w:numPr>
          <w:ilvl w:val="0"/>
          <w:numId w:val="6"/>
        </w:numPr>
        <w:autoSpaceDE/>
        <w:autoSpaceDN/>
        <w:spacing w:after="200" w:line="276" w:lineRule="auto"/>
        <w:contextualSpacing/>
        <w:rPr>
          <w:lang w:val="en-GB"/>
        </w:rPr>
      </w:pPr>
      <w:hyperlink r:id="rId20" w:history="1">
        <w:r w:rsidR="00B33088" w:rsidRPr="00233D00">
          <w:rPr>
            <w:rStyle w:val="Hyperlink"/>
            <w:lang w:val="en-GB"/>
          </w:rPr>
          <w:t>https://www.carnet.hr/wp-content/uploads/2020/03/Microsoft-Teams-U%C4%8Ditelji.pdf</w:t>
        </w:r>
      </w:hyperlink>
    </w:p>
    <w:p w14:paraId="09DEBAB6" w14:textId="77777777" w:rsidR="00B33088" w:rsidRPr="00233D00" w:rsidRDefault="00B12C11" w:rsidP="009F7403">
      <w:pPr>
        <w:pStyle w:val="ListParagraph"/>
        <w:widowControl/>
        <w:numPr>
          <w:ilvl w:val="0"/>
          <w:numId w:val="6"/>
        </w:numPr>
        <w:autoSpaceDE/>
        <w:autoSpaceDN/>
        <w:spacing w:after="200" w:line="276" w:lineRule="auto"/>
        <w:contextualSpacing/>
        <w:rPr>
          <w:lang w:val="en-GB"/>
        </w:rPr>
      </w:pPr>
      <w:hyperlink r:id="rId21" w:history="1">
        <w:r w:rsidR="00B33088" w:rsidRPr="00233D00">
          <w:rPr>
            <w:rStyle w:val="Hyperlink"/>
            <w:lang w:val="en-GB"/>
          </w:rPr>
          <w:t>https://hrvatskitelekom.hr/ResourceManager/FileDownload.aspx?rId=13656&amp;rType=2</w:t>
        </w:r>
      </w:hyperlink>
    </w:p>
    <w:p w14:paraId="40AD9808" w14:textId="130C6696" w:rsidR="00B33088" w:rsidRPr="00233D00" w:rsidRDefault="00E90124" w:rsidP="00B33088">
      <w:pPr>
        <w:rPr>
          <w:lang w:val="en-GB"/>
        </w:rPr>
      </w:pPr>
      <w:r w:rsidRPr="00E90124">
        <w:rPr>
          <w:lang w:val="en-GB"/>
        </w:rPr>
        <w:t>It is recommended to use the MS Forms tool, which can also be integrated into the MS Teams environment, to implement and implement the questionnaire on student satisfaction with the training</w:t>
      </w:r>
      <w:r w:rsidR="00B33088" w:rsidRPr="00233D00">
        <w:rPr>
          <w:lang w:val="en-GB"/>
        </w:rPr>
        <w:t>.</w:t>
      </w:r>
    </w:p>
    <w:p w14:paraId="5EAE426C" w14:textId="4276ABC3" w:rsidR="00B33088" w:rsidRPr="00233D00" w:rsidRDefault="00B56A60" w:rsidP="00B33088">
      <w:pPr>
        <w:pStyle w:val="Heading2"/>
        <w:keepNext/>
        <w:keepLines/>
        <w:widowControl/>
        <w:autoSpaceDE/>
        <w:autoSpaceDN/>
        <w:spacing w:after="0"/>
        <w:ind w:left="576" w:hanging="576"/>
      </w:pPr>
      <w:bookmarkStart w:id="10" w:name="_Toc51599682"/>
      <w:r w:rsidRPr="00B56A60">
        <w:t>Specific instructions for organizing training in MS Teams</w:t>
      </w:r>
      <w:bookmarkEnd w:id="10"/>
      <w:r>
        <w:t xml:space="preserve"> </w:t>
      </w:r>
    </w:p>
    <w:p w14:paraId="2FC090BE" w14:textId="77777777" w:rsidR="00B56A60" w:rsidRPr="00B56A60" w:rsidRDefault="00B56A60" w:rsidP="00B56A60">
      <w:pPr>
        <w:rPr>
          <w:lang w:val="en-GB"/>
        </w:rPr>
      </w:pPr>
      <w:r w:rsidRPr="00B56A60">
        <w:rPr>
          <w:lang w:val="en-GB"/>
        </w:rPr>
        <w:t>Prior to the start of the training, trainers / mentors should study the work in MS Teams on the above links.</w:t>
      </w:r>
    </w:p>
    <w:p w14:paraId="097DA078" w14:textId="77777777" w:rsidR="00B56A60" w:rsidRPr="00B56A60" w:rsidRDefault="00B56A60" w:rsidP="00B56A60">
      <w:pPr>
        <w:rPr>
          <w:lang w:val="en-GB"/>
        </w:rPr>
      </w:pPr>
      <w:r w:rsidRPr="00B56A60">
        <w:rPr>
          <w:lang w:val="en-GB"/>
        </w:rPr>
        <w:t>For each group of students (up to 20), the trainer opens a team to which he invites all participants using their email addresses to which their Office 365 account is linked. Given that Office 365 is just beginning to be used in the Montenegrin education system, teachers probably do not have experience with these tools, so the coach should provide support and advice in this segment to those who will not be able to cope immediately.</w:t>
      </w:r>
    </w:p>
    <w:p w14:paraId="3381CE19" w14:textId="77777777" w:rsidR="00B56A60" w:rsidRPr="00B56A60" w:rsidRDefault="00B56A60" w:rsidP="00B56A60">
      <w:pPr>
        <w:rPr>
          <w:lang w:val="en-GB"/>
        </w:rPr>
      </w:pPr>
      <w:r w:rsidRPr="00B56A60">
        <w:rPr>
          <w:lang w:val="en-GB"/>
        </w:rPr>
        <w:t>In addition to the trainees assigned to each trainer, the trainer invites a person from the Project Office in charge of supervising the training to the team.</w:t>
      </w:r>
    </w:p>
    <w:p w14:paraId="15CC58E5" w14:textId="77777777" w:rsidR="00B56A60" w:rsidRPr="00B56A60" w:rsidRDefault="00B56A60" w:rsidP="00B56A60">
      <w:pPr>
        <w:rPr>
          <w:lang w:val="en-GB"/>
        </w:rPr>
      </w:pPr>
      <w:r w:rsidRPr="00B56A60">
        <w:rPr>
          <w:lang w:val="en-GB"/>
        </w:rPr>
        <w:t>Before the start of the training, the mentor creates a training calendar using the calendar from this document, but enters the actual dates, depending on the start date of the training. Also, after all participants are invited, he schedules all meetings / virtual classrooms according to the calendar, and he chooses the time within a certain day for each virtual classroom. It is also possible to combine several virtual classrooms into one, if it suits the mentor and / or the group. Each virtual classroom needs to be recorded and shared with the participants, as well as the PowerPoint presentation used.</w:t>
      </w:r>
    </w:p>
    <w:p w14:paraId="2CB3AA99" w14:textId="77777777" w:rsidR="00B56A60" w:rsidRDefault="00B56A60" w:rsidP="00B56A60">
      <w:pPr>
        <w:rPr>
          <w:lang w:val="en-GB"/>
        </w:rPr>
      </w:pPr>
      <w:r w:rsidRPr="00B56A60">
        <w:rPr>
          <w:lang w:val="en-GB"/>
        </w:rPr>
        <w:lastRenderedPageBreak/>
        <w:t>All joint activities that involve discussions or the publication of results are conducted in the Posts in the General channel. For each activity, the mentor opens a separate conversation (thread), writes instructions for the activity in the first message, and informs the participants about the deadlines for that activity, and asks them to publish their thoughts or group results as answers to that first message.</w:t>
      </w:r>
    </w:p>
    <w:p w14:paraId="35186952" w14:textId="77777777" w:rsidR="00B56A60" w:rsidRPr="00B56A60" w:rsidRDefault="00B56A60" w:rsidP="00B56A60">
      <w:pPr>
        <w:rPr>
          <w:lang w:val="en-GB"/>
        </w:rPr>
      </w:pPr>
      <w:r w:rsidRPr="00B56A60">
        <w:rPr>
          <w:lang w:val="en-GB"/>
        </w:rPr>
        <w:t>During the training, participants will be divided into groups twice, and the mentor should open channels within the team for each group. For example, if participants are to be divided into five groups, during the first week the mentor opens five channels, and at the end of the first week, in preparation for the beginning of the second week, opens five new channels because there will be a different distribution of participants into groups. Channels should be private so that only group members and the mentor can see them.</w:t>
      </w:r>
    </w:p>
    <w:p w14:paraId="048D4ABB" w14:textId="77777777" w:rsidR="00B56A60" w:rsidRPr="00B56A60" w:rsidRDefault="00B56A60" w:rsidP="00B56A60">
      <w:pPr>
        <w:rPr>
          <w:lang w:val="en-GB"/>
        </w:rPr>
      </w:pPr>
      <w:r w:rsidRPr="00B56A60">
        <w:rPr>
          <w:lang w:val="en-GB"/>
        </w:rPr>
        <w:t>Attendees should be encouraged to use built-in applications such as Wiki, OneNote, or Microsoft exercise tools within their channels, and can share the final screen image with other groups so as not to waste time downloading and sharing files. It is recommended that they use tools within MS Teams, as these tools encourage collaboration and collaboration.</w:t>
      </w:r>
    </w:p>
    <w:p w14:paraId="2945EDB9" w14:textId="3B78968A" w:rsidR="00B56A60" w:rsidRDefault="00B56A60" w:rsidP="00B56A60">
      <w:pPr>
        <w:rPr>
          <w:lang w:val="en-GB"/>
        </w:rPr>
      </w:pPr>
      <w:r w:rsidRPr="00B56A60">
        <w:rPr>
          <w:lang w:val="en-GB"/>
        </w:rPr>
        <w:t>If a student or group does not respond, it is advisable for the mentor to remind them of the deadlines using MS Teams, and if there are still no results, contact with other channels such as email or mobile phone is recommended.</w:t>
      </w:r>
    </w:p>
    <w:p w14:paraId="227F1FFD" w14:textId="3B48D794" w:rsidR="00B33088" w:rsidRPr="00233D00" w:rsidRDefault="00C86CE6" w:rsidP="00B33088">
      <w:pPr>
        <w:pStyle w:val="Heading1"/>
        <w:keepNext/>
        <w:keepLines/>
        <w:widowControl/>
        <w:autoSpaceDE/>
        <w:autoSpaceDN/>
        <w:spacing w:before="480" w:after="0"/>
        <w:ind w:left="432" w:hanging="432"/>
      </w:pPr>
      <w:bookmarkStart w:id="11" w:name="_Toc51599683"/>
      <w:r w:rsidRPr="00C86CE6">
        <w:t>Tips for maintaining a virtual classroom</w:t>
      </w:r>
      <w:bookmarkEnd w:id="11"/>
      <w:r>
        <w:t xml:space="preserve"> </w:t>
      </w:r>
    </w:p>
    <w:p w14:paraId="01FAFBE4" w14:textId="2106F65C" w:rsidR="00B33088" w:rsidRPr="00233D00" w:rsidRDefault="00C86CE6" w:rsidP="00B33088">
      <w:pPr>
        <w:pStyle w:val="Heading2"/>
        <w:keepNext/>
        <w:keepLines/>
        <w:widowControl/>
        <w:autoSpaceDE/>
        <w:autoSpaceDN/>
        <w:spacing w:after="0"/>
        <w:ind w:left="576" w:hanging="576"/>
      </w:pPr>
      <w:bookmarkStart w:id="12" w:name="_Toc51599684"/>
      <w:r>
        <w:t>Preparation</w:t>
      </w:r>
      <w:bookmarkEnd w:id="12"/>
    </w:p>
    <w:p w14:paraId="290294F1" w14:textId="77777777" w:rsidR="00C86CE6" w:rsidRPr="00C86CE6" w:rsidRDefault="00C86CE6" w:rsidP="00C86CE6">
      <w:pPr>
        <w:rPr>
          <w:lang w:val="en-GB"/>
        </w:rPr>
      </w:pPr>
      <w:r w:rsidRPr="00C86CE6">
        <w:rPr>
          <w:lang w:val="en-GB"/>
        </w:rPr>
        <w:t>Since there are no face-to-face meetings with students during the virtual classroom, it is necessary to thoroughly plan the maintenance of the virtual classroom.</w:t>
      </w:r>
    </w:p>
    <w:p w14:paraId="6318A642" w14:textId="77777777" w:rsidR="00C86CE6" w:rsidRPr="00C86CE6" w:rsidRDefault="00C86CE6" w:rsidP="00C86CE6">
      <w:pPr>
        <w:rPr>
          <w:lang w:val="en-GB"/>
        </w:rPr>
      </w:pPr>
      <w:r w:rsidRPr="00C86CE6">
        <w:rPr>
          <w:lang w:val="en-GB"/>
        </w:rPr>
        <w:t>The planning phase includes:</w:t>
      </w:r>
    </w:p>
    <w:p w14:paraId="43AF2178" w14:textId="5A2FF641" w:rsidR="00C86CE6" w:rsidRPr="00C86CE6" w:rsidRDefault="00C86CE6" w:rsidP="000B79CA">
      <w:pPr>
        <w:pStyle w:val="ListParagraph"/>
        <w:numPr>
          <w:ilvl w:val="0"/>
          <w:numId w:val="6"/>
        </w:numPr>
        <w:ind w:left="720"/>
        <w:rPr>
          <w:lang w:val="en-GB"/>
        </w:rPr>
      </w:pPr>
      <w:r w:rsidRPr="00C86CE6">
        <w:rPr>
          <w:lang w:val="en-GB"/>
        </w:rPr>
        <w:t>Getting to know the participants and their specific needs</w:t>
      </w:r>
    </w:p>
    <w:p w14:paraId="30A3DD39" w14:textId="7ED28D13" w:rsidR="00C86CE6" w:rsidRPr="00C86CE6" w:rsidRDefault="00C86CE6" w:rsidP="000B79CA">
      <w:pPr>
        <w:pStyle w:val="ListParagraph"/>
        <w:numPr>
          <w:ilvl w:val="0"/>
          <w:numId w:val="6"/>
        </w:numPr>
        <w:ind w:left="720"/>
        <w:rPr>
          <w:lang w:val="en-GB"/>
        </w:rPr>
      </w:pPr>
      <w:r w:rsidRPr="00C86CE6">
        <w:rPr>
          <w:lang w:val="en-GB"/>
        </w:rPr>
        <w:t>Planning appropriate time for the virtual classroom and coordinating the schedules of all attendees</w:t>
      </w:r>
    </w:p>
    <w:p w14:paraId="196AAB60" w14:textId="328683F5" w:rsidR="00C86CE6" w:rsidRPr="00C86CE6" w:rsidRDefault="00C86CE6" w:rsidP="000B79CA">
      <w:pPr>
        <w:pStyle w:val="ListParagraph"/>
        <w:numPr>
          <w:ilvl w:val="0"/>
          <w:numId w:val="6"/>
        </w:numPr>
        <w:ind w:left="720"/>
        <w:rPr>
          <w:lang w:val="en-GB"/>
        </w:rPr>
      </w:pPr>
      <w:r w:rsidRPr="00C86CE6">
        <w:rPr>
          <w:lang w:val="en-GB"/>
        </w:rPr>
        <w:t>Sending all relevant materials to participants in advance</w:t>
      </w:r>
    </w:p>
    <w:p w14:paraId="2C3D4948" w14:textId="1F69C713" w:rsidR="00C86CE6" w:rsidRPr="00C86CE6" w:rsidRDefault="00C86CE6" w:rsidP="000B79CA">
      <w:pPr>
        <w:pStyle w:val="ListParagraph"/>
        <w:numPr>
          <w:ilvl w:val="0"/>
          <w:numId w:val="6"/>
        </w:numPr>
        <w:ind w:left="720"/>
        <w:rPr>
          <w:lang w:val="en-GB"/>
        </w:rPr>
      </w:pPr>
      <w:r w:rsidRPr="00C86CE6">
        <w:rPr>
          <w:lang w:val="en-GB"/>
        </w:rPr>
        <w:t>Getting to know the details of working with a network tool</w:t>
      </w:r>
    </w:p>
    <w:p w14:paraId="46312CF7" w14:textId="11EA6593" w:rsidR="00C86CE6" w:rsidRPr="00C86CE6" w:rsidRDefault="00C86CE6" w:rsidP="000B79CA">
      <w:pPr>
        <w:pStyle w:val="ListParagraph"/>
        <w:numPr>
          <w:ilvl w:val="0"/>
          <w:numId w:val="6"/>
        </w:numPr>
        <w:ind w:left="720"/>
        <w:rPr>
          <w:lang w:val="en-GB"/>
        </w:rPr>
      </w:pPr>
      <w:r w:rsidRPr="00C86CE6">
        <w:rPr>
          <w:lang w:val="en-GB"/>
        </w:rPr>
        <w:t>Inserting a lot of interactions into the content of the virtual classroom (asking questions, quizzes, etc.)</w:t>
      </w:r>
    </w:p>
    <w:p w14:paraId="6796E974" w14:textId="0A139845" w:rsidR="00C86CE6" w:rsidRPr="00C86CE6" w:rsidRDefault="00C86CE6" w:rsidP="000B79CA">
      <w:pPr>
        <w:pStyle w:val="ListParagraph"/>
        <w:numPr>
          <w:ilvl w:val="0"/>
          <w:numId w:val="6"/>
        </w:numPr>
        <w:ind w:left="720"/>
        <w:rPr>
          <w:lang w:val="en-GB"/>
        </w:rPr>
      </w:pPr>
      <w:r w:rsidRPr="00C86CE6">
        <w:rPr>
          <w:lang w:val="en-GB"/>
        </w:rPr>
        <w:t xml:space="preserve">Sometimes virtual classrooms are perceived as boring and unattractive, so the trainer </w:t>
      </w:r>
      <w:r w:rsidRPr="00C86CE6">
        <w:rPr>
          <w:lang w:val="en-GB"/>
        </w:rPr>
        <w:lastRenderedPageBreak/>
        <w:t>needs to put more effort into the visual content in his presentation, for example:</w:t>
      </w:r>
    </w:p>
    <w:p w14:paraId="2386EC4C" w14:textId="3C735F21" w:rsidR="00C86CE6" w:rsidRPr="000B79CA" w:rsidRDefault="00C86CE6" w:rsidP="000B79CA">
      <w:pPr>
        <w:pStyle w:val="ListParagraph"/>
        <w:numPr>
          <w:ilvl w:val="0"/>
          <w:numId w:val="25"/>
        </w:numPr>
        <w:ind w:left="1440"/>
        <w:rPr>
          <w:lang w:val="en-GB"/>
        </w:rPr>
      </w:pPr>
      <w:r w:rsidRPr="000B79CA">
        <w:rPr>
          <w:lang w:val="en-GB"/>
        </w:rPr>
        <w:t>Separation of long sections of text with subheadings and space between paragraphs</w:t>
      </w:r>
    </w:p>
    <w:p w14:paraId="0A23DB55" w14:textId="782EBCEA" w:rsidR="00C86CE6" w:rsidRPr="000B79CA" w:rsidRDefault="00C86CE6" w:rsidP="000B79CA">
      <w:pPr>
        <w:pStyle w:val="ListParagraph"/>
        <w:numPr>
          <w:ilvl w:val="0"/>
          <w:numId w:val="25"/>
        </w:numPr>
        <w:ind w:left="1440"/>
        <w:rPr>
          <w:lang w:val="en-GB"/>
        </w:rPr>
      </w:pPr>
      <w:r w:rsidRPr="000B79CA">
        <w:rPr>
          <w:lang w:val="en-GB"/>
        </w:rPr>
        <w:t>Embedding a relevant and attractive image</w:t>
      </w:r>
    </w:p>
    <w:p w14:paraId="340FB834" w14:textId="77C356BB" w:rsidR="00C86CE6" w:rsidRPr="000B79CA" w:rsidRDefault="00C86CE6" w:rsidP="000B79CA">
      <w:pPr>
        <w:pStyle w:val="ListParagraph"/>
        <w:numPr>
          <w:ilvl w:val="0"/>
          <w:numId w:val="25"/>
        </w:numPr>
        <w:ind w:left="1440"/>
        <w:rPr>
          <w:lang w:val="en-GB"/>
        </w:rPr>
      </w:pPr>
      <w:r w:rsidRPr="000B79CA">
        <w:rPr>
          <w:lang w:val="en-GB"/>
        </w:rPr>
        <w:t>The goal is attractiveness, but also purposefulness</w:t>
      </w:r>
    </w:p>
    <w:p w14:paraId="5D3ACC1B" w14:textId="7C7E3C9A" w:rsidR="00B33088" w:rsidRPr="00233D00" w:rsidRDefault="00B33088" w:rsidP="00B33088">
      <w:pPr>
        <w:pStyle w:val="Heading2"/>
        <w:keepNext/>
        <w:keepLines/>
        <w:widowControl/>
        <w:autoSpaceDE/>
        <w:autoSpaceDN/>
        <w:spacing w:after="0"/>
        <w:ind w:left="576" w:hanging="576"/>
      </w:pPr>
      <w:bookmarkStart w:id="13" w:name="_Toc51599685"/>
      <w:r w:rsidRPr="00233D00">
        <w:t>Implement</w:t>
      </w:r>
      <w:r w:rsidR="000B79CA">
        <w:t>ion</w:t>
      </w:r>
      <w:bookmarkEnd w:id="13"/>
    </w:p>
    <w:p w14:paraId="089197EA" w14:textId="77777777" w:rsidR="000B79CA" w:rsidRDefault="000B79CA" w:rsidP="00B33088">
      <w:pPr>
        <w:rPr>
          <w:lang w:val="en-GB"/>
        </w:rPr>
      </w:pPr>
    </w:p>
    <w:p w14:paraId="72E9907B" w14:textId="77777777" w:rsidR="000B79CA" w:rsidRPr="000B79CA" w:rsidRDefault="000B79CA" w:rsidP="000B79CA">
      <w:pPr>
        <w:rPr>
          <w:lang w:val="en-GB"/>
        </w:rPr>
      </w:pPr>
      <w:r w:rsidRPr="000B79CA">
        <w:rPr>
          <w:lang w:val="en-GB"/>
        </w:rPr>
        <w:t>Although the trainer will teach the participants the same content as they would in the classroom, some different rules must be applied in the online environment:</w:t>
      </w:r>
    </w:p>
    <w:p w14:paraId="0558BB38" w14:textId="77777777" w:rsidR="000B79CA" w:rsidRPr="000B79CA" w:rsidRDefault="000B79CA" w:rsidP="000B79CA">
      <w:pPr>
        <w:rPr>
          <w:lang w:val="en-GB"/>
        </w:rPr>
      </w:pPr>
      <w:r w:rsidRPr="000B79CA">
        <w:rPr>
          <w:lang w:val="en-GB"/>
        </w:rPr>
        <w:t>• The trainer should be even more present and involved during the virtual classroom, compared to a standard classroom. Here are some tips on how to achieve this:</w:t>
      </w:r>
    </w:p>
    <w:p w14:paraId="381302A0" w14:textId="77777777" w:rsidR="000B79CA" w:rsidRPr="000B79CA" w:rsidRDefault="000B79CA" w:rsidP="000B79CA">
      <w:pPr>
        <w:ind w:left="720"/>
        <w:rPr>
          <w:lang w:val="en-GB"/>
        </w:rPr>
      </w:pPr>
      <w:r w:rsidRPr="000B79CA">
        <w:rPr>
          <w:lang w:val="en-GB"/>
        </w:rPr>
        <w:t>o Sending a welcome message before the virtual classroom to reach a relationship with the participants</w:t>
      </w:r>
    </w:p>
    <w:p w14:paraId="4C587F34" w14:textId="77777777" w:rsidR="000B79CA" w:rsidRPr="000B79CA" w:rsidRDefault="000B79CA" w:rsidP="000B79CA">
      <w:pPr>
        <w:ind w:left="720"/>
        <w:rPr>
          <w:lang w:val="en-GB"/>
        </w:rPr>
      </w:pPr>
      <w:r w:rsidRPr="000B79CA">
        <w:rPr>
          <w:lang w:val="en-GB"/>
        </w:rPr>
        <w:t>o Answering questions asked in the discussion forum</w:t>
      </w:r>
    </w:p>
    <w:p w14:paraId="7A14C7E0" w14:textId="77777777" w:rsidR="000B79CA" w:rsidRPr="000B79CA" w:rsidRDefault="000B79CA" w:rsidP="000B79CA">
      <w:pPr>
        <w:ind w:left="720"/>
        <w:rPr>
          <w:lang w:val="en-GB"/>
        </w:rPr>
      </w:pPr>
      <w:r w:rsidRPr="000B79CA">
        <w:rPr>
          <w:lang w:val="en-GB"/>
        </w:rPr>
        <w:t>o All lectures should be recorded and made available to participants at all times</w:t>
      </w:r>
    </w:p>
    <w:p w14:paraId="0A44E25A" w14:textId="77777777" w:rsidR="000B79CA" w:rsidRPr="000B79CA" w:rsidRDefault="000B79CA" w:rsidP="000B79CA">
      <w:pPr>
        <w:rPr>
          <w:lang w:val="en-GB"/>
        </w:rPr>
      </w:pPr>
      <w:r w:rsidRPr="000B79CA">
        <w:rPr>
          <w:lang w:val="en-GB"/>
        </w:rPr>
        <w:t>• In an online environment, it is even more important to communicate clearly, as participants do not see the trainer face to face and some misinterpretations and communication challenges are possible. Here are some tips:</w:t>
      </w:r>
    </w:p>
    <w:p w14:paraId="0FAC417C" w14:textId="77777777" w:rsidR="000B79CA" w:rsidRPr="000B79CA" w:rsidRDefault="000B79CA" w:rsidP="000B79CA">
      <w:pPr>
        <w:ind w:left="720"/>
        <w:rPr>
          <w:lang w:val="en-GB"/>
        </w:rPr>
      </w:pPr>
      <w:r w:rsidRPr="000B79CA">
        <w:rPr>
          <w:lang w:val="en-GB"/>
        </w:rPr>
        <w:t>o Write more instructions than necessary for regular classes</w:t>
      </w:r>
    </w:p>
    <w:p w14:paraId="5E58DAA8" w14:textId="77777777" w:rsidR="000B79CA" w:rsidRPr="000B79CA" w:rsidRDefault="000B79CA" w:rsidP="000B79CA">
      <w:pPr>
        <w:ind w:left="720"/>
        <w:rPr>
          <w:lang w:val="en-GB"/>
        </w:rPr>
      </w:pPr>
      <w:r w:rsidRPr="000B79CA">
        <w:rPr>
          <w:lang w:val="en-GB"/>
        </w:rPr>
        <w:t>o Making a two-minute video to explain some details of the task, so that this video is always available to participants</w:t>
      </w:r>
    </w:p>
    <w:p w14:paraId="11C94A1B" w14:textId="77777777" w:rsidR="000B79CA" w:rsidRPr="000B79CA" w:rsidRDefault="000B79CA" w:rsidP="000B79CA">
      <w:pPr>
        <w:ind w:left="720"/>
        <w:rPr>
          <w:lang w:val="en-GB"/>
        </w:rPr>
      </w:pPr>
      <w:r w:rsidRPr="000B79CA">
        <w:rPr>
          <w:lang w:val="en-GB"/>
        </w:rPr>
        <w:t>o Sharing additional examples</w:t>
      </w:r>
    </w:p>
    <w:p w14:paraId="722CB6F0" w14:textId="77777777" w:rsidR="000B79CA" w:rsidRPr="000B79CA" w:rsidRDefault="000B79CA" w:rsidP="000B79CA">
      <w:pPr>
        <w:rPr>
          <w:lang w:val="en-GB"/>
        </w:rPr>
      </w:pPr>
      <w:r w:rsidRPr="000B79CA">
        <w:rPr>
          <w:lang w:val="en-GB"/>
        </w:rPr>
        <w:t>• If the trainer has no experience working with virtual classrooms, it is advisable to stay authentic and act as if he or she is in the classroom. Here are some tips:</w:t>
      </w:r>
    </w:p>
    <w:p w14:paraId="3872F9D1" w14:textId="77777777" w:rsidR="000B79CA" w:rsidRPr="000B79CA" w:rsidRDefault="000B79CA" w:rsidP="000B79CA">
      <w:pPr>
        <w:ind w:left="720"/>
        <w:rPr>
          <w:lang w:val="en-GB"/>
        </w:rPr>
      </w:pPr>
      <w:r w:rsidRPr="000B79CA">
        <w:rPr>
          <w:lang w:val="en-GB"/>
        </w:rPr>
        <w:t>o Humor and a relaxed teaching style are desirable</w:t>
      </w:r>
    </w:p>
    <w:p w14:paraId="2DE69EAB" w14:textId="77777777" w:rsidR="000B79CA" w:rsidRPr="000B79CA" w:rsidRDefault="000B79CA" w:rsidP="000B79CA">
      <w:pPr>
        <w:ind w:left="720"/>
        <w:rPr>
          <w:lang w:val="en-GB"/>
        </w:rPr>
      </w:pPr>
      <w:r w:rsidRPr="000B79CA">
        <w:rPr>
          <w:lang w:val="en-GB"/>
        </w:rPr>
        <w:t>o Written communication before and after classes should be full of warmth, understanding and kindness</w:t>
      </w:r>
    </w:p>
    <w:p w14:paraId="0361D480" w14:textId="77777777" w:rsidR="000B79CA" w:rsidRPr="000B79CA" w:rsidRDefault="000B79CA" w:rsidP="000B79CA">
      <w:pPr>
        <w:rPr>
          <w:lang w:val="en-GB"/>
        </w:rPr>
      </w:pPr>
      <w:r w:rsidRPr="000B79CA">
        <w:rPr>
          <w:lang w:val="en-GB"/>
        </w:rPr>
        <w:t>• Since distance is a communication barrier, a coach can reduce it if:</w:t>
      </w:r>
    </w:p>
    <w:p w14:paraId="5B21E5D3" w14:textId="77777777" w:rsidR="000B79CA" w:rsidRPr="000B79CA" w:rsidRDefault="000B79CA" w:rsidP="000B79CA">
      <w:pPr>
        <w:ind w:left="720"/>
        <w:rPr>
          <w:lang w:val="en-GB"/>
        </w:rPr>
      </w:pPr>
      <w:r w:rsidRPr="000B79CA">
        <w:rPr>
          <w:lang w:val="en-GB"/>
        </w:rPr>
        <w:t>o Often asks participants for feedback on their satisfaction with the clarity of the lessons</w:t>
      </w:r>
    </w:p>
    <w:p w14:paraId="2EF7BDB8" w14:textId="3E7AB9C0" w:rsidR="000B79CA" w:rsidRDefault="000B79CA" w:rsidP="000B79CA">
      <w:pPr>
        <w:ind w:left="720"/>
        <w:rPr>
          <w:lang w:val="en-GB"/>
        </w:rPr>
      </w:pPr>
      <w:r w:rsidRPr="000B79CA">
        <w:rPr>
          <w:lang w:val="en-GB"/>
        </w:rPr>
        <w:t xml:space="preserve">o Ask your colleagues to participate in one of the virtual classrooms and get honest </w:t>
      </w:r>
      <w:r w:rsidRPr="000B79CA">
        <w:rPr>
          <w:lang w:val="en-GB"/>
        </w:rPr>
        <w:lastRenderedPageBreak/>
        <w:t>feedback from them</w:t>
      </w:r>
    </w:p>
    <w:p w14:paraId="3EC74947" w14:textId="4781A0FD" w:rsidR="00B33088" w:rsidRPr="00233D00" w:rsidRDefault="00323DD7" w:rsidP="00B33088">
      <w:pPr>
        <w:pStyle w:val="Heading1"/>
        <w:keepNext/>
        <w:keepLines/>
        <w:widowControl/>
        <w:autoSpaceDE/>
        <w:autoSpaceDN/>
        <w:spacing w:before="480" w:after="0"/>
        <w:ind w:left="432" w:hanging="432"/>
      </w:pPr>
      <w:bookmarkStart w:id="14" w:name="_Toc51599686"/>
      <w:r w:rsidRPr="00323DD7">
        <w:t>Tips for moderating an online discussion</w:t>
      </w:r>
      <w:bookmarkEnd w:id="14"/>
      <w:r>
        <w:t xml:space="preserve"> </w:t>
      </w:r>
    </w:p>
    <w:p w14:paraId="1AEA887D" w14:textId="77777777" w:rsidR="00323DD7" w:rsidRPr="00323DD7" w:rsidRDefault="00323DD7" w:rsidP="00323DD7">
      <w:pPr>
        <w:rPr>
          <w:lang w:val="en-GB"/>
        </w:rPr>
      </w:pPr>
      <w:r w:rsidRPr="00323DD7">
        <w:rPr>
          <w:lang w:val="en-GB"/>
        </w:rPr>
        <w:t>In collaborative online learning, a group of learners creates synergies around common learning goals. The mentor is responsible for ensuring that the imagined educational process is organized, stimulating and effective. The main tasks of the mentor are as follows:</w:t>
      </w:r>
    </w:p>
    <w:p w14:paraId="3282DAA2" w14:textId="6575AD0F" w:rsidR="00323DD7" w:rsidRPr="00323DD7" w:rsidRDefault="00323DD7" w:rsidP="00323DD7">
      <w:pPr>
        <w:pStyle w:val="ListParagraph"/>
        <w:numPr>
          <w:ilvl w:val="0"/>
          <w:numId w:val="29"/>
        </w:numPr>
        <w:ind w:left="720"/>
        <w:rPr>
          <w:lang w:val="en-GB"/>
        </w:rPr>
      </w:pPr>
      <w:r w:rsidRPr="00323DD7">
        <w:rPr>
          <w:lang w:val="en-GB"/>
        </w:rPr>
        <w:t>providing information on tasks / exercises, deadlines and places to upload or download files;</w:t>
      </w:r>
    </w:p>
    <w:p w14:paraId="610A4DAB" w14:textId="4931BAA3" w:rsidR="00323DD7" w:rsidRPr="00323DD7" w:rsidRDefault="00323DD7" w:rsidP="00323DD7">
      <w:pPr>
        <w:pStyle w:val="ListParagraph"/>
        <w:numPr>
          <w:ilvl w:val="0"/>
          <w:numId w:val="29"/>
        </w:numPr>
        <w:ind w:left="720"/>
        <w:rPr>
          <w:lang w:val="en-GB"/>
        </w:rPr>
      </w:pPr>
      <w:r w:rsidRPr="00323DD7">
        <w:rPr>
          <w:lang w:val="en-GB"/>
        </w:rPr>
        <w:t>monitoring participants during their work by checking the workflow and individual or group results, forming and opening groups, and involvement in group dynamics, if necessary due to potential conflicts or blockages in the group;</w:t>
      </w:r>
    </w:p>
    <w:p w14:paraId="63528AA3" w14:textId="0F1548D6" w:rsidR="00323DD7" w:rsidRPr="00323DD7" w:rsidRDefault="00323DD7" w:rsidP="00323DD7">
      <w:pPr>
        <w:pStyle w:val="ListParagraph"/>
        <w:numPr>
          <w:ilvl w:val="0"/>
          <w:numId w:val="29"/>
        </w:numPr>
        <w:ind w:left="720"/>
        <w:rPr>
          <w:lang w:val="en-GB"/>
        </w:rPr>
      </w:pPr>
      <w:r w:rsidRPr="00323DD7">
        <w:rPr>
          <w:lang w:val="en-GB"/>
        </w:rPr>
        <w:t>initiating and concluding discussions;</w:t>
      </w:r>
    </w:p>
    <w:p w14:paraId="709D702B" w14:textId="7D17C8FF" w:rsidR="00323DD7" w:rsidRPr="00323DD7" w:rsidRDefault="00323DD7" w:rsidP="00323DD7">
      <w:pPr>
        <w:pStyle w:val="ListParagraph"/>
        <w:numPr>
          <w:ilvl w:val="0"/>
          <w:numId w:val="29"/>
        </w:numPr>
        <w:ind w:left="720"/>
        <w:rPr>
          <w:lang w:val="en-GB"/>
        </w:rPr>
      </w:pPr>
      <w:r w:rsidRPr="00323DD7">
        <w:rPr>
          <w:lang w:val="en-GB"/>
        </w:rPr>
        <w:t>answering questions about tasks, deadlines or the use of learning tools;</w:t>
      </w:r>
    </w:p>
    <w:p w14:paraId="62E52378" w14:textId="4F4274A8" w:rsidR="00323DD7" w:rsidRPr="00323DD7" w:rsidRDefault="00323DD7" w:rsidP="00323DD7">
      <w:pPr>
        <w:pStyle w:val="ListParagraph"/>
        <w:numPr>
          <w:ilvl w:val="0"/>
          <w:numId w:val="29"/>
        </w:numPr>
        <w:ind w:left="720"/>
        <w:rPr>
          <w:lang w:val="en-GB"/>
        </w:rPr>
      </w:pPr>
      <w:r w:rsidRPr="00323DD7">
        <w:rPr>
          <w:lang w:val="en-GB"/>
        </w:rPr>
        <w:t>motivating students to work, think and exchange ideas;</w:t>
      </w:r>
    </w:p>
    <w:p w14:paraId="0B8EAA8F" w14:textId="78748DD2" w:rsidR="00323DD7" w:rsidRPr="00323DD7" w:rsidRDefault="00323DD7" w:rsidP="00323DD7">
      <w:pPr>
        <w:pStyle w:val="ListParagraph"/>
        <w:numPr>
          <w:ilvl w:val="0"/>
          <w:numId w:val="29"/>
        </w:numPr>
        <w:ind w:left="720"/>
        <w:rPr>
          <w:lang w:val="en-GB"/>
        </w:rPr>
      </w:pPr>
      <w:r w:rsidRPr="00323DD7">
        <w:rPr>
          <w:lang w:val="en-GB"/>
        </w:rPr>
        <w:t>maintaining contacts with other partners in the process (eg administrator, implementation monitoring expert, technician); i</w:t>
      </w:r>
    </w:p>
    <w:p w14:paraId="7B31DC01" w14:textId="7588A394" w:rsidR="00323DD7" w:rsidRPr="00323DD7" w:rsidRDefault="00323DD7" w:rsidP="00323DD7">
      <w:pPr>
        <w:pStyle w:val="ListParagraph"/>
        <w:numPr>
          <w:ilvl w:val="0"/>
          <w:numId w:val="29"/>
        </w:numPr>
        <w:ind w:left="720"/>
        <w:rPr>
          <w:lang w:val="en-GB"/>
        </w:rPr>
      </w:pPr>
      <w:r w:rsidRPr="00323DD7">
        <w:rPr>
          <w:lang w:val="en-GB"/>
        </w:rPr>
        <w:t>organizes the final evaluation of e-training.</w:t>
      </w:r>
    </w:p>
    <w:p w14:paraId="42D20B13" w14:textId="77777777" w:rsidR="00323DD7" w:rsidRPr="00323DD7" w:rsidRDefault="00323DD7" w:rsidP="00323DD7">
      <w:pPr>
        <w:rPr>
          <w:lang w:val="en-GB"/>
        </w:rPr>
      </w:pPr>
      <w:r w:rsidRPr="00323DD7">
        <w:rPr>
          <w:lang w:val="en-GB"/>
        </w:rPr>
        <w:t>It is important to clearly communicate to the participants the objectives of the online discussion, similar to the discussions that take place in the classroom. Discussion can be even more important in an online environment, because attendees can feel isolated, without regular contact with other attendees. Therefore, purposeful discussion is useful for achieving student engagement and a sense of being part of a learning community.</w:t>
      </w:r>
    </w:p>
    <w:p w14:paraId="0EFFA35C" w14:textId="77777777" w:rsidR="00323DD7" w:rsidRPr="00323DD7" w:rsidRDefault="00323DD7" w:rsidP="00323DD7">
      <w:pPr>
        <w:rPr>
          <w:lang w:val="en-GB"/>
        </w:rPr>
      </w:pPr>
      <w:r w:rsidRPr="00323DD7">
        <w:rPr>
          <w:lang w:val="en-GB"/>
        </w:rPr>
        <w:t>However, the emphasis is on purposeful discussion. There is a wide range of possible goals for online learning discussions, and some of them are listed below:</w:t>
      </w:r>
    </w:p>
    <w:p w14:paraId="002AB088" w14:textId="7A536087" w:rsidR="00323DD7" w:rsidRPr="00323DD7" w:rsidRDefault="00323DD7" w:rsidP="00323DD7">
      <w:pPr>
        <w:pStyle w:val="ListParagraph"/>
        <w:numPr>
          <w:ilvl w:val="0"/>
          <w:numId w:val="27"/>
        </w:numPr>
        <w:ind w:left="720"/>
        <w:rPr>
          <w:lang w:val="en-GB"/>
        </w:rPr>
      </w:pPr>
      <w:r w:rsidRPr="00323DD7">
        <w:rPr>
          <w:lang w:val="en-GB"/>
        </w:rPr>
        <w:t>Improved understanding</w:t>
      </w:r>
    </w:p>
    <w:p w14:paraId="00C2F60D" w14:textId="4B9EBA57" w:rsidR="00323DD7" w:rsidRPr="00323DD7" w:rsidRDefault="00323DD7" w:rsidP="00323DD7">
      <w:pPr>
        <w:pStyle w:val="ListParagraph"/>
        <w:numPr>
          <w:ilvl w:val="0"/>
          <w:numId w:val="27"/>
        </w:numPr>
        <w:ind w:left="720"/>
        <w:rPr>
          <w:lang w:val="en-GB"/>
        </w:rPr>
      </w:pPr>
      <w:r w:rsidRPr="00323DD7">
        <w:rPr>
          <w:lang w:val="en-GB"/>
        </w:rPr>
        <w:t>build an argument for your thoughts or attitudes</w:t>
      </w:r>
    </w:p>
    <w:p w14:paraId="5265FD61" w14:textId="42F1C504" w:rsidR="00323DD7" w:rsidRPr="00323DD7" w:rsidRDefault="00323DD7" w:rsidP="00323DD7">
      <w:pPr>
        <w:pStyle w:val="ListParagraph"/>
        <w:numPr>
          <w:ilvl w:val="0"/>
          <w:numId w:val="27"/>
        </w:numPr>
        <w:ind w:left="720"/>
        <w:rPr>
          <w:lang w:val="en-GB"/>
        </w:rPr>
      </w:pPr>
      <w:r w:rsidRPr="00323DD7">
        <w:rPr>
          <w:lang w:val="en-GB"/>
        </w:rPr>
        <w:t>encourage a deeper understanding of terms, their applicability in different contexts and their connection with other terms or for the acquisition of new meanings;</w:t>
      </w:r>
    </w:p>
    <w:p w14:paraId="2DB66458" w14:textId="018FCF2F" w:rsidR="00323DD7" w:rsidRPr="00323DD7" w:rsidRDefault="00323DD7" w:rsidP="00323DD7">
      <w:pPr>
        <w:pStyle w:val="ListParagraph"/>
        <w:numPr>
          <w:ilvl w:val="0"/>
          <w:numId w:val="27"/>
        </w:numPr>
        <w:ind w:left="720"/>
        <w:rPr>
          <w:lang w:val="en-GB"/>
        </w:rPr>
      </w:pPr>
      <w:r w:rsidRPr="00323DD7">
        <w:rPr>
          <w:lang w:val="en-GB"/>
        </w:rPr>
        <w:t>collaborative learning: learning from each other, sharing knowledge and experience and supporting colleagues;</w:t>
      </w:r>
    </w:p>
    <w:p w14:paraId="4934448F" w14:textId="20DA5340" w:rsidR="00323DD7" w:rsidRPr="00323DD7" w:rsidRDefault="00323DD7" w:rsidP="00323DD7">
      <w:pPr>
        <w:pStyle w:val="ListParagraph"/>
        <w:numPr>
          <w:ilvl w:val="0"/>
          <w:numId w:val="27"/>
        </w:numPr>
        <w:ind w:left="720"/>
        <w:rPr>
          <w:lang w:val="en-GB"/>
        </w:rPr>
      </w:pPr>
      <w:r w:rsidRPr="00323DD7">
        <w:rPr>
          <w:lang w:val="en-GB"/>
        </w:rPr>
        <w:t>critical thinking</w:t>
      </w:r>
    </w:p>
    <w:p w14:paraId="7536EB73" w14:textId="36E34045" w:rsidR="00323DD7" w:rsidRPr="00323DD7" w:rsidRDefault="00323DD7" w:rsidP="00323DD7">
      <w:pPr>
        <w:pStyle w:val="ListParagraph"/>
        <w:numPr>
          <w:ilvl w:val="0"/>
          <w:numId w:val="27"/>
        </w:numPr>
        <w:ind w:left="720"/>
        <w:rPr>
          <w:lang w:val="en-GB"/>
        </w:rPr>
      </w:pPr>
      <w:r w:rsidRPr="00323DD7">
        <w:rPr>
          <w:lang w:val="en-GB"/>
        </w:rPr>
        <w:lastRenderedPageBreak/>
        <w:t>feedback for the mentor</w:t>
      </w:r>
    </w:p>
    <w:p w14:paraId="56F3A23F" w14:textId="3F1942C3" w:rsidR="00323DD7" w:rsidRPr="00323DD7" w:rsidRDefault="00323DD7" w:rsidP="00323DD7">
      <w:pPr>
        <w:pStyle w:val="ListParagraph"/>
        <w:numPr>
          <w:ilvl w:val="0"/>
          <w:numId w:val="27"/>
        </w:numPr>
        <w:ind w:left="720"/>
        <w:rPr>
          <w:lang w:val="en-GB"/>
        </w:rPr>
      </w:pPr>
      <w:r w:rsidRPr="00323DD7">
        <w:rPr>
          <w:lang w:val="en-GB"/>
        </w:rPr>
        <w:t>Etc.</w:t>
      </w:r>
    </w:p>
    <w:p w14:paraId="14410B3A" w14:textId="5BA4344F" w:rsidR="00B33088" w:rsidRPr="00233D00" w:rsidRDefault="00323DD7" w:rsidP="00323DD7">
      <w:pPr>
        <w:rPr>
          <w:lang w:val="en-GB"/>
        </w:rPr>
      </w:pPr>
      <w:r w:rsidRPr="00323DD7">
        <w:rPr>
          <w:lang w:val="en-GB"/>
        </w:rPr>
        <w:t>Mentors should be aware of the goals or purposes of each discussion and communicate it clearly to participants</w:t>
      </w:r>
      <w:r w:rsidR="00B33088" w:rsidRPr="00233D00">
        <w:rPr>
          <w:lang w:val="en-GB"/>
        </w:rPr>
        <w:t xml:space="preserve">. </w:t>
      </w:r>
    </w:p>
    <w:p w14:paraId="1E586306" w14:textId="2E5E0F2B" w:rsidR="00B33088" w:rsidRPr="00233D00" w:rsidRDefault="00323DD7" w:rsidP="00510A12">
      <w:pPr>
        <w:pStyle w:val="Heading2"/>
      </w:pPr>
      <w:bookmarkStart w:id="15" w:name="_Toc51599687"/>
      <w:r w:rsidRPr="00323DD7">
        <w:t>How to organize a discussion</w:t>
      </w:r>
      <w:r w:rsidR="00B33088" w:rsidRPr="00233D00">
        <w:t>?</w:t>
      </w:r>
      <w:bookmarkEnd w:id="15"/>
    </w:p>
    <w:p w14:paraId="388B3DE6" w14:textId="77777777" w:rsidR="00323DD7" w:rsidRPr="00323DD7" w:rsidRDefault="00323DD7" w:rsidP="00323DD7">
      <w:pPr>
        <w:widowControl/>
        <w:autoSpaceDE/>
        <w:autoSpaceDN/>
        <w:spacing w:after="200" w:line="312" w:lineRule="auto"/>
        <w:contextualSpacing/>
        <w:rPr>
          <w:lang w:val="en-GB"/>
        </w:rPr>
      </w:pPr>
      <w:r w:rsidRPr="00323DD7">
        <w:rPr>
          <w:lang w:val="en-GB"/>
        </w:rPr>
        <w:t>Special attention should be paid to the organization of online discussion. Attendees need to know what is expected of them during participation. Discussions need to be organized in such a way that participants realize that by participating in the discussion they will learn more and share experiences with others.</w:t>
      </w:r>
    </w:p>
    <w:p w14:paraId="50D278E5" w14:textId="77777777" w:rsidR="00323DD7" w:rsidRPr="00323DD7" w:rsidRDefault="00323DD7" w:rsidP="00323DD7">
      <w:pPr>
        <w:widowControl/>
        <w:autoSpaceDE/>
        <w:autoSpaceDN/>
        <w:spacing w:after="200" w:line="312" w:lineRule="auto"/>
        <w:contextualSpacing/>
        <w:rPr>
          <w:lang w:val="en-GB"/>
        </w:rPr>
      </w:pPr>
      <w:r w:rsidRPr="00323DD7">
        <w:rPr>
          <w:lang w:val="en-GB"/>
        </w:rPr>
        <w:t>Here is an example of how a mentor can start a discussion:</w:t>
      </w:r>
    </w:p>
    <w:p w14:paraId="3574C8F3" w14:textId="77777777" w:rsidR="00323DD7" w:rsidRPr="00323DD7" w:rsidRDefault="00323DD7" w:rsidP="00323DD7">
      <w:pPr>
        <w:pStyle w:val="ListParagraph"/>
        <w:widowControl/>
        <w:numPr>
          <w:ilvl w:val="0"/>
          <w:numId w:val="7"/>
        </w:numPr>
        <w:autoSpaceDE/>
        <w:autoSpaceDN/>
        <w:spacing w:after="200" w:line="312" w:lineRule="auto"/>
        <w:contextualSpacing/>
        <w:rPr>
          <w:lang w:val="en-GB"/>
        </w:rPr>
      </w:pPr>
      <w:r w:rsidRPr="00323DD7">
        <w:rPr>
          <w:lang w:val="en-GB"/>
        </w:rPr>
        <w:t>"Online discussions are an important part of the training. To obtain a certificate of attendance, we expect you to participate regularly by reading the discussions and contributing to them. You should sign up for discussions at least three times a week and contribute to each discussion with at least one message. We also expect you to respond to comments on your contributions.</w:t>
      </w:r>
    </w:p>
    <w:p w14:paraId="5C4DF15C" w14:textId="77777777" w:rsidR="00323DD7" w:rsidRPr="00323DD7" w:rsidRDefault="00323DD7" w:rsidP="00323DD7">
      <w:pPr>
        <w:pStyle w:val="ListParagraph"/>
        <w:widowControl/>
        <w:numPr>
          <w:ilvl w:val="0"/>
          <w:numId w:val="7"/>
        </w:numPr>
        <w:autoSpaceDE/>
        <w:autoSpaceDN/>
        <w:spacing w:after="200" w:line="312" w:lineRule="auto"/>
        <w:contextualSpacing/>
        <w:rPr>
          <w:lang w:val="en-GB"/>
        </w:rPr>
      </w:pPr>
      <w:r w:rsidRPr="00323DD7">
        <w:rPr>
          <w:lang w:val="en-GB"/>
        </w:rPr>
        <w:t>Discussions give you the opportunity to share knowledge and experiences, seek feedback on your ideas from colleagues and mentors, and help others.</w:t>
      </w:r>
    </w:p>
    <w:p w14:paraId="35314385" w14:textId="77777777" w:rsidR="00323DD7" w:rsidRPr="00323DD7" w:rsidRDefault="00323DD7" w:rsidP="00323DD7">
      <w:pPr>
        <w:pStyle w:val="ListParagraph"/>
        <w:widowControl/>
        <w:numPr>
          <w:ilvl w:val="0"/>
          <w:numId w:val="7"/>
        </w:numPr>
        <w:autoSpaceDE/>
        <w:autoSpaceDN/>
        <w:spacing w:after="200" w:line="312" w:lineRule="auto"/>
        <w:contextualSpacing/>
        <w:rPr>
          <w:lang w:val="en-GB"/>
        </w:rPr>
      </w:pPr>
      <w:r w:rsidRPr="00323DD7">
        <w:rPr>
          <w:lang w:val="en-GB"/>
        </w:rPr>
        <w:t>You are expected to answer the topic, questions or comments in a way that reflects your personal opinions, experiences and knowledge. Feel free to list sources you think might be of interest to others in your group. Try to stay focused on the topic.</w:t>
      </w:r>
    </w:p>
    <w:p w14:paraId="3DF80AC6" w14:textId="77777777" w:rsidR="00323DD7" w:rsidRPr="00323DD7" w:rsidRDefault="00323DD7" w:rsidP="00323DD7">
      <w:pPr>
        <w:pStyle w:val="ListParagraph"/>
        <w:widowControl/>
        <w:numPr>
          <w:ilvl w:val="0"/>
          <w:numId w:val="7"/>
        </w:numPr>
        <w:autoSpaceDE/>
        <w:autoSpaceDN/>
        <w:spacing w:after="200" w:line="312" w:lineRule="auto"/>
        <w:contextualSpacing/>
        <w:rPr>
          <w:lang w:val="en-GB"/>
        </w:rPr>
      </w:pPr>
      <w:r w:rsidRPr="00323DD7">
        <w:rPr>
          <w:lang w:val="en-GB"/>
        </w:rPr>
        <w:t>If you do not understand the exact instructions for each discussion, contact your mentor.</w:t>
      </w:r>
    </w:p>
    <w:p w14:paraId="6FC23661" w14:textId="77777777" w:rsidR="00323DD7" w:rsidRPr="00323DD7" w:rsidRDefault="00323DD7" w:rsidP="00323DD7">
      <w:pPr>
        <w:pStyle w:val="ListParagraph"/>
        <w:widowControl/>
        <w:numPr>
          <w:ilvl w:val="0"/>
          <w:numId w:val="7"/>
        </w:numPr>
        <w:autoSpaceDE/>
        <w:autoSpaceDN/>
        <w:spacing w:after="200" w:line="312" w:lineRule="auto"/>
        <w:contextualSpacing/>
        <w:rPr>
          <w:lang w:val="en-GB"/>
        </w:rPr>
      </w:pPr>
      <w:r w:rsidRPr="00323DD7">
        <w:rPr>
          <w:lang w:val="en-GB"/>
        </w:rPr>
        <w:t>Active participation in the discussion is expected and encouraged.</w:t>
      </w:r>
    </w:p>
    <w:p w14:paraId="08AD0906" w14:textId="77777777" w:rsidR="00323DD7" w:rsidRPr="00D12DAF" w:rsidRDefault="00323DD7" w:rsidP="00D12DAF">
      <w:pPr>
        <w:widowControl/>
        <w:autoSpaceDE/>
        <w:autoSpaceDN/>
        <w:spacing w:after="200" w:line="312" w:lineRule="auto"/>
        <w:contextualSpacing/>
        <w:rPr>
          <w:lang w:val="en-GB"/>
        </w:rPr>
      </w:pPr>
      <w:r w:rsidRPr="00D12DAF">
        <w:rPr>
          <w:lang w:val="en-GB"/>
        </w:rPr>
        <w:t>Every post should:</w:t>
      </w:r>
    </w:p>
    <w:p w14:paraId="713FE04D" w14:textId="2DF0252B" w:rsidR="00323DD7" w:rsidRPr="00323DD7" w:rsidRDefault="00323DD7" w:rsidP="00323DD7">
      <w:pPr>
        <w:pStyle w:val="ListParagraph"/>
        <w:widowControl/>
        <w:numPr>
          <w:ilvl w:val="0"/>
          <w:numId w:val="7"/>
        </w:numPr>
        <w:autoSpaceDE/>
        <w:autoSpaceDN/>
        <w:spacing w:after="200" w:line="312" w:lineRule="auto"/>
        <w:contextualSpacing/>
        <w:rPr>
          <w:lang w:val="en-GB"/>
        </w:rPr>
      </w:pPr>
      <w:r w:rsidRPr="00323DD7">
        <w:rPr>
          <w:lang w:val="en-GB"/>
        </w:rPr>
        <w:t>add value to the discussion;</w:t>
      </w:r>
    </w:p>
    <w:p w14:paraId="3A8CE1DC" w14:textId="0955CA16" w:rsidR="00323DD7" w:rsidRPr="00323DD7" w:rsidRDefault="00323DD7" w:rsidP="00323DD7">
      <w:pPr>
        <w:pStyle w:val="ListParagraph"/>
        <w:widowControl/>
        <w:numPr>
          <w:ilvl w:val="0"/>
          <w:numId w:val="7"/>
        </w:numPr>
        <w:autoSpaceDE/>
        <w:autoSpaceDN/>
        <w:spacing w:after="200" w:line="312" w:lineRule="auto"/>
        <w:contextualSpacing/>
        <w:rPr>
          <w:lang w:val="en-GB"/>
        </w:rPr>
      </w:pPr>
      <w:r w:rsidRPr="00323DD7">
        <w:rPr>
          <w:lang w:val="en-GB"/>
        </w:rPr>
        <w:t>present a new way of looking at the questions that are being asked;</w:t>
      </w:r>
    </w:p>
    <w:p w14:paraId="49C18060" w14:textId="5A488092" w:rsidR="00323DD7" w:rsidRPr="00323DD7" w:rsidRDefault="00323DD7" w:rsidP="00323DD7">
      <w:pPr>
        <w:pStyle w:val="ListParagraph"/>
        <w:widowControl/>
        <w:numPr>
          <w:ilvl w:val="0"/>
          <w:numId w:val="7"/>
        </w:numPr>
        <w:autoSpaceDE/>
        <w:autoSpaceDN/>
        <w:spacing w:after="200" w:line="312" w:lineRule="auto"/>
        <w:contextualSpacing/>
        <w:rPr>
          <w:lang w:val="en-GB"/>
        </w:rPr>
      </w:pPr>
      <w:r w:rsidRPr="00323DD7">
        <w:rPr>
          <w:lang w:val="en-GB"/>
        </w:rPr>
        <w:t>identify earlier contributions from other participants as needed;</w:t>
      </w:r>
    </w:p>
    <w:p w14:paraId="1F66B958" w14:textId="25ECF99D" w:rsidR="00323DD7" w:rsidRPr="00323DD7" w:rsidRDefault="00323DD7" w:rsidP="00323DD7">
      <w:pPr>
        <w:pStyle w:val="ListParagraph"/>
        <w:widowControl/>
        <w:numPr>
          <w:ilvl w:val="0"/>
          <w:numId w:val="7"/>
        </w:numPr>
        <w:autoSpaceDE/>
        <w:autoSpaceDN/>
        <w:spacing w:after="200" w:line="312" w:lineRule="auto"/>
        <w:contextualSpacing/>
        <w:rPr>
          <w:lang w:val="en-GB"/>
        </w:rPr>
      </w:pPr>
      <w:r w:rsidRPr="00323DD7">
        <w:rPr>
          <w:lang w:val="en-GB"/>
        </w:rPr>
        <w:t>if possible, include other sources (quoting small passages is acceptable - try to limit citations to no more than three or four lines);</w:t>
      </w:r>
    </w:p>
    <w:p w14:paraId="2C4132CF" w14:textId="0443ABC6" w:rsidR="00B33088" w:rsidRPr="00233D00" w:rsidRDefault="00323DD7" w:rsidP="00323DD7">
      <w:pPr>
        <w:pStyle w:val="ListParagraph"/>
        <w:widowControl/>
        <w:numPr>
          <w:ilvl w:val="0"/>
          <w:numId w:val="7"/>
        </w:numPr>
        <w:autoSpaceDE/>
        <w:autoSpaceDN/>
        <w:spacing w:after="200" w:line="312" w:lineRule="auto"/>
        <w:contextualSpacing/>
        <w:rPr>
          <w:lang w:val="en-GB"/>
        </w:rPr>
      </w:pPr>
      <w:r w:rsidRPr="00323DD7">
        <w:rPr>
          <w:lang w:val="en-GB"/>
        </w:rPr>
        <w:t>answers are expected that will be more meaningful "... I agree with that ..." or "... and I think the same"</w:t>
      </w:r>
      <w:r>
        <w:rPr>
          <w:rStyle w:val="FootnoteReference"/>
          <w:lang w:val="en-GB"/>
        </w:rPr>
        <w:footnoteReference w:id="1"/>
      </w:r>
    </w:p>
    <w:p w14:paraId="53BE04DD" w14:textId="77777777" w:rsidR="00D12DAF" w:rsidRPr="00D12DAF" w:rsidRDefault="00D12DAF" w:rsidP="00D12DAF">
      <w:pPr>
        <w:rPr>
          <w:lang w:val="en-GB"/>
        </w:rPr>
      </w:pPr>
      <w:r w:rsidRPr="00D12DAF">
        <w:rPr>
          <w:lang w:val="en-GB"/>
        </w:rPr>
        <w:t xml:space="preserve">The challenge will be to find a balance between making participants need time to design their </w:t>
      </w:r>
      <w:r w:rsidRPr="00D12DAF">
        <w:rPr>
          <w:lang w:val="en-GB"/>
        </w:rPr>
        <w:lastRenderedPageBreak/>
        <w:t>posts and making discussions seem inactive. The mentor should be active, but also give the participants time to think and publish their posts.</w:t>
      </w:r>
    </w:p>
    <w:p w14:paraId="3BCD74AB" w14:textId="77777777" w:rsidR="00D12DAF" w:rsidRPr="00D12DAF" w:rsidRDefault="00D12DAF" w:rsidP="00D12DAF">
      <w:pPr>
        <w:rPr>
          <w:lang w:val="en-GB"/>
        </w:rPr>
      </w:pPr>
      <w:r w:rsidRPr="00D12DAF">
        <w:rPr>
          <w:lang w:val="en-GB"/>
        </w:rPr>
        <w:t>If discussions deviate from the topic, the mentor must refocus them. Attendees may not always guess what is required of them and will only give their opinion on the topic,</w:t>
      </w:r>
    </w:p>
    <w:p w14:paraId="54018A8E" w14:textId="77777777" w:rsidR="00D12DAF" w:rsidRPr="00D12DAF" w:rsidRDefault="00D12DAF" w:rsidP="00D12DAF">
      <w:pPr>
        <w:rPr>
          <w:lang w:val="en-GB"/>
        </w:rPr>
      </w:pPr>
      <w:r w:rsidRPr="00D12DAF">
        <w:rPr>
          <w:lang w:val="en-GB"/>
        </w:rPr>
        <w:t>If the opinions of two or more participants differ or conflict in opinions, they should be asked to identify in the training materials the parts that support or challenge their opinions.</w:t>
      </w:r>
    </w:p>
    <w:p w14:paraId="11CAC0E9" w14:textId="5A2D3988" w:rsidR="00B33088" w:rsidRPr="00233D00" w:rsidRDefault="00D12DAF" w:rsidP="00D12DAF">
      <w:pPr>
        <w:rPr>
          <w:lang w:val="en-GB"/>
        </w:rPr>
      </w:pPr>
      <w:r w:rsidRPr="00D12DAF">
        <w:rPr>
          <w:lang w:val="en-GB"/>
        </w:rPr>
        <w:t>Participants may, of course, rightly disagree with the ideas or concepts in the program, but they should be encouraged, not only to state the reasons why they agree with these ideas, but also to properly refer to the content of the training in the discussion. The role of the mentor is to move participants from opinions based only on personal experience to reflections that are supported by evidence</w:t>
      </w:r>
      <w:r w:rsidR="00B33088" w:rsidRPr="00233D00">
        <w:rPr>
          <w:lang w:val="en-GB"/>
        </w:rPr>
        <w:t>.</w:t>
      </w:r>
    </w:p>
    <w:p w14:paraId="2A575CA0" w14:textId="34D1DAB3" w:rsidR="00B33088" w:rsidRPr="00233D00" w:rsidRDefault="00D12DAF" w:rsidP="00B33088">
      <w:pPr>
        <w:pStyle w:val="Heading2"/>
        <w:keepNext/>
        <w:keepLines/>
        <w:widowControl/>
        <w:autoSpaceDE/>
        <w:autoSpaceDN/>
        <w:spacing w:after="0"/>
        <w:ind w:left="576" w:hanging="576"/>
      </w:pPr>
      <w:bookmarkStart w:id="16" w:name="_Toc51599688"/>
      <w:r w:rsidRPr="00D12DAF">
        <w:t>How to encourage</w:t>
      </w:r>
      <w:r>
        <w:t xml:space="preserve"> atendees</w:t>
      </w:r>
      <w:r w:rsidR="00B33088" w:rsidRPr="00233D00">
        <w:t>?</w:t>
      </w:r>
      <w:bookmarkEnd w:id="16"/>
    </w:p>
    <w:p w14:paraId="2F6F40B5" w14:textId="77777777" w:rsidR="00F1437B" w:rsidRPr="00F1437B" w:rsidRDefault="00F1437B" w:rsidP="00F1437B">
      <w:pPr>
        <w:keepNext/>
        <w:rPr>
          <w:lang w:val="en-GB"/>
        </w:rPr>
      </w:pPr>
      <w:r w:rsidRPr="00F1437B">
        <w:rPr>
          <w:lang w:val="en-GB"/>
        </w:rPr>
        <w:t>Attendees will vary in their willingness to participate in online forums. There are many strategies to encourage participation. Probably the most important thing is to ensure that the discussions have meaning and significance for the attendees. Thus, the choice of topic and its connection to the tasks will encourage many to participate without additional motivation.</w:t>
      </w:r>
    </w:p>
    <w:p w14:paraId="5A1232EC" w14:textId="77777777" w:rsidR="00F1437B" w:rsidRPr="00F1437B" w:rsidRDefault="00F1437B" w:rsidP="00F1437B">
      <w:pPr>
        <w:keepNext/>
        <w:rPr>
          <w:lang w:val="en-GB"/>
        </w:rPr>
      </w:pPr>
      <w:r w:rsidRPr="00F1437B">
        <w:rPr>
          <w:lang w:val="en-GB"/>
        </w:rPr>
        <w:t>Here are some more ideas to motivate attendees:</w:t>
      </w:r>
    </w:p>
    <w:p w14:paraId="07387968" w14:textId="77777777" w:rsidR="00F1437B" w:rsidRPr="00F1437B" w:rsidRDefault="00F1437B" w:rsidP="00F1437B">
      <w:pPr>
        <w:keepNext/>
        <w:rPr>
          <w:b/>
          <w:bCs/>
          <w:lang w:val="en-GB"/>
        </w:rPr>
      </w:pPr>
      <w:r w:rsidRPr="00F1437B">
        <w:rPr>
          <w:b/>
          <w:bCs/>
          <w:lang w:val="en-GB"/>
        </w:rPr>
        <w:t>Setting a positive tone</w:t>
      </w:r>
    </w:p>
    <w:p w14:paraId="1C962CF3" w14:textId="77777777" w:rsidR="00F1437B" w:rsidRPr="00F1437B" w:rsidRDefault="00F1437B" w:rsidP="00F1437B">
      <w:pPr>
        <w:keepNext/>
        <w:rPr>
          <w:lang w:val="en-GB"/>
        </w:rPr>
      </w:pPr>
      <w:r w:rsidRPr="00F1437B">
        <w:rPr>
          <w:lang w:val="en-GB"/>
        </w:rPr>
        <w:t>The mentor should create an environment that encourages participation, conversation among participants and with the mentor.</w:t>
      </w:r>
    </w:p>
    <w:p w14:paraId="48473986" w14:textId="77777777" w:rsidR="00F1437B" w:rsidRPr="00F1437B" w:rsidRDefault="00F1437B" w:rsidP="00F1437B">
      <w:pPr>
        <w:keepNext/>
        <w:rPr>
          <w:lang w:val="en-GB"/>
        </w:rPr>
      </w:pPr>
      <w:r w:rsidRPr="00F1437B">
        <w:rPr>
          <w:lang w:val="en-GB"/>
        </w:rPr>
        <w:t>Direct negative criticism of individual participants ’comments by both mentors or other participants should be avoided, discouraged in doing so, or such situations avoided as much as possible. Attendees and mentors should look for value in every contribution, even if it does not seem so at first glance. The advantage of such comments is that based on the presentation of evidence or research of logic, that statement can be challenged.</w:t>
      </w:r>
    </w:p>
    <w:p w14:paraId="6F769BF3" w14:textId="77777777" w:rsidR="00F1437B" w:rsidRPr="00F1437B" w:rsidRDefault="00F1437B" w:rsidP="00F1437B">
      <w:pPr>
        <w:keepNext/>
        <w:rPr>
          <w:lang w:val="en-GB"/>
        </w:rPr>
      </w:pPr>
      <w:r w:rsidRPr="00F1437B">
        <w:rPr>
          <w:lang w:val="en-GB"/>
        </w:rPr>
        <w:t xml:space="preserve">If a student reacts aggressively to another's comment, the mentor must respond quickly, by modeling an appropriate response and recognizing the value of both participants' comments. For example "I'm glad that X made an interesting point, which is a pretty common view on this topic. However, Y's answer is also interesting, because ..... What do the others think?". Mentors should actively intervene and take responsibility when comments are too simple and do not go to the heart of the matter. At the same time, the mentor should avoid giving their </w:t>
      </w:r>
      <w:r w:rsidRPr="00F1437B">
        <w:rPr>
          <w:lang w:val="en-GB"/>
        </w:rPr>
        <w:lastRenderedPageBreak/>
        <w:t>opinions instead of the trainees.</w:t>
      </w:r>
    </w:p>
    <w:p w14:paraId="3449A40D" w14:textId="77777777" w:rsidR="00F1437B" w:rsidRPr="00F1437B" w:rsidRDefault="00F1437B" w:rsidP="00F1437B">
      <w:pPr>
        <w:keepNext/>
        <w:rPr>
          <w:b/>
          <w:bCs/>
          <w:lang w:val="en-GB"/>
        </w:rPr>
      </w:pPr>
      <w:r w:rsidRPr="00F1437B">
        <w:rPr>
          <w:b/>
          <w:bCs/>
          <w:lang w:val="en-GB"/>
        </w:rPr>
        <w:t>Supporting quieter attendees</w:t>
      </w:r>
    </w:p>
    <w:p w14:paraId="08275A6C" w14:textId="77777777" w:rsidR="00F1437B" w:rsidRPr="00F1437B" w:rsidRDefault="00F1437B" w:rsidP="00F1437B">
      <w:pPr>
        <w:keepNext/>
        <w:rPr>
          <w:lang w:val="en-GB"/>
        </w:rPr>
      </w:pPr>
      <w:r w:rsidRPr="00F1437B">
        <w:rPr>
          <w:lang w:val="en-GB"/>
        </w:rPr>
        <w:t>Mentors should pay attention to individuals who participate little or not at all. After the first two days, the mentor should check which participants have not joined the Teams and contact those who are inactive by e-mail or telephone, and ask them to report to the discussions, introduce themselves and start by answering some of the comments that were set by other attendees.</w:t>
      </w:r>
    </w:p>
    <w:p w14:paraId="68C49096" w14:textId="77777777" w:rsidR="00F1437B" w:rsidRPr="00F1437B" w:rsidRDefault="00F1437B" w:rsidP="00F1437B">
      <w:pPr>
        <w:keepNext/>
        <w:rPr>
          <w:lang w:val="en-GB"/>
        </w:rPr>
      </w:pPr>
      <w:r w:rsidRPr="00F1437B">
        <w:rPr>
          <w:lang w:val="en-GB"/>
        </w:rPr>
        <w:t>If the student lacks self-confidence, the mentor can ask him to prepare a response to any of the comments and send it to the mentor by email before posting. The mentor can give feedback and further encourage the trainee.</w:t>
      </w:r>
    </w:p>
    <w:p w14:paraId="57EBC2E7" w14:textId="77777777" w:rsidR="00F1437B" w:rsidRPr="00F1437B" w:rsidRDefault="00F1437B" w:rsidP="00F1437B">
      <w:pPr>
        <w:keepNext/>
        <w:rPr>
          <w:lang w:val="en-GB"/>
        </w:rPr>
      </w:pPr>
      <w:r w:rsidRPr="00F1437B">
        <w:rPr>
          <w:lang w:val="en-GB"/>
        </w:rPr>
        <w:t>Additional reasons for contacting inactive participants may be their involvement in group assignments and exercises.</w:t>
      </w:r>
    </w:p>
    <w:p w14:paraId="55D8ABFD" w14:textId="77777777" w:rsidR="00F1437B" w:rsidRDefault="00F1437B" w:rsidP="00F1437B">
      <w:pPr>
        <w:keepNext/>
        <w:rPr>
          <w:lang w:val="en-GB"/>
        </w:rPr>
      </w:pPr>
      <w:r w:rsidRPr="00F1437B">
        <w:rPr>
          <w:lang w:val="en-GB"/>
        </w:rPr>
        <w:t>Care should be taken when contacting inactive participants. Some are inactive for legitimate reasons, such as a family crisis or too much work. It is therefore important that the mentor identifies the reason for non-participation before taking corrective action.</w:t>
      </w:r>
    </w:p>
    <w:p w14:paraId="048BDDD4" w14:textId="77777777" w:rsidR="00F1437B" w:rsidRPr="00F1437B" w:rsidRDefault="00F1437B" w:rsidP="00F1437B">
      <w:pPr>
        <w:rPr>
          <w:b/>
          <w:iCs/>
          <w:lang w:val="en-GB"/>
        </w:rPr>
      </w:pPr>
      <w:r w:rsidRPr="00F1437B">
        <w:rPr>
          <w:b/>
          <w:iCs/>
          <w:lang w:val="en-GB"/>
        </w:rPr>
        <w:t>Managing difficult learners</w:t>
      </w:r>
    </w:p>
    <w:p w14:paraId="04C9B7D4" w14:textId="77777777" w:rsidR="00F1437B" w:rsidRPr="00F1437B" w:rsidRDefault="00F1437B" w:rsidP="00F1437B">
      <w:pPr>
        <w:rPr>
          <w:bCs/>
          <w:iCs/>
          <w:lang w:val="en-GB"/>
        </w:rPr>
      </w:pPr>
      <w:r w:rsidRPr="00F1437B">
        <w:rPr>
          <w:bCs/>
          <w:iCs/>
          <w:lang w:val="en-GB"/>
        </w:rPr>
        <w:t>Participants who dominate the discussions can also pose a problem. Such attendees will write long answers or respond to all attachments. They can also be aggressive, critical or criticize / reject the contributions of other participants. Such attendees can very quickly stifle discussion.</w:t>
      </w:r>
    </w:p>
    <w:p w14:paraId="499E0121" w14:textId="77777777" w:rsidR="00F1437B" w:rsidRPr="00F1437B" w:rsidRDefault="00F1437B" w:rsidP="00F1437B">
      <w:pPr>
        <w:rPr>
          <w:bCs/>
          <w:iCs/>
          <w:lang w:val="en-GB"/>
        </w:rPr>
      </w:pPr>
      <w:r w:rsidRPr="00F1437B">
        <w:rPr>
          <w:bCs/>
          <w:iCs/>
          <w:lang w:val="en-GB"/>
        </w:rPr>
        <w:t>Still, such attendees can be a great resource because they have the ability to make quality contributions to the discussion. The goal of the mentor should be to keep such students active, but above all in a controlled and disciplined way.</w:t>
      </w:r>
    </w:p>
    <w:p w14:paraId="4D9E22E8" w14:textId="77777777" w:rsidR="00F1437B" w:rsidRPr="00F1437B" w:rsidRDefault="00F1437B" w:rsidP="00F1437B">
      <w:pPr>
        <w:rPr>
          <w:bCs/>
          <w:iCs/>
          <w:lang w:val="en-GB"/>
        </w:rPr>
      </w:pPr>
      <w:r w:rsidRPr="00F1437B">
        <w:rPr>
          <w:bCs/>
          <w:iCs/>
          <w:lang w:val="en-GB"/>
        </w:rPr>
        <w:t>The mentor strategy should begin with a private email, thanking the attendee for their contribution, but suggesting that a limit of posts of a maximum of 250 words per post be used. Additionally, it can be suggested to the trainee that in this way they will be more focused and thus the trainee's comments will be more convincing, as other trainees are unlikely to read long comments.</w:t>
      </w:r>
    </w:p>
    <w:p w14:paraId="7F82BB14" w14:textId="00723A8C" w:rsidR="00B33088" w:rsidRDefault="00F1437B" w:rsidP="00F1437B">
      <w:pPr>
        <w:rPr>
          <w:bCs/>
          <w:iCs/>
          <w:lang w:val="en-GB"/>
        </w:rPr>
      </w:pPr>
      <w:r w:rsidRPr="00F1437B">
        <w:rPr>
          <w:bCs/>
          <w:iCs/>
          <w:lang w:val="en-GB"/>
        </w:rPr>
        <w:t>The next strategy that can be applied with such participants is to ask him to take the role of the initiator of the topic at the next discussion and / or to prepare a summary of the discussion and not to participate in the discussion so that he can prepare an objective summary in relation to the group</w:t>
      </w:r>
      <w:r w:rsidR="00B33088" w:rsidRPr="00F1437B">
        <w:rPr>
          <w:bCs/>
          <w:iCs/>
          <w:lang w:val="en-GB"/>
        </w:rPr>
        <w:t>.</w:t>
      </w:r>
    </w:p>
    <w:p w14:paraId="393CCA87" w14:textId="77777777" w:rsidR="00D35407" w:rsidRPr="00F1437B" w:rsidRDefault="00D35407" w:rsidP="00F1437B">
      <w:pPr>
        <w:rPr>
          <w:bCs/>
          <w:iCs/>
          <w:lang w:val="en-GB"/>
        </w:rPr>
      </w:pPr>
    </w:p>
    <w:p w14:paraId="554FF762" w14:textId="6CAE940A" w:rsidR="00B33088" w:rsidRPr="00233D00" w:rsidRDefault="00D35407" w:rsidP="00B33088">
      <w:pPr>
        <w:pStyle w:val="Heading1"/>
        <w:keepNext/>
        <w:keepLines/>
        <w:widowControl/>
        <w:autoSpaceDE/>
        <w:autoSpaceDN/>
        <w:spacing w:before="480" w:after="0"/>
        <w:ind w:left="432" w:hanging="432"/>
      </w:pPr>
      <w:bookmarkStart w:id="17" w:name="_Toc51599689"/>
      <w:r>
        <w:lastRenderedPageBreak/>
        <w:t>T</w:t>
      </w:r>
      <w:r w:rsidRPr="00D35407">
        <w:t>ips for organizing project work</w:t>
      </w:r>
      <w:bookmarkEnd w:id="17"/>
      <w:r>
        <w:t xml:space="preserve"> </w:t>
      </w:r>
    </w:p>
    <w:p w14:paraId="64195AFD" w14:textId="77777777" w:rsidR="00D35407" w:rsidRDefault="00D35407" w:rsidP="00B33088">
      <w:pPr>
        <w:rPr>
          <w:lang w:val="en-GB"/>
        </w:rPr>
      </w:pPr>
    </w:p>
    <w:p w14:paraId="639B2D50" w14:textId="77777777" w:rsidR="00D35407" w:rsidRPr="00D35407" w:rsidRDefault="00D35407" w:rsidP="00D35407">
      <w:pPr>
        <w:rPr>
          <w:lang w:val="en-GB"/>
        </w:rPr>
      </w:pPr>
      <w:r w:rsidRPr="00D35407">
        <w:rPr>
          <w:lang w:val="en-GB"/>
        </w:rPr>
        <w:t>Participation in team tasks projects offers participants the opportunity to build relationships with colleagues and to increase the level of collective competencies because each member of the group brings something different to the group. However, in a networked environment, it may be more difficult to encourage learners to work than in the classroom, as not everyone is active at the same time and needs a little more negotiation to achieve a common understanding of the task, work plan and division of tasks. among team members.</w:t>
      </w:r>
    </w:p>
    <w:p w14:paraId="532647CE" w14:textId="77777777" w:rsidR="00D35407" w:rsidRPr="00D35407" w:rsidRDefault="00D35407" w:rsidP="00D35407">
      <w:pPr>
        <w:rPr>
          <w:lang w:val="en-GB"/>
        </w:rPr>
      </w:pPr>
      <w:r w:rsidRPr="00D35407">
        <w:rPr>
          <w:lang w:val="en-GB"/>
        </w:rPr>
        <w:t>Below are some of the best practices for working with students in an online environment.</w:t>
      </w:r>
    </w:p>
    <w:p w14:paraId="7E9D7955" w14:textId="77777777" w:rsidR="00D35407" w:rsidRPr="00D35407" w:rsidRDefault="00D35407" w:rsidP="00D35407">
      <w:pPr>
        <w:rPr>
          <w:b/>
          <w:bCs/>
          <w:lang w:val="en-GB"/>
        </w:rPr>
      </w:pPr>
      <w:r w:rsidRPr="00D35407">
        <w:rPr>
          <w:b/>
          <w:bCs/>
          <w:lang w:val="en-GB"/>
        </w:rPr>
        <w:t>Forming teams</w:t>
      </w:r>
    </w:p>
    <w:p w14:paraId="7A44A75D" w14:textId="77777777" w:rsidR="00D35407" w:rsidRPr="00D35407" w:rsidRDefault="00D35407" w:rsidP="00D35407">
      <w:pPr>
        <w:rPr>
          <w:lang w:val="en-GB"/>
        </w:rPr>
      </w:pPr>
      <w:r w:rsidRPr="00D35407">
        <w:rPr>
          <w:lang w:val="en-GB"/>
        </w:rPr>
        <w:t>The best teams are formed when each member can bring something different to the group. If we have more than one natural leader in a group, it can cause tension because no one wants to be led. At the same time, if there are no leading people, it can be difficult for the group to form a vision of the project or task and start working. It is good if you can get to know your students and their preferences. You can collect this information through pre-training questionnaires or from initial activities that take place before group activities begin. Are there participants who are more active in the discussions? Do some students work in the same organization?</w:t>
      </w:r>
    </w:p>
    <w:p w14:paraId="36D593CC" w14:textId="77777777" w:rsidR="00D35407" w:rsidRPr="00D35407" w:rsidRDefault="00D35407" w:rsidP="00D35407">
      <w:pPr>
        <w:rPr>
          <w:b/>
          <w:bCs/>
          <w:lang w:val="en-GB"/>
        </w:rPr>
      </w:pPr>
      <w:r w:rsidRPr="00D35407">
        <w:rPr>
          <w:b/>
          <w:bCs/>
          <w:lang w:val="en-GB"/>
        </w:rPr>
        <w:t>Small groups with an odd number of participants</w:t>
      </w:r>
    </w:p>
    <w:p w14:paraId="3A93BA13" w14:textId="77777777" w:rsidR="00D35407" w:rsidRPr="00D35407" w:rsidRDefault="00D35407" w:rsidP="00D35407">
      <w:pPr>
        <w:rPr>
          <w:lang w:val="en-GB"/>
        </w:rPr>
      </w:pPr>
      <w:r w:rsidRPr="00D35407">
        <w:rPr>
          <w:lang w:val="en-GB"/>
        </w:rPr>
        <w:t>Each participant is very busy with professional and personal commitments, which makes it difficult to schedule team meetings. One of the most attractive features of online training is the ability to learn at a time that is convenient for the participant, without the need to be present at the training on certain days and times. The larger the teams, the more complex their schedule will be. The ideal number of attendees in a team is three attendees, but this will probably not always be possible. The odd number also eliminates the possibility of splitting the team into two parts when they have to make decisions. Teams should be encouraged to make unanimous decisions, but this may not always be possible. An odd number guarantees that there will always be a majority in the event of a team vote.</w:t>
      </w:r>
    </w:p>
    <w:p w14:paraId="505630E2" w14:textId="77777777" w:rsidR="00D35407" w:rsidRPr="00D35407" w:rsidRDefault="00D35407" w:rsidP="00D35407">
      <w:pPr>
        <w:rPr>
          <w:b/>
          <w:bCs/>
          <w:lang w:val="en-GB"/>
        </w:rPr>
      </w:pPr>
      <w:r w:rsidRPr="00D35407">
        <w:rPr>
          <w:b/>
          <w:bCs/>
          <w:lang w:val="en-GB"/>
        </w:rPr>
        <w:t>Virtual group space</w:t>
      </w:r>
    </w:p>
    <w:p w14:paraId="6EF45DBF" w14:textId="159E40F8" w:rsidR="00B33088" w:rsidRPr="00233D00" w:rsidRDefault="00D35407" w:rsidP="00D35407">
      <w:pPr>
        <w:rPr>
          <w:lang w:val="en-GB"/>
        </w:rPr>
      </w:pPr>
      <w:r w:rsidRPr="00D35407">
        <w:rPr>
          <w:lang w:val="en-GB"/>
        </w:rPr>
        <w:t xml:space="preserve">It has already been stated above that each group gets its own channel in which to discuss assigned tasks, connect with each other and share ideas. These channels will include a space for discussions, a place to share files and the ability to talk in real time (audio / video and chat). Mentors should provide an overview of all the possibilities of a virtual shared space and give </w:t>
      </w:r>
      <w:r w:rsidRPr="00D35407">
        <w:rPr>
          <w:lang w:val="en-GB"/>
        </w:rPr>
        <w:lastRenderedPageBreak/>
        <w:t>suggestions for their use. While this may seem intuitive to mentors, some attendees may not know how to make the most of virtual space or how to use individual opportunities. This can lead to underutilization of shared virtual space and a less efficient process during a team project.</w:t>
      </w:r>
    </w:p>
    <w:p w14:paraId="6ABB8B0F" w14:textId="77777777" w:rsidR="00D35407" w:rsidRPr="00D35407" w:rsidRDefault="00D35407" w:rsidP="00D35407">
      <w:pPr>
        <w:rPr>
          <w:b/>
          <w:iCs/>
          <w:lang w:val="en-GB"/>
        </w:rPr>
      </w:pPr>
      <w:r w:rsidRPr="00D35407">
        <w:rPr>
          <w:b/>
          <w:iCs/>
          <w:lang w:val="en-GB"/>
        </w:rPr>
        <w:t>Monitoring the work of the group</w:t>
      </w:r>
    </w:p>
    <w:p w14:paraId="0EA05A51" w14:textId="37D2A062" w:rsidR="00D35407" w:rsidRPr="00D35407" w:rsidRDefault="00D35407" w:rsidP="00D35407">
      <w:pPr>
        <w:rPr>
          <w:bCs/>
          <w:iCs/>
          <w:lang w:val="en-GB"/>
        </w:rPr>
      </w:pPr>
      <w:r w:rsidRPr="00D35407">
        <w:rPr>
          <w:bCs/>
          <w:iCs/>
          <w:lang w:val="en-GB"/>
        </w:rPr>
        <w:t>It is better not to wait for a message from the team when problems arise in performing tasks. The mentor should announce in advance that he or she will be “present” within the virtual space and consistently offer advice and feedback as the team progresses through the task. It is important to do this in a way that is not overly intrusive. The mentor should adapt and approach each group in the way they need, and provide individualized support. This is also useful for teams that are unable to transparently manage the process and communicate their needs.</w:t>
      </w:r>
    </w:p>
    <w:p w14:paraId="0E44FF64" w14:textId="7934AFB6" w:rsidR="00B33088" w:rsidRDefault="00D35407" w:rsidP="00B33088">
      <w:pPr>
        <w:pStyle w:val="Heading1"/>
        <w:keepNext/>
        <w:keepLines/>
        <w:widowControl/>
        <w:autoSpaceDE/>
        <w:autoSpaceDN/>
        <w:spacing w:before="480" w:after="0"/>
        <w:ind w:left="432" w:hanging="432"/>
      </w:pPr>
      <w:bookmarkStart w:id="18" w:name="_Toc51599690"/>
      <w:r w:rsidRPr="00D35407">
        <w:t>Tips for evaluating student work and giving feedback</w:t>
      </w:r>
      <w:bookmarkEnd w:id="18"/>
      <w:r>
        <w:t xml:space="preserve"> </w:t>
      </w:r>
    </w:p>
    <w:p w14:paraId="7545CBFB" w14:textId="77777777" w:rsidR="00721F53" w:rsidRPr="00721F53" w:rsidRDefault="00721F53" w:rsidP="00721F53">
      <w:pPr>
        <w:rPr>
          <w:lang w:val="en-GB"/>
        </w:rPr>
      </w:pPr>
    </w:p>
    <w:p w14:paraId="55BAF412" w14:textId="77777777" w:rsidR="00721F53" w:rsidRPr="00721F53" w:rsidRDefault="00721F53" w:rsidP="00721F53">
      <w:pPr>
        <w:rPr>
          <w:lang w:val="en-GB"/>
        </w:rPr>
      </w:pPr>
      <w:r w:rsidRPr="00721F53">
        <w:rPr>
          <w:lang w:val="en-GB"/>
        </w:rPr>
        <w:t>Conducting evaluation activities is a powerful way to achieve learning outcomes and ensure the completion of training. Evaluation determines the level to which each learning goal is achieved - hence the level of success of the training.</w:t>
      </w:r>
    </w:p>
    <w:p w14:paraId="00324570" w14:textId="77777777" w:rsidR="00721F53" w:rsidRPr="00721F53" w:rsidRDefault="00721F53" w:rsidP="00721F53">
      <w:pPr>
        <w:rPr>
          <w:lang w:val="en-GB"/>
        </w:rPr>
      </w:pPr>
      <w:r w:rsidRPr="00721F53">
        <w:rPr>
          <w:lang w:val="en-GB"/>
        </w:rPr>
        <w:t>On successful trainings, evaluation is conducted throughout the training, not just at the end. There are many ways to do this, not just, for example, a simple exam at the end of the training.</w:t>
      </w:r>
    </w:p>
    <w:p w14:paraId="239E8692" w14:textId="77777777" w:rsidR="00721F53" w:rsidRPr="00721F53" w:rsidRDefault="00721F53" w:rsidP="00721F53">
      <w:pPr>
        <w:rPr>
          <w:lang w:val="en-GB"/>
        </w:rPr>
      </w:pPr>
      <w:r w:rsidRPr="00721F53">
        <w:rPr>
          <w:lang w:val="en-GB"/>
        </w:rPr>
        <w:t>As in the classroom, we apply both formative and summative assessment in the online environment.</w:t>
      </w:r>
    </w:p>
    <w:p w14:paraId="139D6151" w14:textId="77777777" w:rsidR="00721F53" w:rsidRPr="00721F53" w:rsidRDefault="00721F53" w:rsidP="00721F53">
      <w:pPr>
        <w:rPr>
          <w:lang w:val="en-GB"/>
        </w:rPr>
      </w:pPr>
      <w:r w:rsidRPr="00721F53">
        <w:rPr>
          <w:lang w:val="en-GB"/>
        </w:rPr>
        <w:t>A key component of formative assessment is feedback, whether it is an automated test or a written assignment or the participation of participants in a discussion.</w:t>
      </w:r>
    </w:p>
    <w:p w14:paraId="17AB0CDC" w14:textId="77777777" w:rsidR="00721F53" w:rsidRPr="00721F53" w:rsidRDefault="00721F53" w:rsidP="00721F53">
      <w:pPr>
        <w:rPr>
          <w:lang w:val="en-GB"/>
        </w:rPr>
      </w:pPr>
      <w:r w:rsidRPr="00721F53">
        <w:rPr>
          <w:lang w:val="en-GB"/>
        </w:rPr>
        <w:t>Additionally, we can apply "Authentic Assessment. Application activities, such as case studies, can be considered authentic activities. Authentic activities show not only the acquisition of knowledge, but also the ability to apply that knowledge in professional or other environments. Such activities become even more important when asked participants to reflect on what they have learned.When activities are closely aligned with learning objectives, participants are more willing to participate in activities.</w:t>
      </w:r>
    </w:p>
    <w:p w14:paraId="181922C0" w14:textId="77777777" w:rsidR="00721F53" w:rsidRPr="00721F53" w:rsidRDefault="00721F53" w:rsidP="00721F53">
      <w:pPr>
        <w:rPr>
          <w:lang w:val="en-GB"/>
        </w:rPr>
      </w:pPr>
      <w:r w:rsidRPr="00721F53">
        <w:rPr>
          <w:lang w:val="en-GB"/>
        </w:rPr>
        <w:t>Formative and authentic assessment will be included in this training. Assessment activities should be integrated into several parts of the training, providing ongoing feedback.</w:t>
      </w:r>
    </w:p>
    <w:p w14:paraId="1756D687" w14:textId="77777777" w:rsidR="00721F53" w:rsidRPr="00721F53" w:rsidRDefault="00721F53" w:rsidP="00721F53">
      <w:pPr>
        <w:rPr>
          <w:lang w:val="en-GB"/>
        </w:rPr>
      </w:pPr>
      <w:r w:rsidRPr="00721F53">
        <w:rPr>
          <w:lang w:val="en-GB"/>
        </w:rPr>
        <w:t xml:space="preserve">This means that the mentor can give feedback to the teams on their solution of tasks immediately after their completion and there is no need to wait for the end of the training. Short </w:t>
      </w:r>
      <w:r w:rsidRPr="00721F53">
        <w:rPr>
          <w:lang w:val="en-GB"/>
        </w:rPr>
        <w:lastRenderedPageBreak/>
        <w:t>tests during training can also be applied.</w:t>
      </w:r>
    </w:p>
    <w:p w14:paraId="7970A40C" w14:textId="77777777" w:rsidR="00721F53" w:rsidRPr="00721F53" w:rsidRDefault="00721F53" w:rsidP="00721F53">
      <w:pPr>
        <w:rPr>
          <w:lang w:val="en-GB"/>
        </w:rPr>
      </w:pPr>
      <w:r w:rsidRPr="00721F53">
        <w:rPr>
          <w:lang w:val="en-GB"/>
        </w:rPr>
        <w:t>Individual feedback to each participant can be about the quality of his or her participation in the discussions.</w:t>
      </w:r>
    </w:p>
    <w:p w14:paraId="19A608D6" w14:textId="71526A99" w:rsidR="00B33088" w:rsidRPr="00233D00" w:rsidRDefault="00721F53" w:rsidP="00721F53">
      <w:pPr>
        <w:rPr>
          <w:lang w:val="en-GB"/>
        </w:rPr>
      </w:pPr>
      <w:r w:rsidRPr="00721F53">
        <w:rPr>
          <w:lang w:val="en-GB"/>
        </w:rPr>
        <w:t>Feedback from teams and individual participants should be in the form of a few sentence comments.</w:t>
      </w:r>
    </w:p>
    <w:sectPr w:rsidR="00B33088" w:rsidRPr="00233D0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5AA7CC" w14:textId="77777777" w:rsidR="00B12C11" w:rsidRDefault="00B12C11" w:rsidP="00C13B02">
      <w:r>
        <w:separator/>
      </w:r>
    </w:p>
  </w:endnote>
  <w:endnote w:type="continuationSeparator" w:id="0">
    <w:p w14:paraId="63CA770C" w14:textId="77777777" w:rsidR="00B12C11" w:rsidRDefault="00B12C11" w:rsidP="00C13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Roboto">
    <w:altName w:val="Arial"/>
    <w:panose1 w:val="020B0604020202020204"/>
    <w:charset w:val="EE"/>
    <w:family w:val="auto"/>
    <w:pitch w:val="variable"/>
    <w:sig w:usb0="E00002FF" w:usb1="5000205B" w:usb2="0000002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55C4B4" w14:textId="77777777" w:rsidR="00630984" w:rsidRDefault="00630984"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0DCBF1" w14:textId="77777777" w:rsidR="00630984" w:rsidRDefault="00630984" w:rsidP="00A022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159E1" w14:textId="77777777" w:rsidR="00630984" w:rsidRPr="00EE64B0" w:rsidRDefault="00630984" w:rsidP="00EE64B0">
    <w:pPr>
      <w:pStyle w:val="Footer"/>
      <w:ind w:left="-90"/>
      <w:rPr>
        <w:b/>
        <w:noProof/>
        <w:color w:val="595959" w:themeColor="text1" w:themeTint="A6"/>
        <w:sz w:val="16"/>
        <w:szCs w:val="16"/>
      </w:rPr>
    </w:pPr>
    <w:r w:rsidRPr="00EE64B0">
      <w:rPr>
        <w:b/>
        <w:noProof/>
        <w:color w:val="595959" w:themeColor="text1" w:themeTint="A6"/>
        <w:sz w:val="16"/>
        <w:szCs w:val="16"/>
      </w:rPr>
      <w:t xml:space="preserve">Integration of key competences into the education system of Montenegro, </w:t>
    </w:r>
  </w:p>
  <w:p w14:paraId="05CD39BD" w14:textId="242BAE3E" w:rsidR="00630984" w:rsidRPr="00EE64B0" w:rsidRDefault="00630984" w:rsidP="00EE64B0">
    <w:pPr>
      <w:pStyle w:val="Footer"/>
      <w:ind w:left="-90"/>
      <w:rPr>
        <w:b/>
        <w:noProof/>
        <w:color w:val="595959" w:themeColor="text1" w:themeTint="A6"/>
        <w:sz w:val="18"/>
        <w:szCs w:val="18"/>
      </w:rPr>
    </w:pPr>
    <w:r w:rsidRPr="00EE64B0">
      <w:rPr>
        <w:b/>
        <w:noProof/>
        <w:color w:val="595959" w:themeColor="text1" w:themeTint="A6"/>
        <w:sz w:val="16"/>
        <w:szCs w:val="16"/>
      </w:rPr>
      <w:t xml:space="preserve">Vaka </w:t>
    </w:r>
    <w:r>
      <w:rPr>
        <w:b/>
        <w:noProof/>
        <w:color w:val="595959" w:themeColor="text1" w:themeTint="A6"/>
        <w:sz w:val="16"/>
        <w:szCs w:val="16"/>
      </w:rPr>
      <w:t>Đ</w:t>
    </w:r>
    <w:r w:rsidRPr="00EE64B0">
      <w:rPr>
        <w:b/>
        <w:noProof/>
        <w:color w:val="595959" w:themeColor="text1" w:themeTint="A6"/>
        <w:sz w:val="16"/>
        <w:szCs w:val="16"/>
      </w:rPr>
      <w:t>urovi</w:t>
    </w:r>
    <w:r>
      <w:rPr>
        <w:b/>
        <w:noProof/>
        <w:color w:val="595959" w:themeColor="text1" w:themeTint="A6"/>
        <w:sz w:val="16"/>
        <w:szCs w:val="16"/>
      </w:rPr>
      <w:t>ć</w:t>
    </w:r>
    <w:r w:rsidRPr="00EE64B0">
      <w:rPr>
        <w:b/>
        <w:noProof/>
        <w:color w:val="595959" w:themeColor="text1" w:themeTint="A6"/>
        <w:sz w:val="16"/>
        <w:szCs w:val="16"/>
      </w:rPr>
      <w:t xml:space="preserve">a bb/I, 81000 Podgorica, Montenegro, P: +382 20 408 937, E-m: </w:t>
    </w:r>
    <w:hyperlink r:id="rId1" w:history="1">
      <w:r w:rsidRPr="000F3FFB">
        <w:rPr>
          <w:rStyle w:val="Hyperlink"/>
          <w:b/>
          <w:noProof/>
          <w:sz w:val="16"/>
          <w:szCs w:val="16"/>
        </w:rPr>
        <w:t>m.nikcevic@eprd.pl</w:t>
      </w:r>
    </w:hyperlink>
    <w:r w:rsidRPr="00EE64B0">
      <w:rPr>
        <w:b/>
        <w:noProof/>
        <w:color w:val="595959" w:themeColor="text1" w:themeTint="A6"/>
        <w:sz w:val="16"/>
        <w:szCs w:val="16"/>
      </w:rPr>
      <w:t xml:space="preserve"> </w:t>
    </w:r>
  </w:p>
  <w:p w14:paraId="2D2CBD9C" w14:textId="17DF5163" w:rsidR="00630984" w:rsidRDefault="00630984">
    <w:pPr>
      <w:pStyle w:val="Foo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B703D" w14:textId="77777777" w:rsidR="00630984" w:rsidRPr="00A0224C" w:rsidRDefault="00630984"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316DFFF2" w14:textId="4AE1F8CD" w:rsidR="00630984" w:rsidRDefault="00630984" w:rsidP="00A0224C">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2DFE5" w14:textId="77777777" w:rsidR="00630984" w:rsidRDefault="00630984" w:rsidP="00A022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32</w:t>
    </w:r>
    <w:r>
      <w:rPr>
        <w:rStyle w:val="PageNumber"/>
      </w:rPr>
      <w:fldChar w:fldCharType="end"/>
    </w:r>
  </w:p>
  <w:p w14:paraId="0B1F12A6" w14:textId="77777777" w:rsidR="00630984" w:rsidRDefault="00630984" w:rsidP="00876CE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17079B7C" w14:textId="77777777" w:rsidR="00630984" w:rsidRDefault="00630984">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427CB" w14:textId="77777777" w:rsidR="00630984" w:rsidRPr="00A0224C" w:rsidRDefault="00630984" w:rsidP="00A0224C">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A57687F" w14:textId="77777777" w:rsidR="00630984" w:rsidRDefault="00630984" w:rsidP="00A0224C">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9EB471" w14:textId="77777777" w:rsidR="00B12C11" w:rsidRDefault="00B12C11" w:rsidP="00C13B02">
      <w:r>
        <w:separator/>
      </w:r>
    </w:p>
  </w:footnote>
  <w:footnote w:type="continuationSeparator" w:id="0">
    <w:p w14:paraId="5BF39B37" w14:textId="77777777" w:rsidR="00B12C11" w:rsidRDefault="00B12C11" w:rsidP="00C13B02">
      <w:r>
        <w:continuationSeparator/>
      </w:r>
    </w:p>
  </w:footnote>
  <w:footnote w:id="1">
    <w:p w14:paraId="2355BDC5" w14:textId="30D11759" w:rsidR="00323DD7" w:rsidRPr="00323DD7" w:rsidRDefault="00323DD7">
      <w:pPr>
        <w:pStyle w:val="FootnoteText"/>
        <w:rPr>
          <w:lang w:val="en-US"/>
        </w:rPr>
      </w:pPr>
      <w:r>
        <w:rPr>
          <w:rStyle w:val="FootnoteReference"/>
        </w:rPr>
        <w:footnoteRef/>
      </w:r>
      <w:r>
        <w:t xml:space="preserve"> </w:t>
      </w:r>
      <w:r w:rsidRPr="00D27F24">
        <w:rPr>
          <w:sz w:val="18"/>
          <w:szCs w:val="18"/>
        </w:rPr>
        <w:t>Bates, A. Poole, G. (2003). Supporting Technology-Based Learning in Effective Teaching with Technology in Higher Education. San Francisco: Jossey-Bass/John Wiley.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C6EA4" w14:textId="77777777" w:rsidR="00630984" w:rsidRDefault="00630984" w:rsidP="001428A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EBD7A3" w14:textId="77777777" w:rsidR="00630984" w:rsidRDefault="006309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4ECAD" w14:textId="77777777" w:rsidR="00630984" w:rsidRDefault="00630984" w:rsidP="00664EA6">
    <w:pPr>
      <w:pStyle w:val="Header"/>
      <w:rPr>
        <w:noProof/>
      </w:rPr>
    </w:pPr>
    <w:r>
      <w:rPr>
        <w:noProof/>
        <w:lang w:val="hr-HR" w:eastAsia="hr-HR" w:bidi="ar-SA"/>
      </w:rPr>
      <w:drawing>
        <wp:anchor distT="0" distB="0" distL="114300" distR="114300" simplePos="0" relativeHeight="251657216" behindDoc="1" locked="0" layoutInCell="1" allowOverlap="1" wp14:anchorId="78EF91F9" wp14:editId="356162AE">
          <wp:simplePos x="0" y="0"/>
          <wp:positionH relativeFrom="column">
            <wp:posOffset>-662940</wp:posOffset>
          </wp:positionH>
          <wp:positionV relativeFrom="paragraph">
            <wp:posOffset>-454660</wp:posOffset>
          </wp:positionV>
          <wp:extent cx="7620000" cy="10775299"/>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p w14:paraId="675866D0" w14:textId="69C07D13" w:rsidR="00630984" w:rsidRPr="00664EA6" w:rsidRDefault="00630984" w:rsidP="00664E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DA27C" w14:textId="77777777" w:rsidR="00630984" w:rsidRDefault="006309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88658" w14:textId="6764EC3F" w:rsidR="00630984" w:rsidRPr="00876CE6" w:rsidRDefault="00630984" w:rsidP="00041F43">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F62A5"/>
    <w:multiLevelType w:val="multilevel"/>
    <w:tmpl w:val="1AB4CA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46B3418"/>
    <w:multiLevelType w:val="multilevel"/>
    <w:tmpl w:val="3DF077B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6DF42B0"/>
    <w:multiLevelType w:val="multilevel"/>
    <w:tmpl w:val="22E061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0D246E"/>
    <w:multiLevelType w:val="hybridMultilevel"/>
    <w:tmpl w:val="A6CC70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7773B5"/>
    <w:multiLevelType w:val="hybridMultilevel"/>
    <w:tmpl w:val="50BA74DC"/>
    <w:lvl w:ilvl="0" w:tplc="4AF4D196">
      <w:start w:val="5"/>
      <w:numFmt w:val="bullet"/>
      <w:lvlText w:val="•"/>
      <w:lvlJc w:val="left"/>
      <w:pPr>
        <w:ind w:left="720" w:hanging="360"/>
      </w:pPr>
      <w:rPr>
        <w:rFonts w:ascii="Roboto" w:eastAsia="Roboto" w:hAnsi="Roboto" w:cs="Robo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84DCB"/>
    <w:multiLevelType w:val="multilevel"/>
    <w:tmpl w:val="3CBE95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E1F5BA2"/>
    <w:multiLevelType w:val="multilevel"/>
    <w:tmpl w:val="50DEE5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23A7EBF"/>
    <w:multiLevelType w:val="multilevel"/>
    <w:tmpl w:val="78E0CD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49B3A49"/>
    <w:multiLevelType w:val="multilevel"/>
    <w:tmpl w:val="87AA2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B3442C0"/>
    <w:multiLevelType w:val="multilevel"/>
    <w:tmpl w:val="E4728C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2E73C71"/>
    <w:multiLevelType w:val="hybridMultilevel"/>
    <w:tmpl w:val="160E83FC"/>
    <w:lvl w:ilvl="0" w:tplc="4AF4D196">
      <w:start w:val="5"/>
      <w:numFmt w:val="bullet"/>
      <w:lvlText w:val="•"/>
      <w:lvlJc w:val="left"/>
      <w:pPr>
        <w:ind w:left="1080" w:hanging="360"/>
      </w:pPr>
      <w:rPr>
        <w:rFonts w:ascii="Roboto" w:eastAsia="Roboto" w:hAnsi="Roboto" w:cs="Roboto"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5B26269"/>
    <w:multiLevelType w:val="hybridMultilevel"/>
    <w:tmpl w:val="58DC5020"/>
    <w:lvl w:ilvl="0" w:tplc="185CFC64">
      <w:start w:val="3"/>
      <w:numFmt w:val="bullet"/>
      <w:lvlText w:val="•"/>
      <w:lvlJc w:val="left"/>
      <w:pPr>
        <w:ind w:left="450" w:hanging="360"/>
      </w:pPr>
      <w:rPr>
        <w:rFonts w:ascii="Calibri" w:eastAsiaTheme="minorHAnsi" w:hAnsi="Calibri" w:cstheme="minorBidi"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26B7746F"/>
    <w:multiLevelType w:val="hybridMultilevel"/>
    <w:tmpl w:val="3F7AA154"/>
    <w:lvl w:ilvl="0" w:tplc="04090003">
      <w:start w:val="1"/>
      <w:numFmt w:val="bullet"/>
      <w:lvlText w:val="o"/>
      <w:lvlJc w:val="left"/>
      <w:pPr>
        <w:ind w:left="405"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7286648"/>
    <w:multiLevelType w:val="hybridMultilevel"/>
    <w:tmpl w:val="071E42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8FE4EA4"/>
    <w:multiLevelType w:val="hybridMultilevel"/>
    <w:tmpl w:val="69DE03D0"/>
    <w:lvl w:ilvl="0" w:tplc="4AF4D196">
      <w:start w:val="5"/>
      <w:numFmt w:val="bullet"/>
      <w:lvlText w:val="•"/>
      <w:lvlJc w:val="left"/>
      <w:pPr>
        <w:ind w:left="1080" w:hanging="360"/>
      </w:pPr>
      <w:rPr>
        <w:rFonts w:ascii="Roboto" w:eastAsia="Roboto" w:hAnsi="Roboto" w:cs="Roboto"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EBD4FAC"/>
    <w:multiLevelType w:val="multilevel"/>
    <w:tmpl w:val="3DF077B2"/>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30683E9E"/>
    <w:multiLevelType w:val="hybridMultilevel"/>
    <w:tmpl w:val="D51AC060"/>
    <w:lvl w:ilvl="0" w:tplc="185CFC64">
      <w:start w:val="3"/>
      <w:numFmt w:val="bullet"/>
      <w:lvlText w:val="•"/>
      <w:lvlJc w:val="left"/>
      <w:pPr>
        <w:ind w:left="450" w:hanging="360"/>
      </w:pPr>
      <w:rPr>
        <w:rFonts w:ascii="Calibri" w:eastAsiaTheme="minorHAnsi" w:hAnsi="Calibri" w:cstheme="minorBidi"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15:restartNumberingAfterBreak="0">
    <w:nsid w:val="34C17C80"/>
    <w:multiLevelType w:val="hybridMultilevel"/>
    <w:tmpl w:val="362EEA0E"/>
    <w:lvl w:ilvl="0" w:tplc="185CFC64">
      <w:start w:val="3"/>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111521"/>
    <w:multiLevelType w:val="hybridMultilevel"/>
    <w:tmpl w:val="78782C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B0DA0"/>
    <w:multiLevelType w:val="hybridMultilevel"/>
    <w:tmpl w:val="C89E0086"/>
    <w:lvl w:ilvl="0" w:tplc="4AF4D196">
      <w:start w:val="5"/>
      <w:numFmt w:val="bullet"/>
      <w:lvlText w:val="•"/>
      <w:lvlJc w:val="left"/>
      <w:pPr>
        <w:ind w:left="1080" w:hanging="360"/>
      </w:pPr>
      <w:rPr>
        <w:rFonts w:ascii="Roboto" w:eastAsia="Roboto" w:hAnsi="Roboto" w:cs="Roboto"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8AA0FD2"/>
    <w:multiLevelType w:val="multilevel"/>
    <w:tmpl w:val="2FF8BD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E20094D"/>
    <w:multiLevelType w:val="hybridMultilevel"/>
    <w:tmpl w:val="FA60EA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FF85EB6"/>
    <w:multiLevelType w:val="hybridMultilevel"/>
    <w:tmpl w:val="2CFE6EEC"/>
    <w:lvl w:ilvl="0" w:tplc="185CFC64">
      <w:start w:val="3"/>
      <w:numFmt w:val="bullet"/>
      <w:lvlText w:val="•"/>
      <w:lvlJc w:val="left"/>
      <w:pPr>
        <w:ind w:left="405"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3180859"/>
    <w:multiLevelType w:val="hybridMultilevel"/>
    <w:tmpl w:val="451CCA8A"/>
    <w:lvl w:ilvl="0" w:tplc="185CFC64">
      <w:start w:val="3"/>
      <w:numFmt w:val="bullet"/>
      <w:lvlText w:val="•"/>
      <w:lvlJc w:val="left"/>
      <w:pPr>
        <w:ind w:left="405" w:hanging="360"/>
      </w:pPr>
      <w:rPr>
        <w:rFonts w:ascii="Calibri" w:eastAsiaTheme="minorHAnsi" w:hAnsi="Calibri" w:cstheme="minorBidi"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24" w15:restartNumberingAfterBreak="0">
    <w:nsid w:val="543C4564"/>
    <w:multiLevelType w:val="hybridMultilevel"/>
    <w:tmpl w:val="AC6AC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964CA3"/>
    <w:multiLevelType w:val="hybridMultilevel"/>
    <w:tmpl w:val="8CA289E4"/>
    <w:lvl w:ilvl="0" w:tplc="4536AA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E00DF6"/>
    <w:multiLevelType w:val="hybridMultilevel"/>
    <w:tmpl w:val="7E8C57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59E0780"/>
    <w:multiLevelType w:val="multilevel"/>
    <w:tmpl w:val="041A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15:restartNumberingAfterBreak="0">
    <w:nsid w:val="7D4D33EA"/>
    <w:multiLevelType w:val="hybridMultilevel"/>
    <w:tmpl w:val="0ECCFFCA"/>
    <w:lvl w:ilvl="0" w:tplc="4AF4D196">
      <w:start w:val="5"/>
      <w:numFmt w:val="bullet"/>
      <w:lvlText w:val="•"/>
      <w:lvlJc w:val="left"/>
      <w:pPr>
        <w:ind w:left="720" w:hanging="360"/>
      </w:pPr>
      <w:rPr>
        <w:rFonts w:ascii="Roboto" w:eastAsia="Roboto" w:hAnsi="Roboto" w:cs="Robo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1"/>
  </w:num>
  <w:num w:numId="3">
    <w:abstractNumId w:val="26"/>
  </w:num>
  <w:num w:numId="4">
    <w:abstractNumId w:val="15"/>
  </w:num>
  <w:num w:numId="5">
    <w:abstractNumId w:val="23"/>
  </w:num>
  <w:num w:numId="6">
    <w:abstractNumId w:val="22"/>
  </w:num>
  <w:num w:numId="7">
    <w:abstractNumId w:val="13"/>
  </w:num>
  <w:num w:numId="8">
    <w:abstractNumId w:val="1"/>
  </w:num>
  <w:num w:numId="9">
    <w:abstractNumId w:val="5"/>
  </w:num>
  <w:num w:numId="10">
    <w:abstractNumId w:val="6"/>
  </w:num>
  <w:num w:numId="11">
    <w:abstractNumId w:val="7"/>
  </w:num>
  <w:num w:numId="12">
    <w:abstractNumId w:val="0"/>
  </w:num>
  <w:num w:numId="13">
    <w:abstractNumId w:val="20"/>
  </w:num>
  <w:num w:numId="14">
    <w:abstractNumId w:val="2"/>
  </w:num>
  <w:num w:numId="15">
    <w:abstractNumId w:val="8"/>
  </w:num>
  <w:num w:numId="16">
    <w:abstractNumId w:val="9"/>
  </w:num>
  <w:num w:numId="17">
    <w:abstractNumId w:val="3"/>
  </w:num>
  <w:num w:numId="18">
    <w:abstractNumId w:val="25"/>
  </w:num>
  <w:num w:numId="19">
    <w:abstractNumId w:val="24"/>
  </w:num>
  <w:num w:numId="20">
    <w:abstractNumId w:val="28"/>
  </w:num>
  <w:num w:numId="21">
    <w:abstractNumId w:val="10"/>
  </w:num>
  <w:num w:numId="22">
    <w:abstractNumId w:val="14"/>
  </w:num>
  <w:num w:numId="23">
    <w:abstractNumId w:val="19"/>
  </w:num>
  <w:num w:numId="24">
    <w:abstractNumId w:val="4"/>
  </w:num>
  <w:num w:numId="25">
    <w:abstractNumId w:val="12"/>
  </w:num>
  <w:num w:numId="26">
    <w:abstractNumId w:val="18"/>
  </w:num>
  <w:num w:numId="27">
    <w:abstractNumId w:val="11"/>
  </w:num>
  <w:num w:numId="28">
    <w:abstractNumId w:val="17"/>
  </w:num>
  <w:num w:numId="2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B1"/>
    <w:rsid w:val="00002C17"/>
    <w:rsid w:val="00013A9B"/>
    <w:rsid w:val="0001748C"/>
    <w:rsid w:val="00041F43"/>
    <w:rsid w:val="0005166F"/>
    <w:rsid w:val="00051EC8"/>
    <w:rsid w:val="0009173A"/>
    <w:rsid w:val="000A0B2B"/>
    <w:rsid w:val="000A58A9"/>
    <w:rsid w:val="000A6A4C"/>
    <w:rsid w:val="000B5C81"/>
    <w:rsid w:val="000B7394"/>
    <w:rsid w:val="000B79CA"/>
    <w:rsid w:val="000D2871"/>
    <w:rsid w:val="000F0158"/>
    <w:rsid w:val="000F76BF"/>
    <w:rsid w:val="00111437"/>
    <w:rsid w:val="00115EC2"/>
    <w:rsid w:val="00116C15"/>
    <w:rsid w:val="0012184D"/>
    <w:rsid w:val="0013289A"/>
    <w:rsid w:val="00134801"/>
    <w:rsid w:val="00141F92"/>
    <w:rsid w:val="001428AA"/>
    <w:rsid w:val="00143F38"/>
    <w:rsid w:val="00155CD1"/>
    <w:rsid w:val="001723A8"/>
    <w:rsid w:val="001C5C3D"/>
    <w:rsid w:val="001C7FA3"/>
    <w:rsid w:val="001E4249"/>
    <w:rsid w:val="001E7C7C"/>
    <w:rsid w:val="001E7EBD"/>
    <w:rsid w:val="001F70CF"/>
    <w:rsid w:val="00205863"/>
    <w:rsid w:val="00206391"/>
    <w:rsid w:val="002105E7"/>
    <w:rsid w:val="00216014"/>
    <w:rsid w:val="00216D77"/>
    <w:rsid w:val="00217059"/>
    <w:rsid w:val="00227C35"/>
    <w:rsid w:val="00233C91"/>
    <w:rsid w:val="00233D00"/>
    <w:rsid w:val="00264E61"/>
    <w:rsid w:val="002848FF"/>
    <w:rsid w:val="002A103B"/>
    <w:rsid w:val="002C1606"/>
    <w:rsid w:val="002C2339"/>
    <w:rsid w:val="002D156A"/>
    <w:rsid w:val="002E0163"/>
    <w:rsid w:val="002E484F"/>
    <w:rsid w:val="002E6B50"/>
    <w:rsid w:val="002E7733"/>
    <w:rsid w:val="002F5D7A"/>
    <w:rsid w:val="002F66A2"/>
    <w:rsid w:val="00300BD4"/>
    <w:rsid w:val="0030436C"/>
    <w:rsid w:val="00306143"/>
    <w:rsid w:val="00323DD7"/>
    <w:rsid w:val="003334E9"/>
    <w:rsid w:val="00351340"/>
    <w:rsid w:val="003665E7"/>
    <w:rsid w:val="00373DAC"/>
    <w:rsid w:val="0039289A"/>
    <w:rsid w:val="003A6510"/>
    <w:rsid w:val="003B5225"/>
    <w:rsid w:val="003B6226"/>
    <w:rsid w:val="003D41A2"/>
    <w:rsid w:val="003E3A9E"/>
    <w:rsid w:val="003E4101"/>
    <w:rsid w:val="004054F6"/>
    <w:rsid w:val="004062C3"/>
    <w:rsid w:val="0041680D"/>
    <w:rsid w:val="00424382"/>
    <w:rsid w:val="0043778C"/>
    <w:rsid w:val="00456D1C"/>
    <w:rsid w:val="004645C4"/>
    <w:rsid w:val="00464D83"/>
    <w:rsid w:val="00485D6B"/>
    <w:rsid w:val="0049475D"/>
    <w:rsid w:val="00496EFE"/>
    <w:rsid w:val="004D5A83"/>
    <w:rsid w:val="004E1078"/>
    <w:rsid w:val="004E3A8D"/>
    <w:rsid w:val="00506ADE"/>
    <w:rsid w:val="00510A12"/>
    <w:rsid w:val="005165E8"/>
    <w:rsid w:val="00545168"/>
    <w:rsid w:val="00563F76"/>
    <w:rsid w:val="00574233"/>
    <w:rsid w:val="00590EF8"/>
    <w:rsid w:val="005935BA"/>
    <w:rsid w:val="005A55B1"/>
    <w:rsid w:val="005B6C97"/>
    <w:rsid w:val="005C4995"/>
    <w:rsid w:val="005D14DC"/>
    <w:rsid w:val="005D2EF2"/>
    <w:rsid w:val="005E06BF"/>
    <w:rsid w:val="005E1728"/>
    <w:rsid w:val="00602958"/>
    <w:rsid w:val="00602C42"/>
    <w:rsid w:val="00610A08"/>
    <w:rsid w:val="00630984"/>
    <w:rsid w:val="00633BF2"/>
    <w:rsid w:val="006357D0"/>
    <w:rsid w:val="006418DE"/>
    <w:rsid w:val="00641FDF"/>
    <w:rsid w:val="00664EA6"/>
    <w:rsid w:val="00674D22"/>
    <w:rsid w:val="006765DF"/>
    <w:rsid w:val="00686688"/>
    <w:rsid w:val="00686CF8"/>
    <w:rsid w:val="0069257C"/>
    <w:rsid w:val="006A2074"/>
    <w:rsid w:val="006B289F"/>
    <w:rsid w:val="006C45BE"/>
    <w:rsid w:val="006C485C"/>
    <w:rsid w:val="006C57AF"/>
    <w:rsid w:val="006D3255"/>
    <w:rsid w:val="006D4AE2"/>
    <w:rsid w:val="006D5573"/>
    <w:rsid w:val="006D6EB3"/>
    <w:rsid w:val="006E0477"/>
    <w:rsid w:val="006F5F13"/>
    <w:rsid w:val="006F696F"/>
    <w:rsid w:val="006F7698"/>
    <w:rsid w:val="0070772D"/>
    <w:rsid w:val="00721F53"/>
    <w:rsid w:val="00734553"/>
    <w:rsid w:val="007433E6"/>
    <w:rsid w:val="007466F2"/>
    <w:rsid w:val="00753FE9"/>
    <w:rsid w:val="00780473"/>
    <w:rsid w:val="0082389A"/>
    <w:rsid w:val="008260EA"/>
    <w:rsid w:val="00842A3B"/>
    <w:rsid w:val="008431E5"/>
    <w:rsid w:val="008537AA"/>
    <w:rsid w:val="00876CE6"/>
    <w:rsid w:val="008771D6"/>
    <w:rsid w:val="00877DF6"/>
    <w:rsid w:val="008A6CE8"/>
    <w:rsid w:val="008C10A2"/>
    <w:rsid w:val="008C6701"/>
    <w:rsid w:val="008E7BB3"/>
    <w:rsid w:val="009022B7"/>
    <w:rsid w:val="0090424A"/>
    <w:rsid w:val="009168E7"/>
    <w:rsid w:val="00923E1B"/>
    <w:rsid w:val="0092529F"/>
    <w:rsid w:val="00966A97"/>
    <w:rsid w:val="009753B6"/>
    <w:rsid w:val="0098590E"/>
    <w:rsid w:val="009A73F7"/>
    <w:rsid w:val="009B5FBE"/>
    <w:rsid w:val="009D3B30"/>
    <w:rsid w:val="009D565B"/>
    <w:rsid w:val="009E1494"/>
    <w:rsid w:val="009E6F85"/>
    <w:rsid w:val="009F2177"/>
    <w:rsid w:val="009F7403"/>
    <w:rsid w:val="00A0224C"/>
    <w:rsid w:val="00A175CB"/>
    <w:rsid w:val="00A31C15"/>
    <w:rsid w:val="00A33B91"/>
    <w:rsid w:val="00A65C77"/>
    <w:rsid w:val="00A773FC"/>
    <w:rsid w:val="00A92328"/>
    <w:rsid w:val="00A9459D"/>
    <w:rsid w:val="00AB637E"/>
    <w:rsid w:val="00AC7F33"/>
    <w:rsid w:val="00AE4D1D"/>
    <w:rsid w:val="00AE7911"/>
    <w:rsid w:val="00B12C11"/>
    <w:rsid w:val="00B3177E"/>
    <w:rsid w:val="00B33088"/>
    <w:rsid w:val="00B44D88"/>
    <w:rsid w:val="00B45E19"/>
    <w:rsid w:val="00B46AF4"/>
    <w:rsid w:val="00B53170"/>
    <w:rsid w:val="00B534C3"/>
    <w:rsid w:val="00B559D0"/>
    <w:rsid w:val="00B56A60"/>
    <w:rsid w:val="00B67E6A"/>
    <w:rsid w:val="00B90F77"/>
    <w:rsid w:val="00B92135"/>
    <w:rsid w:val="00BB4C8F"/>
    <w:rsid w:val="00BB647F"/>
    <w:rsid w:val="00BD05D7"/>
    <w:rsid w:val="00BE505F"/>
    <w:rsid w:val="00BF7F25"/>
    <w:rsid w:val="00C02C7D"/>
    <w:rsid w:val="00C13B02"/>
    <w:rsid w:val="00C158AE"/>
    <w:rsid w:val="00C27DA3"/>
    <w:rsid w:val="00C3254B"/>
    <w:rsid w:val="00C42647"/>
    <w:rsid w:val="00C50290"/>
    <w:rsid w:val="00C77450"/>
    <w:rsid w:val="00C86CE6"/>
    <w:rsid w:val="00C946F6"/>
    <w:rsid w:val="00C9517E"/>
    <w:rsid w:val="00C951F0"/>
    <w:rsid w:val="00CA19EF"/>
    <w:rsid w:val="00CA630D"/>
    <w:rsid w:val="00CC147A"/>
    <w:rsid w:val="00CF29B1"/>
    <w:rsid w:val="00D12DAF"/>
    <w:rsid w:val="00D21620"/>
    <w:rsid w:val="00D27F24"/>
    <w:rsid w:val="00D35407"/>
    <w:rsid w:val="00D52940"/>
    <w:rsid w:val="00D5785F"/>
    <w:rsid w:val="00D637CE"/>
    <w:rsid w:val="00D739F0"/>
    <w:rsid w:val="00DA61EB"/>
    <w:rsid w:val="00DC47C9"/>
    <w:rsid w:val="00DD6810"/>
    <w:rsid w:val="00DD6887"/>
    <w:rsid w:val="00DF2C3A"/>
    <w:rsid w:val="00DF45AA"/>
    <w:rsid w:val="00E02130"/>
    <w:rsid w:val="00E200A7"/>
    <w:rsid w:val="00E23C30"/>
    <w:rsid w:val="00E352B7"/>
    <w:rsid w:val="00E42D47"/>
    <w:rsid w:val="00E44173"/>
    <w:rsid w:val="00E44B9F"/>
    <w:rsid w:val="00E560F4"/>
    <w:rsid w:val="00E57A8F"/>
    <w:rsid w:val="00E605BC"/>
    <w:rsid w:val="00E63E3B"/>
    <w:rsid w:val="00E64964"/>
    <w:rsid w:val="00E75D49"/>
    <w:rsid w:val="00E76A94"/>
    <w:rsid w:val="00E85B46"/>
    <w:rsid w:val="00E90124"/>
    <w:rsid w:val="00E92BAC"/>
    <w:rsid w:val="00E95901"/>
    <w:rsid w:val="00E95BCE"/>
    <w:rsid w:val="00EA00EF"/>
    <w:rsid w:val="00EB3319"/>
    <w:rsid w:val="00EE64B0"/>
    <w:rsid w:val="00F00848"/>
    <w:rsid w:val="00F05270"/>
    <w:rsid w:val="00F11E88"/>
    <w:rsid w:val="00F13EC8"/>
    <w:rsid w:val="00F1437B"/>
    <w:rsid w:val="00F317AF"/>
    <w:rsid w:val="00F335F3"/>
    <w:rsid w:val="00F54397"/>
    <w:rsid w:val="00F565D6"/>
    <w:rsid w:val="00F61143"/>
    <w:rsid w:val="00F71DDA"/>
    <w:rsid w:val="00F8460C"/>
    <w:rsid w:val="00F870F6"/>
    <w:rsid w:val="00F96F1D"/>
    <w:rsid w:val="00FC0585"/>
    <w:rsid w:val="00FC322C"/>
    <w:rsid w:val="00FE66BA"/>
    <w:rsid w:val="00FF5B35"/>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3C5C82"/>
  <w15:docId w15:val="{6DCE4266-DC15-EB49-BDA4-0223B825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0A12"/>
    <w:pPr>
      <w:spacing w:after="120" w:line="360" w:lineRule="auto"/>
      <w:jc w:val="both"/>
    </w:pPr>
    <w:rPr>
      <w:rFonts w:ascii="Roboto" w:eastAsia="Roboto" w:hAnsi="Roboto" w:cs="Roboto"/>
      <w:lang w:val="pl-PL" w:eastAsia="pl-PL" w:bidi="pl-PL"/>
    </w:rPr>
  </w:style>
  <w:style w:type="paragraph" w:styleId="Heading1">
    <w:name w:val="heading 1"/>
    <w:basedOn w:val="ListParagraph"/>
    <w:next w:val="Normal"/>
    <w:link w:val="Heading1Char"/>
    <w:uiPriority w:val="9"/>
    <w:qFormat/>
    <w:rsid w:val="0090424A"/>
    <w:pPr>
      <w:numPr>
        <w:numId w:val="1"/>
      </w:numPr>
      <w:spacing w:before="200" w:after="200"/>
      <w:ind w:left="431" w:hanging="431"/>
      <w:outlineLvl w:val="0"/>
    </w:pPr>
    <w:rPr>
      <w:b/>
      <w:color w:val="800000"/>
      <w:sz w:val="28"/>
      <w:szCs w:val="28"/>
      <w:lang w:val="en-GB"/>
    </w:rPr>
  </w:style>
  <w:style w:type="paragraph" w:styleId="Heading2">
    <w:name w:val="heading 2"/>
    <w:basedOn w:val="ListParagraph"/>
    <w:next w:val="Normal"/>
    <w:link w:val="Heading2Char"/>
    <w:uiPriority w:val="9"/>
    <w:unhideWhenUsed/>
    <w:qFormat/>
    <w:rsid w:val="0090424A"/>
    <w:pPr>
      <w:numPr>
        <w:ilvl w:val="1"/>
        <w:numId w:val="1"/>
      </w:numPr>
      <w:spacing w:before="200"/>
      <w:ind w:left="578" w:hanging="578"/>
      <w:outlineLvl w:val="1"/>
    </w:pPr>
    <w:rPr>
      <w:b/>
      <w:color w:val="800000"/>
      <w:sz w:val="24"/>
      <w:szCs w:val="24"/>
      <w:lang w:val="en-GB"/>
    </w:rPr>
  </w:style>
  <w:style w:type="paragraph" w:styleId="Heading3">
    <w:name w:val="heading 3"/>
    <w:basedOn w:val="Normal"/>
    <w:next w:val="Normal"/>
    <w:link w:val="Heading3Char"/>
    <w:uiPriority w:val="9"/>
    <w:unhideWhenUsed/>
    <w:qFormat/>
    <w:rsid w:val="004E3A8D"/>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10A1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10A1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10A1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10A1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10A1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10A1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
      <w:ind w:left="20"/>
    </w:pPr>
    <w:rPr>
      <w:b/>
      <w:bCs/>
      <w:sz w:val="23"/>
      <w:szCs w:val="23"/>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13B02"/>
    <w:pPr>
      <w:tabs>
        <w:tab w:val="center" w:pos="4536"/>
        <w:tab w:val="right" w:pos="9072"/>
      </w:tabs>
    </w:pPr>
  </w:style>
  <w:style w:type="character" w:customStyle="1" w:styleId="HeaderChar">
    <w:name w:val="Header Char"/>
    <w:basedOn w:val="DefaultParagraphFont"/>
    <w:link w:val="Header"/>
    <w:uiPriority w:val="99"/>
    <w:rsid w:val="00C13B02"/>
    <w:rPr>
      <w:rFonts w:ascii="Roboto" w:eastAsia="Roboto" w:hAnsi="Roboto" w:cs="Roboto"/>
      <w:lang w:val="pl-PL" w:eastAsia="pl-PL" w:bidi="pl-PL"/>
    </w:rPr>
  </w:style>
  <w:style w:type="paragraph" w:styleId="Footer">
    <w:name w:val="footer"/>
    <w:basedOn w:val="Normal"/>
    <w:link w:val="FooterChar"/>
    <w:uiPriority w:val="99"/>
    <w:unhideWhenUsed/>
    <w:rsid w:val="00C13B02"/>
    <w:pPr>
      <w:tabs>
        <w:tab w:val="center" w:pos="4536"/>
        <w:tab w:val="right" w:pos="9072"/>
      </w:tabs>
    </w:pPr>
  </w:style>
  <w:style w:type="character" w:customStyle="1" w:styleId="FooterChar">
    <w:name w:val="Footer Char"/>
    <w:basedOn w:val="DefaultParagraphFont"/>
    <w:link w:val="Footer"/>
    <w:uiPriority w:val="99"/>
    <w:rsid w:val="00C13B02"/>
    <w:rPr>
      <w:rFonts w:ascii="Roboto" w:eastAsia="Roboto" w:hAnsi="Roboto" w:cs="Roboto"/>
      <w:lang w:val="pl-PL" w:eastAsia="pl-PL" w:bidi="pl-PL"/>
    </w:rPr>
  </w:style>
  <w:style w:type="paragraph" w:styleId="NormalWeb">
    <w:name w:val="Normal (Web)"/>
    <w:basedOn w:val="Normal"/>
    <w:uiPriority w:val="99"/>
    <w:semiHidden/>
    <w:unhideWhenUsed/>
    <w:rsid w:val="00C13B02"/>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table" w:styleId="TableGrid">
    <w:name w:val="Table Grid"/>
    <w:basedOn w:val="TableNormal"/>
    <w:uiPriority w:val="39"/>
    <w:rsid w:val="00602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1-Accent2">
    <w:name w:val="Medium Grid 1 Accent 2"/>
    <w:basedOn w:val="TableNormal"/>
    <w:uiPriority w:val="67"/>
    <w:rsid w:val="0060295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styleId="PageNumber">
    <w:name w:val="page number"/>
    <w:basedOn w:val="DefaultParagraphFont"/>
    <w:uiPriority w:val="99"/>
    <w:semiHidden/>
    <w:unhideWhenUsed/>
    <w:rsid w:val="008431E5"/>
  </w:style>
  <w:style w:type="character" w:styleId="Hyperlink">
    <w:name w:val="Hyperlink"/>
    <w:basedOn w:val="DefaultParagraphFont"/>
    <w:uiPriority w:val="99"/>
    <w:unhideWhenUsed/>
    <w:rsid w:val="00EE64B0"/>
    <w:rPr>
      <w:color w:val="0000FF" w:themeColor="hyperlink"/>
      <w:u w:val="single"/>
    </w:rPr>
  </w:style>
  <w:style w:type="character" w:styleId="FollowedHyperlink">
    <w:name w:val="FollowedHyperlink"/>
    <w:basedOn w:val="DefaultParagraphFont"/>
    <w:uiPriority w:val="99"/>
    <w:semiHidden/>
    <w:unhideWhenUsed/>
    <w:rsid w:val="00EE64B0"/>
    <w:rPr>
      <w:color w:val="800080" w:themeColor="followedHyperlink"/>
      <w:u w:val="single"/>
    </w:rPr>
  </w:style>
  <w:style w:type="character" w:customStyle="1" w:styleId="Heading1Char">
    <w:name w:val="Heading 1 Char"/>
    <w:basedOn w:val="DefaultParagraphFont"/>
    <w:link w:val="Heading1"/>
    <w:uiPriority w:val="9"/>
    <w:rsid w:val="0090424A"/>
    <w:rPr>
      <w:rFonts w:ascii="Roboto" w:eastAsia="Roboto" w:hAnsi="Roboto" w:cs="Roboto"/>
      <w:b/>
      <w:color w:val="800000"/>
      <w:sz w:val="28"/>
      <w:szCs w:val="28"/>
      <w:lang w:val="en-GB" w:eastAsia="pl-PL" w:bidi="pl-PL"/>
    </w:rPr>
  </w:style>
  <w:style w:type="character" w:customStyle="1" w:styleId="Heading2Char">
    <w:name w:val="Heading 2 Char"/>
    <w:basedOn w:val="DefaultParagraphFont"/>
    <w:link w:val="Heading2"/>
    <w:uiPriority w:val="9"/>
    <w:rsid w:val="0090424A"/>
    <w:rPr>
      <w:rFonts w:ascii="Roboto" w:eastAsia="Roboto" w:hAnsi="Roboto" w:cs="Roboto"/>
      <w:b/>
      <w:color w:val="800000"/>
      <w:sz w:val="24"/>
      <w:szCs w:val="24"/>
      <w:lang w:val="en-GB" w:eastAsia="pl-PL" w:bidi="pl-PL"/>
    </w:rPr>
  </w:style>
  <w:style w:type="paragraph" w:styleId="TOCHeading">
    <w:name w:val="TOC Heading"/>
    <w:basedOn w:val="Heading1"/>
    <w:next w:val="Normal"/>
    <w:uiPriority w:val="39"/>
    <w:unhideWhenUsed/>
    <w:qFormat/>
    <w:rsid w:val="00C9517E"/>
    <w:pPr>
      <w:jc w:val="left"/>
      <w:outlineLvl w:val="9"/>
    </w:pPr>
    <w:rPr>
      <w:color w:val="365F91" w:themeColor="accent1" w:themeShade="BF"/>
      <w:lang w:val="en-US"/>
    </w:rPr>
  </w:style>
  <w:style w:type="paragraph" w:styleId="TOC1">
    <w:name w:val="toc 1"/>
    <w:basedOn w:val="Normal"/>
    <w:next w:val="Normal"/>
    <w:autoRedefine/>
    <w:uiPriority w:val="39"/>
    <w:unhideWhenUsed/>
    <w:rsid w:val="0090424A"/>
    <w:pPr>
      <w:tabs>
        <w:tab w:val="left" w:pos="440"/>
        <w:tab w:val="right" w:leader="dot" w:pos="10086"/>
      </w:tabs>
      <w:spacing w:before="120"/>
    </w:pPr>
    <w:rPr>
      <w:rFonts w:asciiTheme="minorHAnsi" w:hAnsiTheme="minorHAnsi"/>
      <w:b/>
      <w:sz w:val="24"/>
      <w:szCs w:val="24"/>
    </w:rPr>
  </w:style>
  <w:style w:type="paragraph" w:styleId="TOC2">
    <w:name w:val="toc 2"/>
    <w:basedOn w:val="Normal"/>
    <w:next w:val="Normal"/>
    <w:autoRedefine/>
    <w:uiPriority w:val="39"/>
    <w:unhideWhenUsed/>
    <w:rsid w:val="00C9517E"/>
    <w:pPr>
      <w:ind w:left="220"/>
    </w:pPr>
    <w:rPr>
      <w:rFonts w:asciiTheme="minorHAnsi" w:hAnsiTheme="minorHAnsi"/>
      <w:b/>
    </w:rPr>
  </w:style>
  <w:style w:type="paragraph" w:styleId="BalloonText">
    <w:name w:val="Balloon Text"/>
    <w:basedOn w:val="Normal"/>
    <w:link w:val="BalloonTextChar"/>
    <w:uiPriority w:val="99"/>
    <w:semiHidden/>
    <w:unhideWhenUsed/>
    <w:rsid w:val="00C951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17E"/>
    <w:rPr>
      <w:rFonts w:ascii="Lucida Grande" w:eastAsia="Roboto" w:hAnsi="Lucida Grande" w:cs="Lucida Grande"/>
      <w:sz w:val="18"/>
      <w:szCs w:val="18"/>
      <w:lang w:val="pl-PL" w:eastAsia="pl-PL" w:bidi="pl-PL"/>
    </w:rPr>
  </w:style>
  <w:style w:type="paragraph" w:styleId="TOC3">
    <w:name w:val="toc 3"/>
    <w:basedOn w:val="Normal"/>
    <w:next w:val="Normal"/>
    <w:autoRedefine/>
    <w:uiPriority w:val="39"/>
    <w:semiHidden/>
    <w:unhideWhenUsed/>
    <w:rsid w:val="00C9517E"/>
    <w:pPr>
      <w:ind w:left="440"/>
    </w:pPr>
    <w:rPr>
      <w:rFonts w:asciiTheme="minorHAnsi" w:hAnsiTheme="minorHAnsi"/>
    </w:rPr>
  </w:style>
  <w:style w:type="paragraph" w:styleId="TOC4">
    <w:name w:val="toc 4"/>
    <w:basedOn w:val="Normal"/>
    <w:next w:val="Normal"/>
    <w:autoRedefine/>
    <w:uiPriority w:val="39"/>
    <w:semiHidden/>
    <w:unhideWhenUsed/>
    <w:rsid w:val="00C9517E"/>
    <w:pPr>
      <w:ind w:left="660"/>
    </w:pPr>
    <w:rPr>
      <w:rFonts w:asciiTheme="minorHAnsi" w:hAnsiTheme="minorHAnsi"/>
      <w:sz w:val="20"/>
      <w:szCs w:val="20"/>
    </w:rPr>
  </w:style>
  <w:style w:type="paragraph" w:styleId="TOC5">
    <w:name w:val="toc 5"/>
    <w:basedOn w:val="Normal"/>
    <w:next w:val="Normal"/>
    <w:autoRedefine/>
    <w:uiPriority w:val="39"/>
    <w:semiHidden/>
    <w:unhideWhenUsed/>
    <w:rsid w:val="00C9517E"/>
    <w:pPr>
      <w:ind w:left="880"/>
    </w:pPr>
    <w:rPr>
      <w:rFonts w:asciiTheme="minorHAnsi" w:hAnsiTheme="minorHAnsi"/>
      <w:sz w:val="20"/>
      <w:szCs w:val="20"/>
    </w:rPr>
  </w:style>
  <w:style w:type="paragraph" w:styleId="TOC6">
    <w:name w:val="toc 6"/>
    <w:basedOn w:val="Normal"/>
    <w:next w:val="Normal"/>
    <w:autoRedefine/>
    <w:uiPriority w:val="39"/>
    <w:semiHidden/>
    <w:unhideWhenUsed/>
    <w:rsid w:val="00C9517E"/>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C9517E"/>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C9517E"/>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C9517E"/>
    <w:pPr>
      <w:ind w:left="1760"/>
    </w:pPr>
    <w:rPr>
      <w:rFonts w:asciiTheme="minorHAnsi" w:hAnsiTheme="minorHAnsi"/>
      <w:sz w:val="20"/>
      <w:szCs w:val="20"/>
    </w:rPr>
  </w:style>
  <w:style w:type="paragraph" w:styleId="Title">
    <w:name w:val="Title"/>
    <w:basedOn w:val="Normal"/>
    <w:next w:val="Normal"/>
    <w:link w:val="TitleChar"/>
    <w:uiPriority w:val="10"/>
    <w:qFormat/>
    <w:rsid w:val="00C9517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517E"/>
    <w:rPr>
      <w:rFonts w:asciiTheme="majorHAnsi" w:eastAsiaTheme="majorEastAsia" w:hAnsiTheme="majorHAnsi" w:cstheme="majorBidi"/>
      <w:color w:val="17365D" w:themeColor="text2" w:themeShade="BF"/>
      <w:spacing w:val="5"/>
      <w:kern w:val="28"/>
      <w:sz w:val="52"/>
      <w:szCs w:val="52"/>
      <w:lang w:val="pl-PL" w:eastAsia="pl-PL" w:bidi="pl-PL"/>
    </w:rPr>
  </w:style>
  <w:style w:type="paragraph" w:styleId="FootnoteText">
    <w:name w:val="footnote text"/>
    <w:basedOn w:val="Normal"/>
    <w:link w:val="FootnoteTextChar"/>
    <w:uiPriority w:val="99"/>
    <w:unhideWhenUsed/>
    <w:rsid w:val="008C10A2"/>
    <w:rPr>
      <w:sz w:val="24"/>
      <w:szCs w:val="24"/>
    </w:rPr>
  </w:style>
  <w:style w:type="character" w:customStyle="1" w:styleId="FootnoteTextChar">
    <w:name w:val="Footnote Text Char"/>
    <w:basedOn w:val="DefaultParagraphFont"/>
    <w:link w:val="FootnoteText"/>
    <w:uiPriority w:val="99"/>
    <w:rsid w:val="008C10A2"/>
    <w:rPr>
      <w:rFonts w:ascii="Roboto" w:eastAsia="Roboto" w:hAnsi="Roboto" w:cs="Roboto"/>
      <w:sz w:val="24"/>
      <w:szCs w:val="24"/>
      <w:lang w:val="pl-PL" w:eastAsia="pl-PL" w:bidi="pl-PL"/>
    </w:rPr>
  </w:style>
  <w:style w:type="character" w:styleId="FootnoteReference">
    <w:name w:val="footnote reference"/>
    <w:basedOn w:val="DefaultParagraphFont"/>
    <w:uiPriority w:val="99"/>
    <w:unhideWhenUsed/>
    <w:rsid w:val="008C10A2"/>
    <w:rPr>
      <w:vertAlign w:val="superscript"/>
    </w:rPr>
  </w:style>
  <w:style w:type="character" w:customStyle="1" w:styleId="Heading3Char">
    <w:name w:val="Heading 3 Char"/>
    <w:basedOn w:val="DefaultParagraphFont"/>
    <w:link w:val="Heading3"/>
    <w:uiPriority w:val="9"/>
    <w:rsid w:val="004E3A8D"/>
    <w:rPr>
      <w:rFonts w:asciiTheme="majorHAnsi" w:eastAsiaTheme="majorEastAsia" w:hAnsiTheme="majorHAnsi" w:cstheme="majorBidi"/>
      <w:b/>
      <w:bCs/>
      <w:color w:val="4F81BD" w:themeColor="accent1"/>
      <w:lang w:val="pl-PL" w:eastAsia="pl-PL" w:bidi="pl-PL"/>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9022B7"/>
    <w:rPr>
      <w:rFonts w:ascii="Roboto" w:eastAsia="Roboto" w:hAnsi="Roboto" w:cs="Roboto"/>
      <w:lang w:val="pl-PL" w:eastAsia="pl-PL" w:bidi="pl-PL"/>
    </w:rPr>
  </w:style>
  <w:style w:type="table" w:styleId="LightGrid-Accent2">
    <w:name w:val="Light Grid Accent 2"/>
    <w:basedOn w:val="TableNormal"/>
    <w:uiPriority w:val="62"/>
    <w:rsid w:val="00E92BAC"/>
    <w:pPr>
      <w:widowControl/>
      <w:autoSpaceDE/>
      <w:autoSpaceDN/>
    </w:pPr>
    <w:rPr>
      <w:rFonts w:ascii="Times New Roman" w:eastAsia="Times New Roman" w:hAnsi="Times New Roman" w:cs="Times New Roman"/>
      <w:sz w:val="20"/>
      <w:szCs w:val="20"/>
      <w:lang w:val="hr-HR"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styleId="CommentReference">
    <w:name w:val="annotation reference"/>
    <w:basedOn w:val="DefaultParagraphFont"/>
    <w:uiPriority w:val="99"/>
    <w:semiHidden/>
    <w:unhideWhenUsed/>
    <w:rsid w:val="00B33088"/>
    <w:rPr>
      <w:sz w:val="16"/>
      <w:szCs w:val="16"/>
    </w:rPr>
  </w:style>
  <w:style w:type="paragraph" w:styleId="CommentText">
    <w:name w:val="annotation text"/>
    <w:basedOn w:val="Normal"/>
    <w:link w:val="CommentTextChar"/>
    <w:uiPriority w:val="99"/>
    <w:semiHidden/>
    <w:unhideWhenUsed/>
    <w:rsid w:val="00B33088"/>
    <w:pPr>
      <w:widowControl/>
      <w:autoSpaceDE/>
      <w:autoSpaceDN/>
      <w:spacing w:after="200"/>
    </w:pPr>
    <w:rPr>
      <w:rFonts w:asciiTheme="minorHAnsi" w:eastAsiaTheme="minorHAnsi" w:hAnsiTheme="minorHAnsi" w:cstheme="minorBidi"/>
      <w:sz w:val="20"/>
      <w:szCs w:val="20"/>
      <w:lang w:val="hr-HR" w:eastAsia="en-US" w:bidi="ar-SA"/>
    </w:rPr>
  </w:style>
  <w:style w:type="character" w:customStyle="1" w:styleId="CommentTextChar">
    <w:name w:val="Comment Text Char"/>
    <w:basedOn w:val="DefaultParagraphFont"/>
    <w:link w:val="CommentText"/>
    <w:uiPriority w:val="99"/>
    <w:semiHidden/>
    <w:rsid w:val="00B33088"/>
    <w:rPr>
      <w:sz w:val="20"/>
      <w:szCs w:val="20"/>
      <w:lang w:val="hr-HR"/>
    </w:rPr>
  </w:style>
  <w:style w:type="character" w:customStyle="1" w:styleId="Heading4Char">
    <w:name w:val="Heading 4 Char"/>
    <w:basedOn w:val="DefaultParagraphFont"/>
    <w:link w:val="Heading4"/>
    <w:uiPriority w:val="9"/>
    <w:semiHidden/>
    <w:rsid w:val="00510A12"/>
    <w:rPr>
      <w:rFonts w:asciiTheme="majorHAnsi" w:eastAsiaTheme="majorEastAsia" w:hAnsiTheme="majorHAnsi" w:cstheme="majorBidi"/>
      <w:b/>
      <w:bCs/>
      <w:i/>
      <w:iCs/>
      <w:color w:val="4F81BD" w:themeColor="accent1"/>
      <w:lang w:val="pl-PL" w:eastAsia="pl-PL" w:bidi="pl-PL"/>
    </w:rPr>
  </w:style>
  <w:style w:type="character" w:customStyle="1" w:styleId="Heading5Char">
    <w:name w:val="Heading 5 Char"/>
    <w:basedOn w:val="DefaultParagraphFont"/>
    <w:link w:val="Heading5"/>
    <w:uiPriority w:val="9"/>
    <w:semiHidden/>
    <w:rsid w:val="00510A12"/>
    <w:rPr>
      <w:rFonts w:asciiTheme="majorHAnsi" w:eastAsiaTheme="majorEastAsia" w:hAnsiTheme="majorHAnsi" w:cstheme="majorBidi"/>
      <w:color w:val="243F60" w:themeColor="accent1" w:themeShade="7F"/>
      <w:lang w:val="pl-PL" w:eastAsia="pl-PL" w:bidi="pl-PL"/>
    </w:rPr>
  </w:style>
  <w:style w:type="character" w:customStyle="1" w:styleId="Heading6Char">
    <w:name w:val="Heading 6 Char"/>
    <w:basedOn w:val="DefaultParagraphFont"/>
    <w:link w:val="Heading6"/>
    <w:uiPriority w:val="9"/>
    <w:semiHidden/>
    <w:rsid w:val="00510A12"/>
    <w:rPr>
      <w:rFonts w:asciiTheme="majorHAnsi" w:eastAsiaTheme="majorEastAsia" w:hAnsiTheme="majorHAnsi" w:cstheme="majorBidi"/>
      <w:i/>
      <w:iCs/>
      <w:color w:val="243F60" w:themeColor="accent1" w:themeShade="7F"/>
      <w:lang w:val="pl-PL" w:eastAsia="pl-PL" w:bidi="pl-PL"/>
    </w:rPr>
  </w:style>
  <w:style w:type="character" w:customStyle="1" w:styleId="Heading7Char">
    <w:name w:val="Heading 7 Char"/>
    <w:basedOn w:val="DefaultParagraphFont"/>
    <w:link w:val="Heading7"/>
    <w:uiPriority w:val="9"/>
    <w:semiHidden/>
    <w:rsid w:val="00510A12"/>
    <w:rPr>
      <w:rFonts w:asciiTheme="majorHAnsi" w:eastAsiaTheme="majorEastAsia" w:hAnsiTheme="majorHAnsi" w:cstheme="majorBidi"/>
      <w:i/>
      <w:iCs/>
      <w:color w:val="404040" w:themeColor="text1" w:themeTint="BF"/>
      <w:lang w:val="pl-PL" w:eastAsia="pl-PL" w:bidi="pl-PL"/>
    </w:rPr>
  </w:style>
  <w:style w:type="character" w:customStyle="1" w:styleId="Heading8Char">
    <w:name w:val="Heading 8 Char"/>
    <w:basedOn w:val="DefaultParagraphFont"/>
    <w:link w:val="Heading8"/>
    <w:uiPriority w:val="9"/>
    <w:semiHidden/>
    <w:rsid w:val="00510A12"/>
    <w:rPr>
      <w:rFonts w:asciiTheme="majorHAnsi" w:eastAsiaTheme="majorEastAsia" w:hAnsiTheme="majorHAnsi" w:cstheme="majorBidi"/>
      <w:color w:val="404040" w:themeColor="text1" w:themeTint="BF"/>
      <w:sz w:val="20"/>
      <w:szCs w:val="20"/>
      <w:lang w:val="pl-PL" w:eastAsia="pl-PL" w:bidi="pl-PL"/>
    </w:rPr>
  </w:style>
  <w:style w:type="character" w:customStyle="1" w:styleId="Heading9Char">
    <w:name w:val="Heading 9 Char"/>
    <w:basedOn w:val="DefaultParagraphFont"/>
    <w:link w:val="Heading9"/>
    <w:uiPriority w:val="9"/>
    <w:semiHidden/>
    <w:rsid w:val="00510A12"/>
    <w:rPr>
      <w:rFonts w:asciiTheme="majorHAnsi" w:eastAsiaTheme="majorEastAsia" w:hAnsiTheme="majorHAnsi" w:cstheme="majorBidi"/>
      <w:i/>
      <w:iCs/>
      <w:color w:val="404040" w:themeColor="text1" w:themeTint="BF"/>
      <w:sz w:val="20"/>
      <w:szCs w:val="20"/>
      <w:lang w:val="pl-PL" w:eastAsia="pl-PL" w:bidi="pl-PL"/>
    </w:rPr>
  </w:style>
  <w:style w:type="paragraph" w:styleId="CommentSubject">
    <w:name w:val="annotation subject"/>
    <w:basedOn w:val="CommentText"/>
    <w:next w:val="CommentText"/>
    <w:link w:val="CommentSubjectChar"/>
    <w:uiPriority w:val="99"/>
    <w:semiHidden/>
    <w:unhideWhenUsed/>
    <w:rsid w:val="00F335F3"/>
    <w:pPr>
      <w:widowControl w:val="0"/>
      <w:autoSpaceDE w:val="0"/>
      <w:autoSpaceDN w:val="0"/>
      <w:spacing w:after="120" w:line="240" w:lineRule="auto"/>
    </w:pPr>
    <w:rPr>
      <w:rFonts w:ascii="Roboto" w:eastAsia="Roboto" w:hAnsi="Roboto" w:cs="Roboto"/>
      <w:b/>
      <w:bCs/>
      <w:lang w:val="pl-PL" w:eastAsia="pl-PL" w:bidi="pl-PL"/>
    </w:rPr>
  </w:style>
  <w:style w:type="character" w:customStyle="1" w:styleId="CommentSubjectChar">
    <w:name w:val="Comment Subject Char"/>
    <w:basedOn w:val="CommentTextChar"/>
    <w:link w:val="CommentSubject"/>
    <w:uiPriority w:val="99"/>
    <w:semiHidden/>
    <w:rsid w:val="00F335F3"/>
    <w:rPr>
      <w:rFonts w:ascii="Roboto" w:eastAsia="Roboto" w:hAnsi="Roboto" w:cs="Roboto"/>
      <w:b/>
      <w:bCs/>
      <w:sz w:val="20"/>
      <w:szCs w:val="20"/>
      <w:lang w:val="pl-PL" w:eastAsia="pl-PL" w:bidi="pl-PL"/>
    </w:rPr>
  </w:style>
  <w:style w:type="character" w:customStyle="1" w:styleId="ts-alignment-element">
    <w:name w:val="ts-alignment-element"/>
    <w:basedOn w:val="DefaultParagraphFont"/>
    <w:rsid w:val="00563F76"/>
  </w:style>
  <w:style w:type="character" w:customStyle="1" w:styleId="ts-alignment-element-highlighted">
    <w:name w:val="ts-alignment-element-highlighted"/>
    <w:basedOn w:val="DefaultParagraphFont"/>
    <w:rsid w:val="00563F76"/>
  </w:style>
  <w:style w:type="character" w:styleId="UnresolvedMention">
    <w:name w:val="Unresolved Mention"/>
    <w:basedOn w:val="DefaultParagraphFont"/>
    <w:uiPriority w:val="99"/>
    <w:semiHidden/>
    <w:unhideWhenUsed/>
    <w:rsid w:val="00E021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2955">
      <w:bodyDiv w:val="1"/>
      <w:marLeft w:val="0"/>
      <w:marRight w:val="0"/>
      <w:marTop w:val="0"/>
      <w:marBottom w:val="0"/>
      <w:divBdr>
        <w:top w:val="none" w:sz="0" w:space="0" w:color="auto"/>
        <w:left w:val="none" w:sz="0" w:space="0" w:color="auto"/>
        <w:bottom w:val="none" w:sz="0" w:space="0" w:color="auto"/>
        <w:right w:val="none" w:sz="0" w:space="0" w:color="auto"/>
      </w:divBdr>
      <w:divsChild>
        <w:div w:id="402340698">
          <w:marLeft w:val="0"/>
          <w:marRight w:val="0"/>
          <w:marTop w:val="0"/>
          <w:marBottom w:val="0"/>
          <w:divBdr>
            <w:top w:val="none" w:sz="0" w:space="0" w:color="auto"/>
            <w:left w:val="none" w:sz="0" w:space="0" w:color="auto"/>
            <w:bottom w:val="none" w:sz="0" w:space="0" w:color="auto"/>
            <w:right w:val="none" w:sz="0" w:space="0" w:color="auto"/>
          </w:divBdr>
        </w:div>
      </w:divsChild>
    </w:div>
    <w:div w:id="1858883425">
      <w:bodyDiv w:val="1"/>
      <w:marLeft w:val="0"/>
      <w:marRight w:val="0"/>
      <w:marTop w:val="0"/>
      <w:marBottom w:val="0"/>
      <w:divBdr>
        <w:top w:val="none" w:sz="0" w:space="0" w:color="auto"/>
        <w:left w:val="none" w:sz="0" w:space="0" w:color="auto"/>
        <w:bottom w:val="none" w:sz="0" w:space="0" w:color="auto"/>
        <w:right w:val="none" w:sz="0" w:space="0" w:color="auto"/>
      </w:divBdr>
      <w:divsChild>
        <w:div w:id="373510116">
          <w:marLeft w:val="0"/>
          <w:marRight w:val="0"/>
          <w:marTop w:val="0"/>
          <w:marBottom w:val="0"/>
          <w:divBdr>
            <w:top w:val="none" w:sz="0" w:space="0" w:color="auto"/>
            <w:left w:val="none" w:sz="0" w:space="0" w:color="auto"/>
            <w:bottom w:val="none" w:sz="0" w:space="0" w:color="auto"/>
            <w:right w:val="none" w:sz="0" w:space="0" w:color="auto"/>
          </w:divBdr>
          <w:divsChild>
            <w:div w:id="1841895196">
              <w:marLeft w:val="0"/>
              <w:marRight w:val="0"/>
              <w:marTop w:val="0"/>
              <w:marBottom w:val="0"/>
              <w:divBdr>
                <w:top w:val="none" w:sz="0" w:space="0" w:color="auto"/>
                <w:left w:val="none" w:sz="0" w:space="0" w:color="auto"/>
                <w:bottom w:val="none" w:sz="0" w:space="0" w:color="auto"/>
                <w:right w:val="none" w:sz="0" w:space="0" w:color="auto"/>
              </w:divBdr>
              <w:divsChild>
                <w:div w:id="1339036182">
                  <w:marLeft w:val="0"/>
                  <w:marRight w:val="0"/>
                  <w:marTop w:val="0"/>
                  <w:marBottom w:val="0"/>
                  <w:divBdr>
                    <w:top w:val="none" w:sz="0" w:space="0" w:color="auto"/>
                    <w:left w:val="none" w:sz="0" w:space="0" w:color="auto"/>
                    <w:bottom w:val="none" w:sz="0" w:space="0" w:color="auto"/>
                    <w:right w:val="none" w:sz="0" w:space="0" w:color="auto"/>
                  </w:divBdr>
                  <w:divsChild>
                    <w:div w:id="1740901552">
                      <w:marLeft w:val="0"/>
                      <w:marRight w:val="0"/>
                      <w:marTop w:val="0"/>
                      <w:marBottom w:val="0"/>
                      <w:divBdr>
                        <w:top w:val="none" w:sz="0" w:space="0" w:color="auto"/>
                        <w:left w:val="none" w:sz="0" w:space="0" w:color="auto"/>
                        <w:bottom w:val="none" w:sz="0" w:space="0" w:color="auto"/>
                        <w:right w:val="none" w:sz="0" w:space="0" w:color="auto"/>
                      </w:divBdr>
                      <w:divsChild>
                        <w:div w:id="2074808961">
                          <w:marLeft w:val="0"/>
                          <w:marRight w:val="0"/>
                          <w:marTop w:val="0"/>
                          <w:marBottom w:val="0"/>
                          <w:divBdr>
                            <w:top w:val="none" w:sz="0" w:space="0" w:color="auto"/>
                            <w:left w:val="none" w:sz="0" w:space="0" w:color="auto"/>
                            <w:bottom w:val="none" w:sz="0" w:space="0" w:color="auto"/>
                            <w:right w:val="none" w:sz="0" w:space="0" w:color="auto"/>
                          </w:divBdr>
                          <w:divsChild>
                            <w:div w:id="165366559">
                              <w:marLeft w:val="0"/>
                              <w:marRight w:val="0"/>
                              <w:marTop w:val="0"/>
                              <w:marBottom w:val="0"/>
                              <w:divBdr>
                                <w:top w:val="none" w:sz="0" w:space="0" w:color="auto"/>
                                <w:left w:val="none" w:sz="0" w:space="0" w:color="auto"/>
                                <w:bottom w:val="none" w:sz="0" w:space="0" w:color="auto"/>
                                <w:right w:val="none" w:sz="0" w:space="0" w:color="auto"/>
                              </w:divBdr>
                              <w:divsChild>
                                <w:div w:id="1941140482">
                                  <w:marLeft w:val="0"/>
                                  <w:marRight w:val="0"/>
                                  <w:marTop w:val="0"/>
                                  <w:marBottom w:val="0"/>
                                  <w:divBdr>
                                    <w:top w:val="none" w:sz="0" w:space="0" w:color="auto"/>
                                    <w:left w:val="none" w:sz="0" w:space="0" w:color="auto"/>
                                    <w:bottom w:val="none" w:sz="0" w:space="0" w:color="auto"/>
                                    <w:right w:val="none" w:sz="0" w:space="0" w:color="auto"/>
                                  </w:divBdr>
                                  <w:divsChild>
                                    <w:div w:id="1140340309">
                                      <w:marLeft w:val="0"/>
                                      <w:marRight w:val="0"/>
                                      <w:marTop w:val="0"/>
                                      <w:marBottom w:val="0"/>
                                      <w:divBdr>
                                        <w:top w:val="none" w:sz="0" w:space="0" w:color="auto"/>
                                        <w:left w:val="none" w:sz="0" w:space="0" w:color="auto"/>
                                        <w:bottom w:val="none" w:sz="0" w:space="0" w:color="auto"/>
                                        <w:right w:val="none" w:sz="0" w:space="0" w:color="auto"/>
                                      </w:divBdr>
                                      <w:divsChild>
                                        <w:div w:id="51201571">
                                          <w:marLeft w:val="0"/>
                                          <w:marRight w:val="0"/>
                                          <w:marTop w:val="0"/>
                                          <w:marBottom w:val="0"/>
                                          <w:divBdr>
                                            <w:top w:val="none" w:sz="0" w:space="0" w:color="auto"/>
                                            <w:left w:val="none" w:sz="0" w:space="0" w:color="auto"/>
                                            <w:bottom w:val="none" w:sz="0" w:space="0" w:color="auto"/>
                                            <w:right w:val="none" w:sz="0" w:space="0" w:color="auto"/>
                                          </w:divBdr>
                                          <w:divsChild>
                                            <w:div w:id="2133397849">
                                              <w:marLeft w:val="0"/>
                                              <w:marRight w:val="0"/>
                                              <w:marTop w:val="0"/>
                                              <w:marBottom w:val="0"/>
                                              <w:divBdr>
                                                <w:top w:val="none" w:sz="0" w:space="0" w:color="auto"/>
                                                <w:left w:val="none" w:sz="0" w:space="0" w:color="auto"/>
                                                <w:bottom w:val="none" w:sz="0" w:space="0" w:color="auto"/>
                                                <w:right w:val="none" w:sz="0" w:space="0" w:color="auto"/>
                                              </w:divBdr>
                                              <w:divsChild>
                                                <w:div w:id="2131363847">
                                                  <w:marLeft w:val="0"/>
                                                  <w:marRight w:val="0"/>
                                                  <w:marTop w:val="0"/>
                                                  <w:marBottom w:val="0"/>
                                                  <w:divBdr>
                                                    <w:top w:val="none" w:sz="0" w:space="0" w:color="auto"/>
                                                    <w:left w:val="none" w:sz="0" w:space="0" w:color="auto"/>
                                                    <w:bottom w:val="none" w:sz="0" w:space="0" w:color="auto"/>
                                                    <w:right w:val="none" w:sz="0" w:space="0" w:color="auto"/>
                                                  </w:divBdr>
                                                  <w:divsChild>
                                                    <w:div w:id="1453086960">
                                                      <w:marLeft w:val="0"/>
                                                      <w:marRight w:val="0"/>
                                                      <w:marTop w:val="0"/>
                                                      <w:marBottom w:val="0"/>
                                                      <w:divBdr>
                                                        <w:top w:val="none" w:sz="0" w:space="0" w:color="auto"/>
                                                        <w:left w:val="none" w:sz="0" w:space="0" w:color="auto"/>
                                                        <w:bottom w:val="none" w:sz="0" w:space="0" w:color="auto"/>
                                                        <w:right w:val="none" w:sz="0" w:space="0" w:color="auto"/>
                                                      </w:divBdr>
                                                      <w:divsChild>
                                                        <w:div w:id="1624576634">
                                                          <w:marLeft w:val="0"/>
                                                          <w:marRight w:val="0"/>
                                                          <w:marTop w:val="0"/>
                                                          <w:marBottom w:val="0"/>
                                                          <w:divBdr>
                                                            <w:top w:val="none" w:sz="0" w:space="0" w:color="auto"/>
                                                            <w:left w:val="none" w:sz="0" w:space="0" w:color="auto"/>
                                                            <w:bottom w:val="none" w:sz="0" w:space="0" w:color="auto"/>
                                                            <w:right w:val="none" w:sz="0" w:space="0" w:color="auto"/>
                                                          </w:divBdr>
                                                          <w:divsChild>
                                                            <w:div w:id="164253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hrvatskitelekom.hr/ResourceManager/FileDownload.aspx?rId=13656&amp;rType=2"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carnet.hr/wp-content/uploads/2020/03/Microsoft-Teams-U%C4%8Ditelj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support.microsoft.com/hr-hr/team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m.nikcevic@eprd.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1230B-C186-48FD-AE85-497A2E665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7947</Words>
  <Characters>45298</Characters>
  <Application>Microsoft Office Word</Application>
  <DocSecurity>0</DocSecurity>
  <Lines>377</Lines>
  <Paragraphs>106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53139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Plech</dc:creator>
  <cp:lastModifiedBy>Boris Curkovic</cp:lastModifiedBy>
  <cp:revision>2</cp:revision>
  <cp:lastPrinted>2019-09-19T12:21:00Z</cp:lastPrinted>
  <dcterms:created xsi:type="dcterms:W3CDTF">2020-11-17T12:54:00Z</dcterms:created>
  <dcterms:modified xsi:type="dcterms:W3CDTF">2020-11-17T12:54:00Z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2019-09-19T00:00:00Z</vt:filetime>
  </property>
  <property fmtid="{D5CDD505-2E9C-101B-9397-08002B2CF9AE}" pid="3" name="Creator">
    <vt:lpwstr>Adobe InDesign CC 13.1 (Windows)</vt:lpwstr>
  </property>
  <property fmtid="{D5CDD505-2E9C-101B-9397-08002B2CF9AE}" pid="4" name="LastSaved">
    <vt:filetime>2019-09-19T00:00:00Z</vt:filetime>
  </property>
</Properties>
</file>