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DB0B5D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7BDAA9BD" w:rsidR="00BB3042" w:rsidRPr="00DB0B5D" w:rsidRDefault="00FC39A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Matematika I</w:t>
            </w:r>
            <w:r w:rsidR="007563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DB0B5D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II</w:t>
            </w: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563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 VII </w:t>
            </w: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razred</w:t>
            </w:r>
          </w:p>
        </w:tc>
      </w:tr>
      <w:tr w:rsidR="00BB3042" w:rsidRPr="00DB0B5D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9B72FA8" w14:textId="7ACEBCE9" w:rsidR="00BB3042" w:rsidRDefault="00FC39A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Predmeti u prostoru i odnosi među njima</w:t>
            </w:r>
            <w:r w:rsidR="004334C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(I i II razred)</w:t>
            </w:r>
          </w:p>
          <w:p w14:paraId="2D393678" w14:textId="4D507FE4" w:rsidR="004334C4" w:rsidRPr="00DB0B5D" w:rsidRDefault="00433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Trougao (VII razred)</w:t>
            </w:r>
          </w:p>
        </w:tc>
      </w:tr>
      <w:tr w:rsidR="00BB3042" w:rsidRPr="00DB0B5D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2D434924" w14:textId="443D4141" w:rsidR="00FC39A9" w:rsidRPr="00DB0B5D" w:rsidRDefault="00433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Opšti:</w:t>
            </w:r>
            <w:r w:rsidR="00FC39A9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Uočavanje, prepoznavanje i imenovanje geometrijskih figura.</w:t>
            </w:r>
          </w:p>
          <w:p w14:paraId="7C13358E" w14:textId="77777777" w:rsidR="00BB3042" w:rsidRDefault="00433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Specifični:</w:t>
            </w:r>
            <w:r w:rsidR="00FC39A9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Razlikovanje datih figura</w:t>
            </w:r>
            <w:r w:rsidR="0069136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666D29F" w14:textId="77777777" w:rsidR="004334C4" w:rsidRDefault="00433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Opšti: Upoznavanje trougla</w:t>
            </w:r>
          </w:p>
          <w:p w14:paraId="1D5E85D8" w14:textId="5490DDB1" w:rsidR="004334C4" w:rsidRPr="00DB0B5D" w:rsidRDefault="00433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Specifični: Uočavanje elemenata trougla i podjelu trouglova</w:t>
            </w:r>
          </w:p>
        </w:tc>
      </w:tr>
      <w:tr w:rsidR="00BB3042" w:rsidRPr="00DB0B5D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0959A5D6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596E27" w14:textId="77777777" w:rsidR="00BB3042" w:rsidRPr="00DB0B5D" w:rsidRDefault="00FC39A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Uočavanje datih geometrijskih figura</w:t>
            </w:r>
            <w:r w:rsidR="00DB0B5D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(stranice i oblik)</w:t>
            </w:r>
          </w:p>
          <w:p w14:paraId="2ADEDB62" w14:textId="3615698E" w:rsidR="00DB0B5D" w:rsidRDefault="00DB0B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Imenovanje geometrijskih figura.</w:t>
            </w:r>
            <w:r w:rsidR="004334C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(I i II razred)</w:t>
            </w:r>
          </w:p>
          <w:p w14:paraId="56CB91D9" w14:textId="66856BA7" w:rsidR="004334C4" w:rsidRPr="00DB0B5D" w:rsidRDefault="00433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Koriste standardnu matematičku simboliku za označavanje trouglova, tjemena, stranica i uglova trougla. Objasne pojam trougla i razlikuju vrste trougla. Uočavaju u prirodi trougao(VII razred)</w:t>
            </w:r>
          </w:p>
        </w:tc>
      </w:tr>
      <w:tr w:rsidR="00BB3042" w:rsidRPr="00DB0B5D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5DE387B6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660548E" w14:textId="7EBA409F" w:rsidR="00BB3042" w:rsidRPr="00DB0B5D" w:rsidRDefault="0015083C" w:rsidP="001508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</w:t>
            </w:r>
            <w:r w:rsidR="00911472" w:rsidRPr="00DB0B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</w:t>
            </w:r>
            <w:r w:rsidR="00911472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 učestvuje aktivno u komunikaciji; opisuje date oblike i pravilno ih imenuje</w:t>
            </w:r>
          </w:p>
          <w:p w14:paraId="5F15860D" w14:textId="2FD102F2" w:rsidR="00911472" w:rsidRPr="00DB0B5D" w:rsidRDefault="001508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</w:t>
            </w:r>
            <w:r w:rsidR="00911472" w:rsidRPr="00DB0B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 kompetencija</w:t>
            </w:r>
            <w:r w:rsidR="00911472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: sposobnost i spremnost </w:t>
            </w:r>
            <w:r w:rsid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 usvajanje i korišćenje</w:t>
            </w:r>
            <w:r w:rsidR="00911472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oblika matematičkog mišljenja i prezentacija njihove primjene.</w:t>
            </w:r>
            <w:r w:rsid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AD3F3DA" w14:textId="1B40572E" w:rsidR="00DB0B5D" w:rsidRDefault="001508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</w:t>
            </w:r>
            <w:r w:rsidR="00911472" w:rsidRPr="00DB0B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društvena i kopetencija učiti kako učiti:</w:t>
            </w:r>
          </w:p>
          <w:p w14:paraId="0DB830AF" w14:textId="77777777" w:rsidR="00DB0B5D" w:rsidRPr="004A5B51" w:rsidRDefault="00DB0B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A5B5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Usvaja znanja i razlikuje bitno od nebitnog.</w:t>
            </w:r>
          </w:p>
          <w:p w14:paraId="37305427" w14:textId="77777777" w:rsidR="00DB0B5D" w:rsidRPr="004A5B51" w:rsidRDefault="00DB0B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A5B5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Unapređuje sopstvene stilove učenja.</w:t>
            </w:r>
          </w:p>
          <w:p w14:paraId="27B5B6F4" w14:textId="30FA75DE" w:rsidR="00911472" w:rsidRPr="004A5B51" w:rsidRDefault="00DB0B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A5B5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Saradnja i komunikacija u timskom radu.</w:t>
            </w:r>
            <w:r w:rsidR="00911472" w:rsidRPr="004A5B5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558662E" w14:textId="6B54C488" w:rsidR="00911472" w:rsidRDefault="009114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Dijeli znanje i sopstveno iskustvo sa drugima. </w:t>
            </w:r>
          </w:p>
          <w:p w14:paraId="2E047CBC" w14:textId="54481F71" w:rsidR="0015083C" w:rsidRDefault="001508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083C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4. Pismenost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vođenje bilježaka tokom predavanja pokušava formulisati  zaključke, izrada prezentacije i prezentiranje</w:t>
            </w:r>
          </w:p>
          <w:p w14:paraId="6DEB2716" w14:textId="4466AD0F" w:rsidR="0015083C" w:rsidRDefault="001508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083C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5. Digitalna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Digitalna kompetencija odlučnu i odgovornu upotrebu digitalnih tehnologija i korištenja za učenje</w:t>
            </w:r>
          </w:p>
          <w:p w14:paraId="3209F3A3" w14:textId="7D72392A" w:rsidR="0015083C" w:rsidRDefault="001508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083C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6. Matematička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Sposobnost i spremnost za usvajanje korišćenje i drugih oblika matematičkog mišljenja i prezentaciju njihove primjene</w:t>
            </w:r>
          </w:p>
          <w:p w14:paraId="30F05457" w14:textId="063F4C22" w:rsidR="0015083C" w:rsidRPr="00DB0B5D" w:rsidRDefault="001508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DB0B5D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4192DFD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11EE1E34" w:rsidR="00BB3042" w:rsidRPr="00DB0B5D" w:rsidRDefault="004421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prvog </w:t>
            </w:r>
            <w:r w:rsid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drugog </w:t>
            </w:r>
            <w:r w:rsidR="0015083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 seedmog </w:t>
            </w: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razreda</w:t>
            </w:r>
          </w:p>
        </w:tc>
      </w:tr>
      <w:tr w:rsidR="00BB3042" w:rsidRPr="00DB0B5D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3CFAABBA" w:rsidR="00BB3042" w:rsidRPr="00DB0B5D" w:rsidRDefault="001508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</w:t>
            </w:r>
            <w:r w:rsidR="00442195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čas </w:t>
            </w:r>
          </w:p>
        </w:tc>
      </w:tr>
      <w:tr w:rsidR="00BB3042" w:rsidRPr="00DB0B5D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7A467D36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789B53B" w14:textId="0BE7F737" w:rsidR="0015083C" w:rsidRDefault="0015083C" w:rsidP="00DB0B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(I i II razred)</w:t>
            </w:r>
          </w:p>
          <w:p w14:paraId="682C1AF3" w14:textId="7D3A1021" w:rsidR="00DB0B5D" w:rsidRDefault="00547F35" w:rsidP="00DB0B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Aktivnosti učenika: </w:t>
            </w:r>
            <w:r w:rsidR="00442195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Posmatranje materij</w:t>
            </w:r>
            <w:r w:rsidR="002056E7"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ala sa ilustracija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interneta i uočavanje geometrijskih figura.</w:t>
            </w:r>
          </w:p>
          <w:p w14:paraId="65F82413" w14:textId="7E2B64E2" w:rsidR="00547F35" w:rsidRDefault="00547F35" w:rsidP="00DB0B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Imenovanje datih figura uz pomoć učiteljice</w:t>
            </w:r>
          </w:p>
          <w:p w14:paraId="12AB883D" w14:textId="4F165892" w:rsidR="00442195" w:rsidRDefault="00DB0B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Uočavaju razne geometrijske figure u učionici na raznim predmetima i u neposrednoj okolini. </w:t>
            </w:r>
          </w:p>
          <w:p w14:paraId="4C344F6E" w14:textId="46A0A095" w:rsidR="00547F35" w:rsidRPr="00DB0B5D" w:rsidRDefault="0054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Uočavanje razlika geometrijskih figura (opisivanje)</w:t>
            </w:r>
          </w:p>
          <w:p w14:paraId="37061E60" w14:textId="43E74F7C" w:rsidR="004F2B86" w:rsidRDefault="004F2B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Crtaju geomet</w:t>
            </w:r>
            <w:r w:rsidR="00547F3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rijske figure na kolaž papiru, režu i lijepe u svojim sveskama. </w:t>
            </w:r>
          </w:p>
          <w:p w14:paraId="1BE10F88" w14:textId="1AA81732" w:rsidR="00547F35" w:rsidRDefault="0054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Rad</w:t>
            </w:r>
            <w:r w:rsidR="002B068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zadatke:</w:t>
            </w:r>
            <w:r w:rsidR="002B0681">
              <w:t xml:space="preserve"> </w:t>
            </w:r>
            <w:hyperlink r:id="rId5" w:anchor="block-538262" w:history="1">
              <w:r w:rsidR="002B0681" w:rsidRPr="0094615F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sr-Latn-ME"/>
                </w:rPr>
                <w:t>https://me.izzi.digital/DOS/25843/25892.html#block-538262</w:t>
              </w:r>
            </w:hyperlink>
          </w:p>
          <w:p w14:paraId="211E1840" w14:textId="77777777" w:rsidR="002B0681" w:rsidRDefault="002B06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D8EA2E5" w14:textId="23E723B4" w:rsidR="002B0681" w:rsidRDefault="00C454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hyperlink r:id="rId6" w:anchor="block-540507" w:history="1">
              <w:r w:rsidR="002B0681" w:rsidRPr="0094615F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sr-Latn-ME"/>
                </w:rPr>
                <w:t>https://me.izzi.digital/DOS/25843/25928.html#block-540507</w:t>
              </w:r>
            </w:hyperlink>
          </w:p>
          <w:p w14:paraId="564CDECA" w14:textId="77777777" w:rsidR="002B0681" w:rsidRDefault="002B06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4E1C8BB" w14:textId="3D8A1339" w:rsidR="00343E30" w:rsidRDefault="0054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B06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Igrica: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iz kesice izvlače geometrijske figure i pogađaju nazi</w:t>
            </w:r>
            <w:r w:rsidR="002B068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 izvučenog oblika.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0B97F85F" w14:textId="0801B2FF" w:rsidR="004F2B86" w:rsidRDefault="00343E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Sastave od datih oblika neku životinju.</w:t>
            </w:r>
            <w:r w:rsidR="002B068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(rad u grupi)</w:t>
            </w:r>
          </w:p>
          <w:p w14:paraId="70803BBC" w14:textId="77777777" w:rsidR="0015083C" w:rsidRDefault="001508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(VII razred)</w:t>
            </w:r>
          </w:p>
          <w:p w14:paraId="44099766" w14:textId="77777777" w:rsidR="0015083C" w:rsidRDefault="00D84C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Prikupljanje materijala i informacija iz udžbenika. Pronalaženje filma na internet</w:t>
            </w:r>
          </w:p>
          <w:p w14:paraId="4DD81766" w14:textId="77777777" w:rsidR="00D84C4D" w:rsidRDefault="00D84C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Posmatrajući slike učenici uočavaju elemente trougla označavaju trouglove uglove trougla.</w:t>
            </w:r>
          </w:p>
          <w:p w14:paraId="40985DA1" w14:textId="07EDAB46" w:rsidR="00D84C4D" w:rsidRDefault="00D84C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Rješavaju praktične zadatke za izračunavanje jednakostaničnog, nejednakostraničnog i jednakokrakog trougla.</w:t>
            </w:r>
          </w:p>
          <w:p w14:paraId="287565F4" w14:textId="77777777" w:rsidR="00D84C4D" w:rsidRDefault="00D84C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Praktični zadatak:</w:t>
            </w:r>
          </w:p>
          <w:p w14:paraId="7D3E6CE3" w14:textId="2EA46B60" w:rsidR="00D84C4D" w:rsidRPr="00DB0B5D" w:rsidRDefault="00D84C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Šuma je oblika trougla. Obim te šume je 70 metara veći od prve strane šume, 80 metara od druge strane šume i 90 metara od treće strane šume. Odrediti obim te šume.</w:t>
            </w:r>
          </w:p>
        </w:tc>
      </w:tr>
      <w:tr w:rsidR="00BB3042" w:rsidRPr="00DB0B5D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2BE427DE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</w:tc>
        <w:tc>
          <w:tcPr>
            <w:tcW w:w="6123" w:type="dxa"/>
          </w:tcPr>
          <w:p w14:paraId="47E2EA15" w14:textId="0A411775" w:rsidR="00BB3042" w:rsidRPr="00DB0B5D" w:rsidRDefault="002B06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Upotreba različitih izvora znanja (udžbenik, internet)</w:t>
            </w:r>
          </w:p>
        </w:tc>
      </w:tr>
      <w:tr w:rsidR="00BB3042" w:rsidRPr="00DB0B5D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5922D851" w:rsidR="00BB3042" w:rsidRPr="00DB0B5D" w:rsidRDefault="002B06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Kompjuter, projektor,</w:t>
            </w:r>
            <w:r w:rsidR="0069136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internet,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kolaž papir, </w:t>
            </w:r>
            <w:r w:rsidR="0069136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šabloni.</w:t>
            </w:r>
          </w:p>
        </w:tc>
      </w:tr>
      <w:tr w:rsidR="00BB3042" w:rsidRPr="00DB0B5D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31A72248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DC05CE2" w14:textId="77777777" w:rsidR="00BB3042" w:rsidRDefault="002B06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Učestvovanje svih učenika u radu.</w:t>
            </w:r>
          </w:p>
          <w:p w14:paraId="56C404E0" w14:textId="77777777" w:rsidR="002B0681" w:rsidRDefault="002B06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Komunikaciju i saradnju.</w:t>
            </w:r>
          </w:p>
          <w:p w14:paraId="6E299A8F" w14:textId="77777777" w:rsidR="00D84C4D" w:rsidRDefault="00D84C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Spoznaju svojstva o trouglu.</w:t>
            </w:r>
          </w:p>
          <w:p w14:paraId="73DAF081" w14:textId="12CFBE83" w:rsidR="00D84C4D" w:rsidRPr="00DB0B5D" w:rsidRDefault="00D84C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Rješavaju opseg jenakostraničnog, nejednakostraničnog i jednakokrakog trougla</w:t>
            </w:r>
          </w:p>
        </w:tc>
      </w:tr>
      <w:tr w:rsidR="00BB3042" w:rsidRPr="00DB0B5D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67B835FF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CA4B051" w14:textId="77777777" w:rsidR="00BB3042" w:rsidRDefault="00D84C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Aktivno </w:t>
            </w:r>
            <w:r w:rsidR="00343E3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sudjelovanje svih učenika, dovršetak zadatka u skladu s dogovorenim kriterijima vrednovanja i uspješno prezentiranje : 70% - Zadovoljavajuće  80% - Dobro  </w:t>
            </w:r>
          </w:p>
          <w:p w14:paraId="2D24AA65" w14:textId="084EB540" w:rsidR="00343E30" w:rsidRPr="00DB0B5D" w:rsidRDefault="00343E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90% - i više - izvrsno</w:t>
            </w:r>
          </w:p>
        </w:tc>
      </w:tr>
      <w:tr w:rsidR="00BB3042" w:rsidRPr="00DB0B5D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DB0B5D">
              <w:rPr>
                <w:rFonts w:ascii="Arial" w:hAnsi="Arial" w:cs="Arial"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DB0B5D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30EFC1D" w14:textId="77777777" w:rsidR="00BB3042" w:rsidRDefault="00343E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 kraju učenja učenici ce moci da prepoznaju geometrijske figure </w:t>
            </w:r>
          </w:p>
          <w:p w14:paraId="21D7252E" w14:textId="492F051E" w:rsidR="00343E30" w:rsidRPr="00DB0B5D" w:rsidRDefault="00343E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Moći će da objasni šta je trougao vrste trouglova elemente trouglova primenjuje znanja o trouglovima u rješavanju praktičnih zadataka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B3A45"/>
    <w:multiLevelType w:val="hybridMultilevel"/>
    <w:tmpl w:val="15A47A44"/>
    <w:lvl w:ilvl="0" w:tplc="FB547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15083C"/>
    <w:rsid w:val="001A3524"/>
    <w:rsid w:val="002056E7"/>
    <w:rsid w:val="002B0681"/>
    <w:rsid w:val="00343E30"/>
    <w:rsid w:val="0038231F"/>
    <w:rsid w:val="004334C4"/>
    <w:rsid w:val="00442195"/>
    <w:rsid w:val="00466989"/>
    <w:rsid w:val="004A5B51"/>
    <w:rsid w:val="004F2B86"/>
    <w:rsid w:val="00547F35"/>
    <w:rsid w:val="00680BE2"/>
    <w:rsid w:val="00691365"/>
    <w:rsid w:val="007563A8"/>
    <w:rsid w:val="00911472"/>
    <w:rsid w:val="00963097"/>
    <w:rsid w:val="00BB3042"/>
    <w:rsid w:val="00C454BF"/>
    <w:rsid w:val="00D84C4D"/>
    <w:rsid w:val="00DB0B5D"/>
    <w:rsid w:val="00EB77E2"/>
    <w:rsid w:val="00EC07B8"/>
    <w:rsid w:val="00F62A5D"/>
    <w:rsid w:val="00F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BE1D3D5B-7993-43DD-B29D-26C4580B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.izzi.digital/DOS/25843/25928.html" TargetMode="External"/><Relationship Id="rId5" Type="http://schemas.openxmlformats.org/officeDocument/2006/relationships/hyperlink" Target="https://me.izzi.digital/DOS/25843/2589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Armin Rebronja</cp:lastModifiedBy>
  <cp:revision>3</cp:revision>
  <dcterms:created xsi:type="dcterms:W3CDTF">2020-10-27T16:10:00Z</dcterms:created>
  <dcterms:modified xsi:type="dcterms:W3CDTF">2020-10-27T17:40:00Z</dcterms:modified>
</cp:coreProperties>
</file>