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2"/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4361"/>
        <w:gridCol w:w="4678"/>
      </w:tblGrid>
      <w:tr w:rsidR="00301DAE" w:rsidRPr="008E18B0" w:rsidTr="00470210">
        <w:trPr>
          <w:trHeight w:val="512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 xml:space="preserve">Škola: 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Javna ustanova Srednja stručna škola "Ivan Uskoković", Podgorica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1124"/>
        </w:trPr>
        <w:tc>
          <w:tcPr>
            <w:tcW w:w="90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Nastavni predmet</w:t>
            </w:r>
            <w:r w:rsidRPr="008E18B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 xml:space="preserve">: </w:t>
            </w: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Saobraćajna geografija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   </w:t>
            </w:r>
          </w:p>
        </w:tc>
      </w:tr>
      <w:tr w:rsidR="00301DAE" w:rsidRPr="008E18B0" w:rsidTr="00470210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43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Razred</w:t>
            </w:r>
            <w:r>
              <w:rPr>
                <w:rFonts w:ascii="Trebuchet MS" w:hAnsi="Trebuchet MS" w:cs="Trebuchet MS"/>
                <w:bCs/>
                <w:sz w:val="28"/>
                <w:szCs w:val="32"/>
              </w:rPr>
              <w:t>:</w:t>
            </w: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 xml:space="preserve">  Drugi  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 xml:space="preserve">(odjeljenje ima </w:t>
            </w:r>
            <w:r w:rsidR="00E4542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15</w:t>
            </w: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 xml:space="preserve"> učenika)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Trebuchet MS"/>
                <w:bCs/>
                <w:szCs w:val="32"/>
                <w:lang w:val="hr-HR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DAE" w:rsidRPr="008E18B0" w:rsidRDefault="00301DAE" w:rsidP="00301DA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Nastavnik</w:t>
            </w:r>
            <w:r w:rsidRPr="008E18B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: </w:t>
            </w: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Milinko Mihailović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 </w:t>
            </w:r>
          </w:p>
        </w:tc>
      </w:tr>
    </w:tbl>
    <w:p w:rsidR="00301DAE" w:rsidRPr="008371FE" w:rsidRDefault="00301DAE" w:rsidP="00301DAE">
      <w:pPr>
        <w:pStyle w:val="Heading2"/>
        <w:jc w:val="center"/>
        <w:rPr>
          <w:rFonts w:ascii="Trebuchet MS" w:hAnsi="Trebuchet MS"/>
          <w:color w:val="auto"/>
          <w:lang w:val="hr-HR"/>
        </w:rPr>
      </w:pPr>
      <w:r w:rsidRPr="008371FE">
        <w:rPr>
          <w:rFonts w:ascii="Trebuchet MS" w:hAnsi="Trebuchet MS"/>
          <w:color w:val="auto"/>
          <w:lang w:val="hr-HR"/>
        </w:rPr>
        <w:t>Pisana priprema za čas</w:t>
      </w:r>
    </w:p>
    <w:p w:rsidR="00301DAE" w:rsidRDefault="00301DAE" w:rsidP="00301DAE"/>
    <w:tbl>
      <w:tblPr>
        <w:tblW w:w="10550" w:type="dxa"/>
        <w:jc w:val="center"/>
        <w:tblInd w:w="-172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107"/>
        <w:gridCol w:w="2956"/>
        <w:gridCol w:w="5487"/>
      </w:tblGrid>
      <w:tr w:rsidR="00301DAE" w:rsidRPr="008E18B0" w:rsidTr="00470210">
        <w:trPr>
          <w:trHeight w:val="542"/>
          <w:jc w:val="center"/>
        </w:trPr>
        <w:tc>
          <w:tcPr>
            <w:tcW w:w="506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Nastavna tema</w:t>
            </w:r>
            <w:r w:rsidRPr="008E18B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: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Nastavna jedinica</w:t>
            </w:r>
            <w:r w:rsidRPr="008E18B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:</w:t>
            </w:r>
            <w:r w:rsidRPr="008E18B0"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  <w:t> </w:t>
            </w:r>
          </w:p>
        </w:tc>
      </w:tr>
      <w:tr w:rsidR="00301DAE" w:rsidRPr="008E18B0" w:rsidTr="00470210">
        <w:trPr>
          <w:trHeight w:val="542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Cs w:val="32"/>
                <w:lang w:val="hr-HR"/>
              </w:rPr>
              <w:t>Motori sa unutrašnjim sagorijevanjem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301DA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Cs w:val="32"/>
                <w:lang w:val="hr-HR"/>
              </w:rPr>
              <w:t>Pronalazak motora sa unutrašnjim sagorijevanjem i tehnološki razvoj društva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8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Tip časa</w:t>
            </w:r>
            <w:r w:rsidRPr="008E18B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: 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Ključne riječi</w:t>
            </w:r>
            <w:r w:rsidRPr="008E18B0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: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537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  <w:r w:rsidRPr="008E18B0">
              <w:rPr>
                <w:rFonts w:ascii="Trebuchet MS" w:hAnsi="Trebuchet MS" w:cs="Trebuchet MS"/>
                <w:bCs/>
                <w:szCs w:val="32"/>
                <w:lang w:val="hr-HR"/>
              </w:rPr>
              <w:t>obrada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  <w:r w:rsidRPr="00BE2874">
              <w:rPr>
                <w:rFonts w:ascii="Trebuchet MS" w:hAnsi="Trebuchet MS" w:cs="Trebuchet MS"/>
                <w:b/>
                <w:bCs/>
                <w:szCs w:val="32"/>
                <w:lang w:val="hr-HR"/>
              </w:rPr>
              <w:t>Prva industrijska revolucija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  <w:r w:rsidRPr="008E18B0">
              <w:rPr>
                <w:rFonts w:ascii="Trebuchet MS" w:hAnsi="Trebuchet MS" w:cs="Trebuchet MS"/>
                <w:bCs/>
                <w:szCs w:val="32"/>
                <w:lang w:val="hr-HR"/>
              </w:rPr>
              <w:t>parna mašina, Dže</w:t>
            </w:r>
            <w:r>
              <w:rPr>
                <w:rFonts w:ascii="Trebuchet MS" w:hAnsi="Trebuchet MS" w:cs="Trebuchet MS"/>
                <w:bCs/>
                <w:szCs w:val="32"/>
                <w:lang w:val="hr-HR"/>
              </w:rPr>
              <w:t>j</w:t>
            </w:r>
            <w:r w:rsidRPr="008E18B0">
              <w:rPr>
                <w:rFonts w:ascii="Trebuchet MS" w:hAnsi="Trebuchet MS" w:cs="Trebuchet MS"/>
                <w:bCs/>
                <w:szCs w:val="32"/>
                <w:lang w:val="hr-HR"/>
              </w:rPr>
              <w:t>ms Vat, Velika Britanija, fabrika, parobrod, željeznička pruga, teleg</w:t>
            </w:r>
            <w:r>
              <w:rPr>
                <w:rFonts w:ascii="Trebuchet MS" w:hAnsi="Trebuchet MS" w:cs="Trebuchet MS"/>
                <w:bCs/>
                <w:szCs w:val="32"/>
                <w:lang w:val="hr-HR"/>
              </w:rPr>
              <w:t>raf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210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extDirection w:val="btLr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Ciljevi časa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Obrazovni (materijalno saznajni)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AB32F1" w:rsidRDefault="00301DAE" w:rsidP="00301DA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Usvoje znanja o industrijskoj revoluciji, znaju najznačajnije naučnike i njihove pronalaske, shvate</w:t>
            </w:r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društveno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ekonomske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promjene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izazvane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revolucijom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,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kao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i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posledice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naučnih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i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tehničkih</w:t>
            </w:r>
            <w:proofErr w:type="spellEnd"/>
            <w:r>
              <w:rPr>
                <w:rFonts w:ascii="Trebuchet MS" w:hAnsi="Trebuchet MS" w:cs="Helvetica Neue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8"/>
              </w:rPr>
              <w:t>dostignuća</w:t>
            </w:r>
            <w:proofErr w:type="spellEnd"/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210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Funkcionalni (razvojni)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301DA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Razumju značaj i uticaj industrijske revolucije na događaje u prošlosti, sadašnjosti i budućnosti, procjene značaj promjena izazvanih industrijskom revolucijom, izdvajaju pozitivne i negativne tekovine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210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Vaspitni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301DA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Razviti kod učenika svijest o značaju tekovina industrijske revolucije na savremeni zivot, sposobnost za iznošenje sopstvenog mišljenja i zaključaka, pravilnu procjenu pozitivnih i negativnih tekovina novih pronalazaka i otkrića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1B041C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Trebuchet MS"/>
                <w:bCs/>
                <w:sz w:val="28"/>
                <w:szCs w:val="28"/>
              </w:rPr>
              <w:t>Ishodi</w:t>
            </w:r>
            <w:proofErr w:type="spellEnd"/>
            <w:r>
              <w:rPr>
                <w:rFonts w:ascii="Trebuchet MS" w:hAnsi="Trebuchet MS" w:cs="Trebuchet MS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sz w:val="28"/>
                <w:szCs w:val="28"/>
              </w:rPr>
              <w:t>časa</w:t>
            </w:r>
            <w:proofErr w:type="spellEnd"/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8E18B0">
              <w:rPr>
                <w:rFonts w:ascii="Trebuchet MS" w:hAnsi="Trebuchet MS" w:cs="Helvetica Neue"/>
                <w:szCs w:val="28"/>
                <w:lang w:val="hr-HR"/>
              </w:rPr>
              <w:t>Učenici će moći da: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8E18B0">
              <w:rPr>
                <w:rFonts w:ascii="Trebuchet MS" w:hAnsi="Trebuchet MS" w:cs="Helvetica Neue"/>
                <w:szCs w:val="28"/>
                <w:lang w:val="hr-HR"/>
              </w:rPr>
              <w:t>-opišu industrijsk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u</w:t>
            </w:r>
            <w:r w:rsidRPr="008E18B0">
              <w:rPr>
                <w:rFonts w:ascii="Trebuchet MS" w:hAnsi="Trebuchet MS" w:cs="Helvetica Neue"/>
                <w:szCs w:val="28"/>
                <w:lang w:val="hr-HR"/>
              </w:rPr>
              <w:t xml:space="preserve"> revolucij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u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8E18B0">
              <w:rPr>
                <w:rFonts w:ascii="Trebuchet MS" w:hAnsi="Trebuchet MS" w:cs="Helvetica Neue"/>
                <w:szCs w:val="28"/>
                <w:lang w:val="hr-HR"/>
              </w:rPr>
              <w:t xml:space="preserve">-objasne </w:t>
            </w:r>
            <w:r w:rsidR="009A283E">
              <w:rPr>
                <w:rFonts w:ascii="Trebuchet MS" w:hAnsi="Trebuchet MS" w:cs="Helvetica Neue"/>
                <w:szCs w:val="28"/>
                <w:lang w:val="hr-HR"/>
              </w:rPr>
              <w:t>nastanak i tehničko-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tehnološke karakteristike motora sa unutrašnjim sagorijevanjem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8E18B0">
              <w:rPr>
                <w:rFonts w:ascii="Trebuchet MS" w:hAnsi="Trebuchet MS" w:cs="Helvetica Neue"/>
                <w:szCs w:val="28"/>
                <w:lang w:val="hr-HR"/>
              </w:rPr>
              <w:t>-procjene razvitak nauke i tehnike u budućnosti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Oblici nastavnog rada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8E18B0">
              <w:rPr>
                <w:rFonts w:ascii="Trebuchet MS" w:hAnsi="Trebuchet MS" w:cs="Helvetica Neue"/>
                <w:szCs w:val="28"/>
                <w:lang w:val="hr-HR"/>
              </w:rPr>
              <w:t xml:space="preserve">Individualni, 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rad u grupi</w:t>
            </w:r>
            <w:r w:rsidRPr="008E18B0">
              <w:rPr>
                <w:rFonts w:ascii="Trebuchet MS" w:hAnsi="Trebuchet MS" w:cs="Helvetica Neue"/>
                <w:szCs w:val="28"/>
                <w:lang w:val="hr-HR"/>
              </w:rPr>
              <w:t>, frontalni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Nastavne metode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757E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Metoda usmenog izlaganja, metoda  razgovora,  rad na tekstu, igra, pisani ra</w:t>
            </w:r>
            <w:r w:rsidR="00757E7E">
              <w:rPr>
                <w:rFonts w:ascii="Trebuchet MS" w:hAnsi="Trebuchet MS" w:cs="Helvetica Neue"/>
                <w:szCs w:val="28"/>
                <w:lang w:val="hr-HR"/>
              </w:rPr>
              <w:t>d učenika,  metoda eksperiment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Nastavna sredstva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57E7E" w:rsidRPr="00757E7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PowerPoint prezentacija "</w:t>
            </w:r>
            <w:r w:rsidR="00757E7E">
              <w:rPr>
                <w:rFonts w:ascii="Trebuchet MS" w:hAnsi="Trebuchet MS" w:cs="Trebuchet MS"/>
                <w:bCs/>
                <w:szCs w:val="32"/>
                <w:lang w:val="hr-HR"/>
              </w:rPr>
              <w:t xml:space="preserve"> Pronalazak motora sa unutrašnjim sagorijevanjem i tehnološki razvoj društva</w:t>
            </w:r>
            <w:r w:rsidR="00757E7E">
              <w:rPr>
                <w:rFonts w:ascii="Trebuchet MS" w:hAnsi="Trebuchet MS" w:cs="Helvetica Neue"/>
                <w:szCs w:val="28"/>
                <w:lang w:val="hr-HR"/>
              </w:rPr>
              <w:t xml:space="preserve"> 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 xml:space="preserve">", geografska karta svijeta, 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radni listići, fotografije 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Nastavni objekt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757E7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Kabinet geografije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Koorelacija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757E7E" w:rsidP="00757E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Istorija (revolucija),</w:t>
            </w:r>
            <w:r w:rsidR="00301DAE" w:rsidRPr="008E18B0">
              <w:rPr>
                <w:rFonts w:ascii="Trebuchet MS" w:hAnsi="Trebuchet MS" w:cs="Helvetica Neue"/>
                <w:szCs w:val="28"/>
                <w:lang w:val="hr-HR"/>
              </w:rPr>
              <w:t xml:space="preserve"> geografija</w:t>
            </w:r>
            <w:r w:rsidR="00301DAE">
              <w:rPr>
                <w:rFonts w:ascii="Trebuchet MS" w:hAnsi="Trebuchet MS" w:cs="Helvetica Neue"/>
                <w:szCs w:val="28"/>
                <w:lang w:val="hr-HR"/>
              </w:rPr>
              <w:t xml:space="preserve"> (revolucija, značajne države), fizika (revolucija)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, mehanika (motor sa unutrašnjim sagorijevanjem)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Literatura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>
              <w:rPr>
                <w:rFonts w:ascii="Trebuchet MS" w:hAnsi="Trebuchet MS" w:cs="Helvetica Neue"/>
                <w:szCs w:val="28"/>
                <w:lang w:val="hr-HR"/>
              </w:rPr>
              <w:t>Istorija za srednje stručne škole,</w:t>
            </w:r>
            <w:r w:rsidR="00757E7E">
              <w:rPr>
                <w:rFonts w:ascii="Trebuchet MS" w:hAnsi="Trebuchet MS" w:cs="Helvetica Neue"/>
                <w:szCs w:val="28"/>
                <w:lang w:val="hr-HR"/>
              </w:rPr>
              <w:t xml:space="preserve"> Saobraćajna geografija,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 xml:space="preserve"> internet</w:t>
            </w:r>
          </w:p>
        </w:tc>
      </w:tr>
    </w:tbl>
    <w:p w:rsidR="00301DAE" w:rsidRDefault="00301DAE" w:rsidP="00301DAE"/>
    <w:p w:rsidR="00301DAE" w:rsidRDefault="00301DAE" w:rsidP="00301DAE">
      <w:pPr>
        <w:pStyle w:val="Heading2"/>
        <w:jc w:val="center"/>
        <w:rPr>
          <w:rFonts w:ascii="Trebuchet MS" w:hAnsi="Trebuchet MS"/>
          <w:color w:val="auto"/>
          <w:lang w:val="hr-HR"/>
        </w:rPr>
      </w:pPr>
      <w:bookmarkStart w:id="0" w:name="_GoBack"/>
      <w:bookmarkEnd w:id="0"/>
      <w:r>
        <w:rPr>
          <w:rFonts w:ascii="Trebuchet MS" w:hAnsi="Trebuchet MS"/>
          <w:color w:val="auto"/>
          <w:lang w:val="hr-HR"/>
        </w:rPr>
        <w:t>Struktura nastavnog časa</w:t>
      </w:r>
    </w:p>
    <w:p w:rsidR="00301DAE" w:rsidRDefault="00301DAE" w:rsidP="00301DAE">
      <w:pPr>
        <w:rPr>
          <w:lang w:val="hr-HR"/>
        </w:rPr>
      </w:pPr>
    </w:p>
    <w:tbl>
      <w:tblPr>
        <w:tblW w:w="10620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655"/>
        <w:gridCol w:w="2655"/>
        <w:gridCol w:w="2655"/>
        <w:gridCol w:w="2655"/>
      </w:tblGrid>
      <w:tr w:rsidR="00301DAE" w:rsidRPr="008E18B0" w:rsidTr="00470210">
        <w:trPr>
          <w:trHeight w:val="687"/>
        </w:trPr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DE9D9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Etapa časa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E9D9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Oblik rada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E9D9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Metod rada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FDE9D9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ind w:left="-2059" w:firstLine="2059"/>
              <w:jc w:val="center"/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28"/>
                <w:lang w:val="hr-HR"/>
              </w:rPr>
              <w:t>Trajanje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2655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1B041C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</w:rPr>
            </w:pP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Uvodni</w:t>
            </w:r>
            <w:proofErr w:type="spellEnd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dio</w:t>
            </w:r>
            <w:proofErr w:type="spellEnd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časa</w:t>
            </w:r>
            <w:proofErr w:type="spellEnd"/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 xml:space="preserve">Individualni, frontalni, rad u </w:t>
            </w: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lastRenderedPageBreak/>
              <w:t>grupama</w:t>
            </w:r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lastRenderedPageBreak/>
              <w:t xml:space="preserve">metoda eksperimenta, metoda razgovora, </w:t>
            </w: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lastRenderedPageBreak/>
              <w:t>rad na tekstu, igra, pisani rad učenika,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>metoda obrada teme</w:t>
            </w:r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ind w:right="-1776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lastRenderedPageBreak/>
              <w:t>15 minuta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2655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1B041C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</w:rPr>
            </w:pP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lastRenderedPageBreak/>
              <w:t>Glavni</w:t>
            </w:r>
            <w:proofErr w:type="spellEnd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dio</w:t>
            </w:r>
            <w:proofErr w:type="spellEnd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časa</w:t>
            </w:r>
            <w:proofErr w:type="spellEnd"/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>Individualni, frontalni</w:t>
            </w:r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>metoda usmenog izlaganja, metoda razgovora, demonstracija</w:t>
            </w:r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>20 minuta</w:t>
            </w:r>
          </w:p>
        </w:tc>
      </w:tr>
      <w:tr w:rsidR="00301DAE" w:rsidRPr="008E18B0" w:rsidTr="0047021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14"/>
        </w:trPr>
        <w:tc>
          <w:tcPr>
            <w:tcW w:w="2655" w:type="dxa"/>
            <w:tcBorders>
              <w:top w:val="single" w:sz="8" w:space="0" w:color="6D6D6D"/>
              <w:left w:val="single" w:sz="12" w:space="0" w:color="auto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1B041C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</w:rPr>
            </w:pP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Završni</w:t>
            </w:r>
            <w:proofErr w:type="spellEnd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dio</w:t>
            </w:r>
            <w:proofErr w:type="spellEnd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</w:rPr>
              <w:t>časa</w:t>
            </w:r>
            <w:proofErr w:type="spellEnd"/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>Rad u grupama, individualni, frontalni</w:t>
            </w:r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 w:val="28"/>
                <w:szCs w:val="20"/>
                <w:lang w:val="hr-HR"/>
              </w:rPr>
              <w:t>metoda razgovora, demonstracija, pisani rad učenika,</w:t>
            </w:r>
          </w:p>
        </w:tc>
        <w:tc>
          <w:tcPr>
            <w:tcW w:w="265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</w:pPr>
            <w:r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10 minuta</w:t>
            </w:r>
          </w:p>
        </w:tc>
      </w:tr>
    </w:tbl>
    <w:p w:rsidR="00301DAE" w:rsidRPr="001B041C" w:rsidRDefault="00301DAE" w:rsidP="00301DAE">
      <w:pPr>
        <w:rPr>
          <w:lang w:val="hr-HR"/>
        </w:rPr>
      </w:pPr>
    </w:p>
    <w:p w:rsidR="00301DAE" w:rsidRPr="008E18B0" w:rsidRDefault="00301DAE" w:rsidP="00301DAE">
      <w:pPr>
        <w:pStyle w:val="Heading2"/>
        <w:jc w:val="center"/>
        <w:rPr>
          <w:rFonts w:ascii="Trebuchet MS" w:hAnsi="Trebuchet MS" w:cs="Helvetica Neue"/>
          <w:color w:val="auto"/>
          <w:sz w:val="28"/>
          <w:szCs w:val="28"/>
        </w:rPr>
      </w:pPr>
      <w:r>
        <w:rPr>
          <w:rFonts w:ascii="Trebuchet MS" w:hAnsi="Trebuchet MS" w:cs="Helvetica Neue"/>
          <w:color w:val="auto"/>
          <w:sz w:val="28"/>
          <w:szCs w:val="28"/>
          <w:lang w:val="hr-HR"/>
        </w:rPr>
        <w:t>Tok časa</w:t>
      </w:r>
    </w:p>
    <w:p w:rsidR="00301DAE" w:rsidRDefault="00301DAE" w:rsidP="00301DAE"/>
    <w:tbl>
      <w:tblPr>
        <w:tblW w:w="10620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5310"/>
        <w:gridCol w:w="5310"/>
      </w:tblGrid>
      <w:tr w:rsidR="00301DAE" w:rsidRPr="008E18B0" w:rsidTr="00470210">
        <w:trPr>
          <w:trHeight w:val="470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Aktivnosti učenika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Aktivnosti nastavnika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Uvodni dio časa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1960"/>
        </w:trPr>
        <w:tc>
          <w:tcPr>
            <w:tcW w:w="53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DE1846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>Prvi dio uvodnog dijela časa: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Učenici se dijele na tri grupe i određuju vođu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DE1846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Drugi</w:t>
            </w: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dio uvodnog dijela časa: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-Odgovaraju na pitanja</w:t>
            </w:r>
          </w:p>
          <w:p w:rsidR="00757E7E" w:rsidRDefault="00757E7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lastRenderedPageBreak/>
              <w:t>-Jedan učenik čita definiciju eksperimenta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-Odlažu telefone na katedru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DE1846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Treći</w:t>
            </w: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dio uvodnog dijela časa: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-Nabrajaju ličnosti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Za to vrijeme na dvije zaklonjene table, na dva flip čarta,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dva učenika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ispisuju odvojeno istorijske ličnosti i ostale....  nakon zadnjeg učenika okreću table i ocjenjuju ispravnost napisanog</w:t>
            </w: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9A283E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Četvrti</w:t>
            </w: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dio uvodnog dijela časa:</w:t>
            </w:r>
          </w:p>
          <w:p w:rsidR="00301DAE" w:rsidRPr="00DE1846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-Iznose svoje mišljenje</w:t>
            </w:r>
          </w:p>
          <w:p w:rsidR="00301DAE" w:rsidRPr="008E18B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Vođ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e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grup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a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čita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ju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definicije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,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ostali 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učenici tumače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, diskutuju i daju svoje mišljenje </w:t>
            </w: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9A283E" w:rsidRDefault="009A283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9A283E" w:rsidRDefault="009A283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9A283E" w:rsidRDefault="009A283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9A283E" w:rsidRPr="008E18B0" w:rsidRDefault="009A283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B75E1C" w:rsidRDefault="00B75E1C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>Prvi dio uvodnog dijela časa:</w:t>
            </w:r>
          </w:p>
          <w:p w:rsidR="009A283E" w:rsidRPr="00DE1846" w:rsidRDefault="009A283E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-Upućuje učenike u ishode učenja</w:t>
            </w:r>
          </w:p>
          <w:p w:rsidR="00B75E1C" w:rsidRDefault="009A283E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-Obavještava učenike da se podijele u tri grupe, prepušta im sopstveni izbor, upućuje ih da izaberu vođu grupe</w:t>
            </w:r>
          </w:p>
          <w:p w:rsidR="009A283E" w:rsidRPr="008E18B0" w:rsidRDefault="009A283E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B75E1C" w:rsidRPr="00DE1846" w:rsidRDefault="00B75E1C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Drugi</w:t>
            </w: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dio uvodnog dijela časa:</w:t>
            </w:r>
          </w:p>
          <w:p w:rsidR="009A283E" w:rsidRDefault="009A283E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B75E1C" w:rsidRPr="008E18B0" w:rsidRDefault="00B75E1C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-Upoznaje učenike sa pojmom eksperiment, postavljajući pitanja</w:t>
            </w:r>
          </w:p>
          <w:p w:rsidR="00B75E1C" w:rsidRPr="008E18B0" w:rsidRDefault="00B75E1C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-Dijeli grupama listić sa definicijom eksperimenta</w:t>
            </w:r>
          </w:p>
          <w:p w:rsidR="00B75E1C" w:rsidRDefault="00B75E1C" w:rsidP="00B75E1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b/>
                <w:szCs w:val="20"/>
                <w:lang w:val="hr-HR"/>
              </w:rPr>
              <w:lastRenderedPageBreak/>
              <w:t>-Učenici se zamole da uključe zvona i notifikacije  (na nivo glasno) android ili i-phone uređaja (i nastvni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ca) i svi ih odlože na katedru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Pr="00DE1846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Treći</w:t>
            </w: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dio uvodnog dijela časa: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-U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pućuje učenike da će čas početi tako što će svaki učenik izgovoriti ime neke poznate ličnosti-istoričara, naučnika, književnika, svaki učenik će ponoviti imena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koja su izgovorili njihovi drugovi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-Određuje dva učenika koji će na na dvije zaklonjene table, na dva flip čarta, ispisati odvoje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no istorijske ličnosti i ostale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Prv</w:t>
            </w:r>
            <w:r w:rsidR="00757E7E">
              <w:rPr>
                <w:rFonts w:ascii="Trebuchet MS" w:hAnsi="Trebuchet MS" w:cs="Helvetica Neue"/>
                <w:szCs w:val="20"/>
                <w:lang w:val="hr-HR"/>
              </w:rPr>
              <w:t>i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je poče</w:t>
            </w:r>
            <w:r w:rsidR="00757E7E">
              <w:rPr>
                <w:rFonts w:ascii="Trebuchet MS" w:hAnsi="Trebuchet MS" w:cs="Helvetica Neue"/>
                <w:szCs w:val="20"/>
                <w:lang w:val="hr-HR"/>
              </w:rPr>
              <w:t>o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nastavni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k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Četvrti</w:t>
            </w:r>
            <w:r w:rsidRPr="00DE1846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dio uvodnog dijela časa:</w:t>
            </w:r>
          </w:p>
          <w:p w:rsidR="00301DAE" w:rsidRPr="00DE1846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-Postavlja pitanje kako bi definisali termin "revolucija"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Dijeli grupama listiće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sa različitim definicijama revolucije, objašnjava da je termin višeznačan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542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lastRenderedPageBreak/>
              <w:t>Glavni dio časa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2393"/>
        </w:trPr>
        <w:tc>
          <w:tcPr>
            <w:tcW w:w="53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Aktivno slušaju predavanje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i gledaju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Power Point 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prezentaciju</w:t>
            </w:r>
          </w:p>
          <w:p w:rsidR="00301DAE" w:rsidRPr="008E18B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-Odgovaraju na postavljena pitanja</w:t>
            </w:r>
          </w:p>
          <w:p w:rsidR="00301DAE" w:rsidRPr="008E18B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-Komentarišu i iznose svoje mišljenje</w:t>
            </w:r>
          </w:p>
          <w:p w:rsidR="00301DAE" w:rsidRPr="008E18B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Pruža nove informacije o pojavama, događajima i ličnostima </w:t>
            </w:r>
            <w:r>
              <w:rPr>
                <w:rFonts w:ascii="Trebuchet MS" w:hAnsi="Trebuchet MS" w:cs="Helvetica Neue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0"/>
              </w:rPr>
              <w:t>iz</w:t>
            </w:r>
            <w:proofErr w:type="spellEnd"/>
            <w:r>
              <w:rPr>
                <w:rFonts w:ascii="Trebuchet MS" w:hAnsi="Trebuchet MS" w:cs="Helvetica Neue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Helvetica Neue"/>
                <w:szCs w:val="20"/>
              </w:rPr>
              <w:t>perioda</w:t>
            </w:r>
            <w:proofErr w:type="spellEnd"/>
            <w:r>
              <w:rPr>
                <w:rFonts w:ascii="Trebuchet MS" w:hAnsi="Trebuchet MS" w:cs="Helvetica Neue"/>
                <w:szCs w:val="20"/>
              </w:rPr>
              <w:t xml:space="preserve"> </w:t>
            </w:r>
            <w:proofErr w:type="spellStart"/>
            <w:r w:rsidR="009A283E">
              <w:rPr>
                <w:rFonts w:ascii="Trebuchet MS" w:hAnsi="Trebuchet MS" w:cs="Helvetica Neue"/>
                <w:szCs w:val="20"/>
              </w:rPr>
              <w:t>Prve</w:t>
            </w:r>
            <w:proofErr w:type="spellEnd"/>
            <w:r w:rsidR="009A283E">
              <w:rPr>
                <w:rFonts w:ascii="Trebuchet MS" w:hAnsi="Trebuchet MS" w:cs="Helvetica Neue"/>
                <w:szCs w:val="20"/>
              </w:rPr>
              <w:t xml:space="preserve">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industrijsk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e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revolucij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e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</w:p>
          <w:p w:rsidR="00301DAE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-P</w:t>
            </w:r>
            <w:r w:rsidR="00301DAE">
              <w:rPr>
                <w:rFonts w:ascii="Trebuchet MS" w:hAnsi="Trebuchet MS" w:cs="Helvetica Neue"/>
                <w:szCs w:val="20"/>
                <w:lang w:val="hr-HR"/>
              </w:rPr>
              <w:t>okazuje na geografskoj karti svijeta najbogatije zemlje-nosioce revolucij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e</w:t>
            </w:r>
          </w:p>
          <w:p w:rsidR="00301DAE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="00301DAE">
              <w:rPr>
                <w:rFonts w:ascii="Trebuchet MS" w:hAnsi="Trebuchet MS" w:cs="Helvetica Neue"/>
                <w:szCs w:val="20"/>
                <w:lang w:val="hr-HR"/>
              </w:rPr>
              <w:t xml:space="preserve">Postavlja pitanja kojima podstiče učenike da se uključe u predavanje i iskažu svoje mišljenje 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-Objašnjava značaj i posledice revolucij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e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na društveno ekonomski razvoj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-Prikazuje  Power Point prezentaciju, koja prati predavanje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Završni dio časa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2246"/>
        </w:trPr>
        <w:tc>
          <w:tcPr>
            <w:tcW w:w="53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lang w:val="sr-Latn-CS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Book Antiqua" w:hAnsi="Book Antiqua"/>
                <w:lang w:val="sr-Latn-CS"/>
              </w:rPr>
              <w:t>-</w:t>
            </w:r>
            <w:r w:rsidR="009A283E">
              <w:rPr>
                <w:rFonts w:ascii="Trebuchet MS" w:hAnsi="Trebuchet MS" w:cs="Helvetica Neue"/>
                <w:szCs w:val="20"/>
                <w:lang w:val="hr-HR"/>
              </w:rPr>
              <w:t xml:space="preserve">Na 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flip čart papir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u ređaju</w:t>
            </w:r>
            <w:r w:rsidR="009A283E">
              <w:rPr>
                <w:rFonts w:ascii="Trebuchet MS" w:hAnsi="Trebuchet MS" w:cs="Helvetica Neue"/>
                <w:szCs w:val="20"/>
                <w:lang w:val="hr-HR"/>
              </w:rPr>
              <w:t xml:space="preserve"> fotofrafije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, pišu komentar.</w:t>
            </w:r>
          </w:p>
          <w:p w:rsidR="00301DAE" w:rsidRPr="008E18B0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="00301DAE" w:rsidRPr="008E18B0">
              <w:rPr>
                <w:rFonts w:ascii="Trebuchet MS" w:hAnsi="Trebuchet MS" w:cs="Helvetica Neue"/>
                <w:szCs w:val="20"/>
                <w:lang w:val="hr-HR"/>
              </w:rPr>
              <w:t>Tab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le su zaklonjene dok grupe rade</w:t>
            </w:r>
          </w:p>
          <w:p w:rsidR="00301DAE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 w:rsidR="00301DAE" w:rsidRPr="008E18B0">
              <w:rPr>
                <w:rFonts w:ascii="Trebuchet MS" w:hAnsi="Trebuchet MS" w:cs="Helvetica Neue"/>
                <w:szCs w:val="20"/>
                <w:lang w:val="hr-HR"/>
              </w:rPr>
              <w:t>Grupe okreću table i upoređuju se odgo</w:t>
            </w:r>
            <w:r w:rsidR="00301DAE">
              <w:rPr>
                <w:rFonts w:ascii="Trebuchet MS" w:hAnsi="Trebuchet MS" w:cs="Helvetica Neue"/>
                <w:szCs w:val="20"/>
                <w:lang w:val="hr-HR"/>
              </w:rPr>
              <w:t xml:space="preserve">vori, </w:t>
            </w:r>
            <w:r w:rsidR="00301DAE"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  <w:r w:rsidR="00301DAE">
              <w:rPr>
                <w:rFonts w:ascii="Trebuchet MS" w:hAnsi="Trebuchet MS" w:cs="Helvetica Neue"/>
                <w:szCs w:val="20"/>
                <w:lang w:val="hr-HR"/>
              </w:rPr>
              <w:t>utvrđuju</w:t>
            </w:r>
            <w:r w:rsidR="00301DAE"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tačn</w:t>
            </w:r>
            <w:r w:rsidR="00301DAE">
              <w:rPr>
                <w:rFonts w:ascii="Trebuchet MS" w:hAnsi="Trebuchet MS" w:cs="Helvetica Neue"/>
                <w:szCs w:val="20"/>
                <w:lang w:val="hr-HR"/>
              </w:rPr>
              <w:t>ost</w:t>
            </w:r>
          </w:p>
          <w:p w:rsidR="00301DAE" w:rsidRPr="008E18B0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-Odgovaraju na pitanja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noProof/>
                <w:szCs w:val="20"/>
              </w:rPr>
            </w:pPr>
            <w:r w:rsidRPr="008E18B0">
              <w:rPr>
                <w:rFonts w:ascii="Trebuchet MS" w:hAnsi="Trebuchet MS" w:cs="Helvetica Neue"/>
                <w:noProof/>
                <w:szCs w:val="20"/>
              </w:rPr>
              <w:t>-</w:t>
            </w:r>
            <w:r>
              <w:rPr>
                <w:rFonts w:ascii="Trebuchet MS" w:hAnsi="Trebuchet MS" w:cs="Helvetica Neue"/>
                <w:noProof/>
                <w:szCs w:val="20"/>
              </w:rPr>
              <w:t>Na pripremljenom plakatu ocjenjuju čas samiljepljivom tačkicom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</w:rPr>
            </w:pPr>
            <w:r>
              <w:rPr>
                <w:rFonts w:ascii="Trebuchet MS" w:hAnsi="Trebuchet MS" w:cs="Helvetica Neue"/>
                <w:szCs w:val="20"/>
              </w:rPr>
              <w:t>-</w:t>
            </w:r>
            <w:proofErr w:type="spellStart"/>
            <w:r>
              <w:rPr>
                <w:rFonts w:ascii="Trebuchet MS" w:hAnsi="Trebuchet MS" w:cs="Helvetica Neue"/>
                <w:b/>
                <w:szCs w:val="20"/>
              </w:rPr>
              <w:t>O</w:t>
            </w:r>
            <w:r w:rsidRPr="008E18B0">
              <w:rPr>
                <w:rFonts w:ascii="Trebuchet MS" w:hAnsi="Trebuchet MS" w:cs="Helvetica Neue"/>
                <w:b/>
                <w:szCs w:val="20"/>
              </w:rPr>
              <w:t>dgovaraju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da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nisu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ni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primjetili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da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su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telefoni</w:t>
            </w:r>
            <w:proofErr w:type="spellEnd"/>
            <w:r w:rsidRPr="008E18B0">
              <w:rPr>
                <w:rFonts w:ascii="Trebuchet MS" w:hAnsi="Trebuchet MS" w:cs="Helvetica Neue"/>
                <w:b/>
                <w:szCs w:val="20"/>
              </w:rPr>
              <w:t xml:space="preserve"> </w:t>
            </w:r>
            <w:proofErr w:type="spellStart"/>
            <w:r w:rsidRPr="008E18B0">
              <w:rPr>
                <w:rFonts w:ascii="Trebuchet MS" w:hAnsi="Trebuchet MS" w:cs="Helvetica Neue"/>
                <w:b/>
                <w:szCs w:val="20"/>
              </w:rPr>
              <w:t>zvonili</w:t>
            </w:r>
            <w:proofErr w:type="spellEnd"/>
          </w:p>
          <w:p w:rsidR="009A283E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</w:rPr>
            </w:pPr>
          </w:p>
          <w:p w:rsidR="009A283E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</w:rPr>
            </w:pPr>
          </w:p>
          <w:p w:rsidR="009A283E" w:rsidRPr="008E18B0" w:rsidRDefault="009A283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-Dijeli zadatke učenicima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-Učenici dobijaju po </w:t>
            </w:r>
            <w:r w:rsidR="009A283E">
              <w:rPr>
                <w:rFonts w:ascii="Trebuchet MS" w:hAnsi="Trebuchet MS" w:cs="Helvetica Neue"/>
                <w:szCs w:val="20"/>
                <w:lang w:val="hr-HR"/>
              </w:rPr>
              <w:t>osam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fotografija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(koje su bile prikazane u Power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Point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prezentaciji) sa zadatkom da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ih poređaju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na </w:t>
            </w:r>
            <w:r w:rsidR="009A283E">
              <w:rPr>
                <w:rFonts w:ascii="Trebuchet MS" w:hAnsi="Trebuchet MS" w:cs="Helvetica Neue"/>
                <w:szCs w:val="20"/>
                <w:lang w:val="hr-HR"/>
              </w:rPr>
              <w:t xml:space="preserve">flip čart papiru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i napišu kratak komentar ispod slika (ime i prezim</w:t>
            </w:r>
            <w:r w:rsidR="009A283E">
              <w:rPr>
                <w:rFonts w:ascii="Trebuchet MS" w:hAnsi="Trebuchet MS" w:cs="Helvetica Neue"/>
                <w:szCs w:val="20"/>
                <w:lang w:val="hr-HR"/>
              </w:rPr>
              <w:t xml:space="preserve">e, po čemu su poznate ličnosti 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i sl)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.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-Postavlja pitanja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-Daje uputstvo kako da ocjene čas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-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Postav</w:t>
            </w:r>
            <w:r w:rsidRPr="008E18B0">
              <w:rPr>
                <w:rFonts w:ascii="Trebuchet MS" w:hAnsi="Trebuchet MS" w:cs="Helvetica Neue"/>
                <w:b/>
                <w:szCs w:val="20"/>
                <w:lang w:val="hr-HR"/>
              </w:rPr>
              <w:t>l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j</w:t>
            </w:r>
            <w:r w:rsidRPr="008E18B0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a pitanje koliko 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su</w:t>
            </w:r>
            <w:r w:rsidRPr="008E18B0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uključena zvona uticala na rad na času</w:t>
            </w:r>
          </w:p>
        </w:tc>
      </w:tr>
      <w:tr w:rsidR="00301DAE" w:rsidRPr="008E18B0" w:rsidTr="00470210">
        <w:tblPrEx>
          <w:tblBorders>
            <w:top w:val="none" w:sz="0" w:space="0" w:color="auto"/>
          </w:tblBorders>
        </w:tblPrEx>
        <w:trPr>
          <w:trHeight w:val="322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DE9D9"/>
          </w:tcPr>
          <w:p w:rsidR="00301DAE" w:rsidRPr="008371F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Helvetica Neue"/>
                <w:b/>
                <w:szCs w:val="20"/>
              </w:rPr>
              <w:lastRenderedPageBreak/>
              <w:t>Izgled</w:t>
            </w:r>
            <w:proofErr w:type="spellEnd"/>
            <w:r>
              <w:rPr>
                <w:rFonts w:ascii="Trebuchet MS" w:hAnsi="Trebuchet MS" w:cs="Helvetica Neue"/>
                <w:b/>
                <w:szCs w:val="20"/>
              </w:rPr>
              <w:t xml:space="preserve"> table</w:t>
            </w:r>
          </w:p>
        </w:tc>
      </w:tr>
      <w:tr w:rsidR="00301DAE" w:rsidRPr="008E18B0" w:rsidTr="009A283E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Tabla nije korišćena, PowerPoint prezentacija sadrzi naziv lekcije, teze, fotografije....</w:t>
            </w:r>
          </w:p>
        </w:tc>
      </w:tr>
    </w:tbl>
    <w:p w:rsidR="00301DAE" w:rsidRDefault="00301DAE" w:rsidP="00301DAE"/>
    <w:tbl>
      <w:tblPr>
        <w:tblW w:w="10620" w:type="dxa"/>
        <w:tblInd w:w="108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3780"/>
        <w:gridCol w:w="6840"/>
      </w:tblGrid>
      <w:tr w:rsidR="00301DAE" w:rsidRPr="008E18B0" w:rsidTr="00470210">
        <w:trPr>
          <w:trHeight w:val="12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Domaći zadatak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Zadatak 1: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A12BB">
              <w:rPr>
                <w:rFonts w:ascii="Trebuchet MS" w:hAnsi="Trebuchet MS" w:cs="Helvetica Neue"/>
                <w:b/>
                <w:szCs w:val="20"/>
                <w:lang w:val="hr-HR"/>
              </w:rPr>
              <w:t>Društveni razvoj i tehnička rješenja za 5...10, 20 i 40 godina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</w:t>
            </w:r>
          </w:p>
          <w:p w:rsidR="00301DAE" w:rsidRPr="00E4542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noProof/>
                <w:szCs w:val="20"/>
              </w:rPr>
            </w:pPr>
            <w:r>
              <w:rPr>
                <w:rFonts w:ascii="Trebuchet MS" w:hAnsi="Trebuchet MS" w:cs="Helvetica Neue"/>
                <w:noProof/>
                <w:szCs w:val="20"/>
              </w:rPr>
              <w:t xml:space="preserve">Koristeći znanje stečeno iz Istorije, </w:t>
            </w:r>
            <w:r w:rsidR="00190B58">
              <w:rPr>
                <w:rFonts w:ascii="Trebuchet MS" w:hAnsi="Trebuchet MS" w:cs="Helvetica Neue"/>
                <w:noProof/>
                <w:szCs w:val="20"/>
              </w:rPr>
              <w:t>Saobraćajne geografije,</w:t>
            </w:r>
            <w:r>
              <w:rPr>
                <w:rFonts w:ascii="Trebuchet MS" w:hAnsi="Trebuchet MS" w:cs="Helvetica Neue"/>
                <w:noProof/>
                <w:szCs w:val="20"/>
              </w:rPr>
              <w:t xml:space="preserve">Mehanike, 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E</w:t>
            </w:r>
            <w:r w:rsidRPr="008E18B0">
              <w:rPr>
                <w:rFonts w:ascii="Trebuchet MS" w:hAnsi="Trebuchet MS" w:cs="Helvetica Neue"/>
                <w:szCs w:val="28"/>
                <w:lang w:val="hr-HR"/>
              </w:rPr>
              <w:t>lektrotehnik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e</w:t>
            </w:r>
            <w:r w:rsidRPr="008E18B0">
              <w:rPr>
                <w:rFonts w:ascii="Trebuchet MS" w:hAnsi="Trebuchet MS" w:cs="Helvetica Neue"/>
                <w:szCs w:val="28"/>
                <w:lang w:val="hr-HR"/>
              </w:rPr>
              <w:t xml:space="preserve"> i elektronik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e</w:t>
            </w:r>
            <w:r w:rsidRPr="008E18B0">
              <w:rPr>
                <w:rFonts w:ascii="Trebuchet MS" w:hAnsi="Trebuchet MS" w:cs="Helvetica Neue"/>
                <w:szCs w:val="28"/>
                <w:lang w:val="hr-HR"/>
              </w:rPr>
              <w:t xml:space="preserve">, </w:t>
            </w:r>
            <w:r>
              <w:rPr>
                <w:rFonts w:ascii="Trebuchet MS" w:hAnsi="Trebuchet MS" w:cs="Helvetica Neue"/>
                <w:szCs w:val="28"/>
                <w:lang w:val="hr-HR"/>
              </w:rPr>
              <w:t>Mehatronike, u tabelama opiši svoje viđenje države, društva, telefona, prevoznih sredstava, industrije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Zadatak 2:</w:t>
            </w:r>
          </w:p>
          <w:p w:rsidR="00E45420" w:rsidRPr="00FD5B0A" w:rsidRDefault="00E45420" w:rsidP="00E4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FD5B0A">
              <w:rPr>
                <w:rFonts w:ascii="Trebuchet MS" w:hAnsi="Trebuchet MS" w:cs="Helvetica Neue"/>
                <w:b/>
                <w:szCs w:val="20"/>
                <w:lang w:val="hr-HR"/>
              </w:rPr>
              <w:t>Na mobilnom telefonu snimiti jednu od sledećih kompozicija:</w:t>
            </w:r>
          </w:p>
          <w:p w:rsidR="00E45420" w:rsidRDefault="00E45420" w:rsidP="00E45420">
            <w:pPr>
              <w:pStyle w:val="Header"/>
              <w:rPr>
                <w:rFonts w:ascii="Book Antiqua" w:hAnsi="Book Antiqua"/>
                <w:lang w:val="sr-Latn-CS"/>
              </w:rPr>
            </w:pPr>
          </w:p>
          <w:p w:rsidR="00E45420" w:rsidRPr="00AC34E9" w:rsidRDefault="00E45420" w:rsidP="00E4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AC34E9">
              <w:rPr>
                <w:rFonts w:ascii="Trebuchet MS" w:hAnsi="Trebuchet MS" w:cs="Helvetica Neue"/>
                <w:szCs w:val="20"/>
                <w:lang w:val="hr-HR"/>
              </w:rPr>
              <w:t>Turski marš - Mocart</w:t>
            </w:r>
          </w:p>
          <w:p w:rsidR="00E45420" w:rsidRPr="00AC34E9" w:rsidRDefault="00E45420" w:rsidP="00E4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Mala noćna muzika - Moc</w:t>
            </w:r>
            <w:r w:rsidRPr="00AC34E9">
              <w:rPr>
                <w:rFonts w:ascii="Trebuchet MS" w:hAnsi="Trebuchet MS" w:cs="Helvetica Neue"/>
                <w:szCs w:val="20"/>
                <w:lang w:val="hr-HR"/>
              </w:rPr>
              <w:t>art</w:t>
            </w:r>
          </w:p>
          <w:p w:rsidR="00E45420" w:rsidRPr="00AC34E9" w:rsidRDefault="00E45420" w:rsidP="00E4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AC34E9">
              <w:rPr>
                <w:rFonts w:ascii="Trebuchet MS" w:hAnsi="Trebuchet MS" w:cs="Helvetica Neue"/>
                <w:szCs w:val="20"/>
                <w:lang w:val="hr-HR"/>
              </w:rPr>
              <w:t>Za Elizu - Betoven</w:t>
            </w: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pStyle w:val="Header"/>
              <w:rPr>
                <w:rFonts w:ascii="Book Antiqua" w:hAnsi="Book Antiqua"/>
                <w:lang w:val="sr-Latn-CS"/>
              </w:rPr>
            </w:pP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</w:rPr>
            </w:pPr>
          </w:p>
        </w:tc>
      </w:tr>
      <w:tr w:rsidR="00301DAE" w:rsidRPr="008E18B0" w:rsidTr="00470210">
        <w:trPr>
          <w:trHeight w:val="1386"/>
        </w:trPr>
        <w:tc>
          <w:tcPr>
            <w:tcW w:w="37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</w:pP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Prilozi uz pripremu</w:t>
            </w:r>
            <w:r w:rsidRPr="008E18B0"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 xml:space="preserve"> (</w:t>
            </w: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šeme</w:t>
            </w:r>
            <w:r w:rsidRPr="008E18B0"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 xml:space="preserve">, </w:t>
            </w: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radni listići</w:t>
            </w:r>
            <w:r w:rsidRPr="008E18B0"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)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01DAE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Fotografije sa časa</w:t>
            </w:r>
          </w:p>
          <w:p w:rsidR="00CE3694" w:rsidRDefault="00CE3694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noProof/>
              </w:rPr>
              <w:drawing>
                <wp:inline distT="0" distB="0" distL="0" distR="0">
                  <wp:extent cx="833933" cy="11119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71" cy="111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11910" cy="10826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11" cy="108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08326" cy="107785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49" cy="108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 </w:t>
            </w: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Za uvodni dio časa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</w:p>
          <w:p w:rsidR="00301DAE" w:rsidRPr="00F0346A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Radni l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istić 1: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Eksperiment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>, ogled, opit, pokus ili proba je analitički postupak za proučavanje uzročno posledičnih odnosa. To je metod naučnog istraživanja u kojem se namjerno i sistematski mijenja neka pojava, radi izazivanja, a onda posmaatranja i mjerenja neke druge pojave, dok se ostali relevantni uslovi kontrolišu ili izoluju. Postoji vise vrsta ogleda, a najpoznatiji su laboratorijski i ogled u prirodnim uslovima.</w:t>
            </w:r>
          </w:p>
          <w:p w:rsidR="00301DAE" w:rsidRDefault="00CE3694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                   </w:t>
            </w:r>
          </w:p>
          <w:p w:rsidR="00301DAE" w:rsidRPr="00F0346A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Definicija revolucije</w:t>
            </w:r>
          </w:p>
          <w:p w:rsidR="00301DAE" w:rsidRPr="00F0346A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-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P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rva grupa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-radni l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istić </w:t>
            </w:r>
          </w:p>
          <w:p w:rsidR="00301DAE" w:rsidRPr="00E4542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Revolucija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(istorija)</w:t>
            </w:r>
            <w:r w:rsidRPr="008E18B0">
              <w:rPr>
                <w:rFonts w:ascii="Trebuchet MS" w:hAnsi="Trebuchet MS" w:cs="Helvetica Neue"/>
                <w:szCs w:val="20"/>
                <w:lang w:val="hr-HR"/>
              </w:rPr>
              <w:t xml:space="preserve"> je korjenita društvena promjena koja nastaje kao posledica dugotrajnog nagomilavanja suprotnosti u temeljima društva</w:t>
            </w:r>
          </w:p>
          <w:p w:rsidR="00301DAE" w:rsidRPr="00F0346A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-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Drug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a grupa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-radni l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istić </w:t>
            </w:r>
          </w:p>
          <w:p w:rsidR="00301DAE" w:rsidRPr="00E4542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Revolucija(fizika) je složeno kretanje nekog tijela koje uključuje okretanje i pravolinijsko kretanje; ukupna dešavanja koja direktno dovode do kvalitativne promjene neke pojave ili procesa, kao i sama ta promjena</w:t>
            </w:r>
          </w:p>
          <w:p w:rsidR="00301DAE" w:rsidRPr="00F0346A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-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Treć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>a grupa</w:t>
            </w: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-l</w:t>
            </w:r>
            <w:r w:rsidRPr="00F0346A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istić </w:t>
            </w: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 w:rsidRPr="008E18B0">
              <w:rPr>
                <w:rFonts w:ascii="Trebuchet MS" w:hAnsi="Trebuchet MS" w:cs="Helvetica Neue"/>
                <w:szCs w:val="20"/>
                <w:lang w:val="hr-HR"/>
              </w:rPr>
              <w:t>Revolucija (geografija) je obilaženje Zemlje oko Sunca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>,obavi se za 365 dana i 6 časova, po kružnoj putanji koja se zove ekliptika.</w:t>
            </w:r>
          </w:p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E45420" w:rsidRDefault="00E45420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>
              <w:rPr>
                <w:rFonts w:ascii="Trebuchet MS" w:hAnsi="Trebuchet MS" w:cs="Helvetica Neue"/>
                <w:b/>
                <w:szCs w:val="20"/>
                <w:lang w:val="hr-HR"/>
              </w:rPr>
              <w:t>Za završni dio časa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FD5B0A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szCs w:val="20"/>
                <w:lang w:val="hr-HR"/>
              </w:rPr>
            </w:pPr>
            <w:r w:rsidRPr="00FD5B0A">
              <w:rPr>
                <w:rFonts w:ascii="Trebuchet MS" w:hAnsi="Trebuchet MS" w:cs="Helvetica Neue"/>
                <w:b/>
                <w:szCs w:val="20"/>
                <w:lang w:val="hr-HR"/>
              </w:rPr>
              <w:t xml:space="preserve">Fotografije:  </w:t>
            </w: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 xml:space="preserve">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951230" cy="965835"/>
                  <wp:effectExtent l="19050" t="0" r="1270" b="0"/>
                  <wp:docPr id="1" name="Picture 2" descr="C:\Users\Desktop\Downloads\Maquina_vapor_Watt_ETSI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sktop\Downloads\Maquina_vapor_Watt_ETSI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noProof/>
              </w:rPr>
              <w:t xml:space="preserve">      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877570" cy="826770"/>
                  <wp:effectExtent l="19050" t="0" r="0" b="0"/>
                  <wp:docPr id="2" name="Picture 1" descr="https://upload.wikimedia.org/wikipedia/commons/thumb/7/73/Hw-watt.jpg/200px-Hw-w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3/Hw-watt.jpg/200px-Hw-wa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noProof/>
              </w:rPr>
              <w:t xml:space="preserve">       </w:t>
            </w:r>
            <w:r w:rsidR="00842031" w:rsidRPr="00842031">
              <w:rPr>
                <w:rFonts w:ascii="Book Antiqua" w:hAnsi="Book Antiqua"/>
                <w:noProof/>
              </w:rPr>
              <w:drawing>
                <wp:inline distT="0" distB="0" distL="0" distR="0">
                  <wp:extent cx="1411833" cy="965607"/>
                  <wp:effectExtent l="0" t="0" r="0" b="6350"/>
                  <wp:docPr id="7" name="Picture 7" descr="Industrijska revolucija | Shtre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ustrijska revolucija | Shtre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42" cy="96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E" w:rsidRDefault="00842031" w:rsidP="0047021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noProof/>
              </w:rPr>
            </w:pPr>
            <w:r w:rsidRPr="00842031">
              <w:rPr>
                <w:rFonts w:ascii="Book Antiqua" w:hAnsi="Book Antiqua"/>
                <w:noProof/>
              </w:rPr>
              <w:drawing>
                <wp:inline distT="0" distB="0" distL="0" distR="0">
                  <wp:extent cx="1214324" cy="1265530"/>
                  <wp:effectExtent l="0" t="0" r="5080" b="0"/>
                  <wp:docPr id="10" name="Picture 10" descr="Gottlieb Daimler 1890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ttlieb Daimler 1890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64" cy="12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noProof/>
              </w:rPr>
              <w:t xml:space="preserve">        </w:t>
            </w:r>
            <w:r w:rsidRPr="00842031">
              <w:rPr>
                <w:rFonts w:ascii="Book Antiqua" w:hAnsi="Book Antiqua"/>
                <w:noProof/>
              </w:rPr>
              <w:drawing>
                <wp:inline distT="0" distB="0" distL="0" distR="0">
                  <wp:extent cx="950070" cy="1353096"/>
                  <wp:effectExtent l="0" t="0" r="2540" b="0"/>
                  <wp:docPr id="12" name="Picture 12" descr="https://upload.wikimedia.org/wikipedia/commons/a/a8/Dieselmotor_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a/a8/Dieselmotor_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34" cy="136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noProof/>
              </w:rPr>
              <w:t xml:space="preserve">               </w:t>
            </w:r>
            <w:r w:rsidRPr="00842031">
              <w:rPr>
                <w:rFonts w:ascii="Book Antiqua" w:hAnsi="Book Antiqua"/>
                <w:noProof/>
              </w:rPr>
              <w:drawing>
                <wp:inline distT="0" distB="0" distL="0" distR="0">
                  <wp:extent cx="1019440" cy="1228954"/>
                  <wp:effectExtent l="0" t="0" r="9525" b="0"/>
                  <wp:docPr id="11" name="Picture 11" descr="Credit: Getty Images/Hulton Arch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edit: Getty Images/Hulton Arch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20" cy="126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E" w:rsidRPr="00842031" w:rsidRDefault="00842031" w:rsidP="0047021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 xml:space="preserve"> </w:t>
            </w:r>
            <w:r w:rsidR="00301DAE">
              <w:rPr>
                <w:rFonts w:ascii="Book Antiqua" w:hAnsi="Book Antiqua"/>
                <w:noProof/>
              </w:rPr>
              <w:t xml:space="preserve">   </w:t>
            </w:r>
            <w:r w:rsidR="00301DAE">
              <w:rPr>
                <w:rFonts w:ascii="Trebuchet MS" w:hAnsi="Trebuchet MS" w:cs="Helvetica Neue"/>
                <w:noProof/>
                <w:szCs w:val="20"/>
              </w:rPr>
              <w:t xml:space="preserve">     </w:t>
            </w:r>
          </w:p>
          <w:p w:rsidR="00301DAE" w:rsidRDefault="009B151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noProof/>
                <w:szCs w:val="20"/>
              </w:rPr>
            </w:pPr>
            <w:r w:rsidRPr="009B1510">
              <w:rPr>
                <w:rFonts w:ascii="Trebuchet MS" w:hAnsi="Trebuchet MS" w:cs="Helvetica Neue"/>
                <w:noProof/>
                <w:szCs w:val="20"/>
              </w:rPr>
              <w:drawing>
                <wp:inline distT="0" distB="0" distL="0" distR="0">
                  <wp:extent cx="1794195" cy="1345997"/>
                  <wp:effectExtent l="0" t="0" r="0" b="6985"/>
                  <wp:docPr id="13" name="Picture 13" descr="https://upload.wikimedia.org/wikipedia/commons/f/fb/Ford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f/fb/Ford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35" cy="134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E1C">
              <w:rPr>
                <w:rFonts w:ascii="Trebuchet MS" w:hAnsi="Trebuchet MS" w:cs="Helvetica Neue"/>
                <w:noProof/>
                <w:szCs w:val="20"/>
              </w:rPr>
              <w:t xml:space="preserve">   </w:t>
            </w:r>
            <w:r w:rsidRPr="009B1510">
              <w:rPr>
                <w:rFonts w:ascii="Trebuchet MS" w:hAnsi="Trebuchet MS" w:cs="Helvetica Neue"/>
                <w:noProof/>
                <w:szCs w:val="20"/>
              </w:rPr>
              <w:drawing>
                <wp:inline distT="0" distB="0" distL="0" distR="0">
                  <wp:extent cx="1976009" cy="1353312"/>
                  <wp:effectExtent l="0" t="0" r="5715" b="0"/>
                  <wp:docPr id="14" name="Picture 14" descr="https://upload.wikimedia.org/wikipedia/commons/5/5d/401_Grid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5/5d/401_Grid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598" cy="136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E45420" w:rsidRDefault="00E45420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</w:p>
          <w:p w:rsidR="00301DAE" w:rsidRPr="00E4542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/>
                <w:noProof/>
                <w:szCs w:val="20"/>
              </w:rPr>
            </w:pPr>
            <w:r w:rsidRPr="003F5B70">
              <w:rPr>
                <w:rFonts w:ascii="Trebuchet MS" w:hAnsi="Trebuchet MS" w:cs="Helvetica Neue"/>
                <w:b/>
                <w:noProof/>
                <w:szCs w:val="20"/>
              </w:rPr>
              <w:t>Tabela za izradu domaćeg zadatka:</w:t>
            </w:r>
          </w:p>
          <w:tbl>
            <w:tblPr>
              <w:tblW w:w="6030" w:type="dxa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5"/>
              <w:gridCol w:w="1175"/>
              <w:gridCol w:w="1260"/>
              <w:gridCol w:w="1166"/>
              <w:gridCol w:w="1084"/>
            </w:tblGrid>
            <w:tr w:rsidR="00301DAE" w:rsidRPr="00FD5B0A" w:rsidTr="00470210">
              <w:tc>
                <w:tcPr>
                  <w:tcW w:w="134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 xml:space="preserve">Uticaj industrijskih revolucija </w:t>
                  </w:r>
                </w:p>
              </w:tc>
              <w:tc>
                <w:tcPr>
                  <w:tcW w:w="117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>Budućnost za 5 godina</w:t>
                  </w:r>
                </w:p>
              </w:tc>
              <w:tc>
                <w:tcPr>
                  <w:tcW w:w="126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>Budućnost za 10 godina</w:t>
                  </w:r>
                </w:p>
              </w:tc>
              <w:tc>
                <w:tcPr>
                  <w:tcW w:w="116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>Budućnost za 20 godina</w:t>
                  </w:r>
                </w:p>
              </w:tc>
              <w:tc>
                <w:tcPr>
                  <w:tcW w:w="108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>Budućnost za 40 godina</w:t>
                  </w:r>
                </w:p>
              </w:tc>
            </w:tr>
            <w:tr w:rsidR="00301DAE" w:rsidRPr="00FD5B0A" w:rsidTr="00470210">
              <w:tc>
                <w:tcPr>
                  <w:tcW w:w="134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>Društvo, država</w:t>
                  </w:r>
                </w:p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</w:p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</w:p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</w:p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ind w:left="-625" w:firstLine="625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301DAE" w:rsidRPr="00FD5B0A" w:rsidTr="00470210">
              <w:tc>
                <w:tcPr>
                  <w:tcW w:w="134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</w:pPr>
                  <w:r w:rsidRPr="00FD5B0A">
                    <w:rPr>
                      <w:rFonts w:ascii="Trebuchet MS" w:hAnsi="Trebuchet MS" w:cs="Helvetica Neue"/>
                      <w:b/>
                      <w:sz w:val="18"/>
                      <w:szCs w:val="18"/>
                      <w:lang w:val="hr-HR"/>
                    </w:rPr>
                    <w:t>Telefoni, prevozna sredstva, industrija, mehatronika</w:t>
                  </w:r>
                </w:p>
              </w:tc>
              <w:tc>
                <w:tcPr>
                  <w:tcW w:w="117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301DAE" w:rsidRPr="00FD5B0A" w:rsidRDefault="00301DAE" w:rsidP="00470210">
                  <w:pPr>
                    <w:pStyle w:val="Header"/>
                    <w:rPr>
                      <w:rFonts w:ascii="Book Antiqua" w:hAnsi="Book Antiqua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301DAE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  <w:p w:rsidR="00301DAE" w:rsidRPr="008E18B0" w:rsidRDefault="00301DAE" w:rsidP="004702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lang w:val="hr-HR"/>
              </w:rPr>
            </w:pPr>
          </w:p>
        </w:tc>
      </w:tr>
      <w:tr w:rsidR="00301DAE" w:rsidRPr="008E18B0" w:rsidTr="00470210">
        <w:trPr>
          <w:trHeight w:val="1150"/>
        </w:trPr>
        <w:tc>
          <w:tcPr>
            <w:tcW w:w="378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</w:rPr>
            </w:pP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lastRenderedPageBreak/>
              <w:t>Napomene, zapažanja korekcije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01DAE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 xml:space="preserve">Eksperiment sa početka časa pokazao da su učenici bili jako zainteresovani za čas, jer uopšte nisu reagovali na uključena zvona telefona, pokazali veliko interesovanje za nastavnu jedinicu i uspjeli da povežu znanje iz stručno teorijskih predmeta sa </w:t>
            </w:r>
            <w:r w:rsidR="00E45420">
              <w:rPr>
                <w:rFonts w:ascii="Trebuchet MS" w:hAnsi="Trebuchet MS" w:cs="Helvetica Neue"/>
                <w:szCs w:val="20"/>
                <w:lang w:val="hr-HR"/>
              </w:rPr>
              <w:t>S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aobraćajnom geografijom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. </w:t>
            </w:r>
          </w:p>
          <w:p w:rsidR="00301DAE" w:rsidRPr="008E18B0" w:rsidRDefault="00301DAE" w:rsidP="00190B5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szCs w:val="20"/>
                <w:lang w:val="hr-HR"/>
              </w:rPr>
              <w:t>Za glavni dio časa sam izabr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ao</w:t>
            </w:r>
            <w:r>
              <w:rPr>
                <w:rFonts w:ascii="Trebuchet MS" w:hAnsi="Trebuchet MS" w:cs="Helvetica Neue"/>
                <w:szCs w:val="20"/>
                <w:lang w:val="hr-HR"/>
              </w:rPr>
              <w:t xml:space="preserve"> "klasičnije metode"-monološku i dijalošku (usmenog izlaganja i razgovora), jer je trebalo </w:t>
            </w:r>
            <w:r w:rsidR="00190B58">
              <w:rPr>
                <w:rFonts w:ascii="Trebuchet MS" w:hAnsi="Trebuchet MS" w:cs="Helvetica Neue"/>
                <w:szCs w:val="20"/>
                <w:lang w:val="hr-HR"/>
              </w:rPr>
              <w:t>objasniti Prvu industrijsku revoluciju i posljedice koje je izazvala</w:t>
            </w:r>
          </w:p>
        </w:tc>
      </w:tr>
      <w:tr w:rsidR="00301DAE" w:rsidRPr="008E18B0" w:rsidTr="00470210">
        <w:tblPrEx>
          <w:tblBorders>
            <w:bottom w:val="single" w:sz="8" w:space="0" w:color="6D6D6D"/>
          </w:tblBorders>
        </w:tblPrEx>
        <w:trPr>
          <w:trHeight w:val="1540"/>
        </w:trPr>
        <w:tc>
          <w:tcPr>
            <w:tcW w:w="378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DE9D9"/>
            <w:vAlign w:val="center"/>
          </w:tcPr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sz w:val="28"/>
                <w:szCs w:val="32"/>
              </w:rPr>
            </w:pPr>
            <w:r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>Samoevaluacija</w:t>
            </w:r>
            <w:r w:rsidRPr="008E18B0">
              <w:rPr>
                <w:rFonts w:ascii="Trebuchet MS" w:hAnsi="Trebuchet MS" w:cs="Helvetica Neue"/>
                <w:bCs/>
                <w:sz w:val="28"/>
                <w:szCs w:val="32"/>
                <w:lang w:val="hr-HR"/>
              </w:rPr>
              <w:t xml:space="preserve"> </w:t>
            </w:r>
          </w:p>
          <w:p w:rsidR="00301DAE" w:rsidRPr="008E18B0" w:rsidRDefault="00301DAE" w:rsidP="004702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01DAE" w:rsidRPr="008E18B0" w:rsidRDefault="00301DAE" w:rsidP="00190B5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  <w:r>
              <w:rPr>
                <w:rFonts w:ascii="Trebuchet MS" w:hAnsi="Trebuchet MS" w:cs="Helvetica Neue"/>
                <w:noProof/>
                <w:szCs w:val="20"/>
              </w:rPr>
              <w:t>-Svi učenici u</w:t>
            </w:r>
            <w:r w:rsidRPr="008E18B0">
              <w:rPr>
                <w:rFonts w:ascii="Trebuchet MS" w:hAnsi="Trebuchet MS" w:cs="Helvetica Neue"/>
                <w:noProof/>
                <w:szCs w:val="20"/>
              </w:rPr>
              <w:t xml:space="preserve">nose procjenu kvaliteta časa i postignuća </w:t>
            </w:r>
            <w:r>
              <w:rPr>
                <w:rFonts w:ascii="Trebuchet MS" w:hAnsi="Trebuchet MS" w:cs="Helvetica Neue"/>
                <w:noProof/>
                <w:szCs w:val="20"/>
              </w:rPr>
              <w:t>u</w:t>
            </w:r>
            <w:r w:rsidRPr="008E18B0">
              <w:rPr>
                <w:rFonts w:ascii="Trebuchet MS" w:hAnsi="Trebuchet MS" w:cs="Helvetica Neue"/>
                <w:noProof/>
                <w:szCs w:val="20"/>
              </w:rPr>
              <w:t xml:space="preserve"> </w:t>
            </w:r>
            <w:r>
              <w:rPr>
                <w:rFonts w:ascii="Trebuchet MS" w:hAnsi="Trebuchet MS" w:cs="Helvetica Neue"/>
                <w:noProof/>
                <w:szCs w:val="20"/>
              </w:rPr>
              <w:t>krug</w:t>
            </w:r>
            <w:r w:rsidRPr="008E18B0">
              <w:rPr>
                <w:rFonts w:ascii="Trebuchet MS" w:hAnsi="Trebuchet MS" w:cs="Helvetica Neue"/>
                <w:noProof/>
                <w:szCs w:val="20"/>
              </w:rPr>
              <w:t>u evaluacije</w:t>
            </w:r>
            <w:r>
              <w:rPr>
                <w:rFonts w:ascii="Trebuchet MS" w:hAnsi="Trebuchet MS" w:cs="Helvetica Neue"/>
                <w:noProof/>
                <w:szCs w:val="20"/>
              </w:rPr>
              <w:t>, koji je podijeljen na 4 dijela, ocjenjuje se nastavnikovo predavanje, tema, atmosfera</w:t>
            </w:r>
            <w:r w:rsidR="00190B58">
              <w:rPr>
                <w:rFonts w:ascii="Trebuchet MS" w:hAnsi="Trebuchet MS" w:cs="Helvetica Neue"/>
                <w:noProof/>
                <w:szCs w:val="20"/>
              </w:rPr>
              <w:t xml:space="preserve"> na času i angažovanost učenika</w:t>
            </w:r>
            <w:r>
              <w:rPr>
                <w:rFonts w:ascii="Trebuchet MS" w:hAnsi="Trebuchet MS" w:cs="Helvetica Neue"/>
                <w:noProof/>
                <w:szCs w:val="20"/>
              </w:rPr>
              <w:t>. Analizirana ocjena.</w:t>
            </w:r>
          </w:p>
        </w:tc>
      </w:tr>
    </w:tbl>
    <w:p w:rsidR="00301DAE" w:rsidRPr="001B041C" w:rsidRDefault="00301DAE" w:rsidP="00301DAE"/>
    <w:p w:rsidR="000414E3" w:rsidRDefault="00840A59"/>
    <w:sectPr w:rsidR="000414E3" w:rsidSect="00687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27BE"/>
    <w:rsid w:val="00190B58"/>
    <w:rsid w:val="001B721D"/>
    <w:rsid w:val="00301DAE"/>
    <w:rsid w:val="00687EB0"/>
    <w:rsid w:val="00757E7E"/>
    <w:rsid w:val="007627BE"/>
    <w:rsid w:val="00840A59"/>
    <w:rsid w:val="00842031"/>
    <w:rsid w:val="009A283E"/>
    <w:rsid w:val="009B1510"/>
    <w:rsid w:val="009E0A29"/>
    <w:rsid w:val="00B75E1C"/>
    <w:rsid w:val="00CE3694"/>
    <w:rsid w:val="00E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DAE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DAE"/>
    <w:rPr>
      <w:rFonts w:ascii="Calibri" w:eastAsia="MS Gothic" w:hAnsi="Calibri" w:cs="Times New Roman"/>
      <w:b/>
      <w:bCs/>
      <w:color w:val="4F81BD"/>
      <w:sz w:val="26"/>
      <w:szCs w:val="26"/>
      <w:lang w:val="cs-CZ"/>
    </w:rPr>
  </w:style>
  <w:style w:type="paragraph" w:styleId="Header">
    <w:name w:val="header"/>
    <w:basedOn w:val="Normal"/>
    <w:link w:val="HeaderChar"/>
    <w:unhideWhenUsed/>
    <w:rsid w:val="00301DA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rsid w:val="00301DAE"/>
    <w:rPr>
      <w:rFonts w:ascii="Cambria" w:eastAsia="MS Mincho" w:hAnsi="Cambria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DAE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DAE"/>
    <w:rPr>
      <w:rFonts w:ascii="Calibri" w:eastAsia="MS Gothic" w:hAnsi="Calibri" w:cs="Times New Roman"/>
      <w:b/>
      <w:bCs/>
      <w:color w:val="4F81BD"/>
      <w:sz w:val="26"/>
      <w:szCs w:val="26"/>
      <w:lang w:val="cs-CZ"/>
    </w:rPr>
  </w:style>
  <w:style w:type="paragraph" w:styleId="Header">
    <w:name w:val="header"/>
    <w:basedOn w:val="Normal"/>
    <w:link w:val="HeaderChar"/>
    <w:unhideWhenUsed/>
    <w:rsid w:val="00301DA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rsid w:val="00301DAE"/>
    <w:rPr>
      <w:rFonts w:ascii="Cambria" w:eastAsia="MS Mincho" w:hAnsi="Cambria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2</cp:revision>
  <dcterms:created xsi:type="dcterms:W3CDTF">2021-04-29T06:12:00Z</dcterms:created>
  <dcterms:modified xsi:type="dcterms:W3CDTF">2021-04-29T06:12:00Z</dcterms:modified>
</cp:coreProperties>
</file>