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FE81F" w14:textId="6AF4B18C" w:rsidR="00BA3612" w:rsidRPr="006412BF" w:rsidRDefault="00AB143A" w:rsidP="00DC2AE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  <w:bCs/>
          <w:color w:val="000000"/>
          <w:sz w:val="28"/>
          <w:szCs w:val="28"/>
          <w:lang w:val="sr-Latn-ME"/>
        </w:rPr>
      </w:pPr>
      <w:r w:rsidRPr="006412BF">
        <w:rPr>
          <w:rFonts w:ascii="Arial Narrow" w:hAnsi="Arial Narrow" w:cs="Arial"/>
          <w:b/>
          <w:bCs/>
          <w:color w:val="000000"/>
          <w:sz w:val="28"/>
          <w:szCs w:val="28"/>
          <w:lang w:val="sr-Latn-ME"/>
        </w:rPr>
        <w:t>Priprema</w:t>
      </w:r>
      <w:r w:rsidR="006412BF" w:rsidRPr="006412BF">
        <w:rPr>
          <w:rFonts w:ascii="Arial Narrow" w:hAnsi="Arial Narrow" w:cs="Arial"/>
          <w:b/>
          <w:bCs/>
          <w:color w:val="000000"/>
          <w:sz w:val="28"/>
          <w:szCs w:val="28"/>
          <w:lang w:val="sr-Latn-ME"/>
        </w:rPr>
        <w:t xml:space="preserve"> scenarija za</w:t>
      </w:r>
      <w:r w:rsidRPr="006412BF">
        <w:rPr>
          <w:rFonts w:ascii="Arial Narrow" w:hAnsi="Arial Narrow" w:cs="Arial"/>
          <w:b/>
          <w:bCs/>
          <w:color w:val="000000"/>
          <w:sz w:val="28"/>
          <w:szCs w:val="28"/>
          <w:lang w:val="sr-Latn-ME"/>
        </w:rPr>
        <w:t xml:space="preserve"> nastav</w:t>
      </w:r>
      <w:r w:rsidR="006412BF" w:rsidRPr="006412BF">
        <w:rPr>
          <w:rFonts w:ascii="Arial Narrow" w:hAnsi="Arial Narrow" w:cs="Arial"/>
          <w:b/>
          <w:bCs/>
          <w:color w:val="000000"/>
          <w:sz w:val="28"/>
          <w:szCs w:val="28"/>
          <w:lang w:val="sr-Latn-ME"/>
        </w:rPr>
        <w:t>u</w:t>
      </w:r>
      <w:r w:rsidRPr="006412BF">
        <w:rPr>
          <w:rFonts w:ascii="Arial Narrow" w:hAnsi="Arial Narrow" w:cs="Arial"/>
          <w:b/>
          <w:bCs/>
          <w:color w:val="000000"/>
          <w:sz w:val="28"/>
          <w:szCs w:val="28"/>
          <w:lang w:val="sr-Latn-ME"/>
        </w:rPr>
        <w:t xml:space="preserve"> koja implementira razvoj ključnih kompetencija</w:t>
      </w:r>
    </w:p>
    <w:p w14:paraId="3B0F85A6" w14:textId="77777777" w:rsidR="00082DAA" w:rsidRPr="00082DAA" w:rsidRDefault="00082DAA" w:rsidP="00DC2AE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  <w:bCs/>
          <w:color w:val="000000"/>
          <w:sz w:val="32"/>
          <w:szCs w:val="32"/>
          <w:lang w:val="sr-Latn-ME"/>
        </w:rPr>
      </w:pPr>
    </w:p>
    <w:p w14:paraId="5E4FA3BE" w14:textId="1A9FE87E" w:rsidR="00BA3612" w:rsidRPr="004F04AD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  <w:lang w:val="sr-Latn-ME"/>
        </w:rPr>
      </w:pPr>
      <w:r w:rsidRPr="004F04AD">
        <w:rPr>
          <w:rFonts w:ascii="Arial Narrow" w:hAnsi="Arial Narrow" w:cs="Arial"/>
          <w:b/>
          <w:bCs/>
          <w:color w:val="000000"/>
          <w:sz w:val="22"/>
          <w:szCs w:val="22"/>
          <w:lang w:val="sr-Latn-ME"/>
        </w:rPr>
        <w:t>Škola:</w:t>
      </w:r>
      <w:r w:rsidR="00AB143A" w:rsidRPr="004F04AD">
        <w:rPr>
          <w:rFonts w:ascii="Arial Narrow" w:hAnsi="Arial Narrow" w:cs="Arial"/>
          <w:b/>
          <w:bCs/>
          <w:color w:val="000000"/>
          <w:sz w:val="22"/>
          <w:szCs w:val="22"/>
          <w:lang w:val="sr-Latn-ME"/>
        </w:rPr>
        <w:t xml:space="preserve"> OŠ „</w:t>
      </w:r>
      <w:r w:rsidR="00135EE4">
        <w:rPr>
          <w:rFonts w:ascii="Arial Narrow" w:hAnsi="Arial Narrow" w:cs="Arial"/>
          <w:b/>
          <w:bCs/>
          <w:color w:val="000000"/>
          <w:sz w:val="22"/>
          <w:szCs w:val="22"/>
          <w:lang w:val="sr-Latn-ME"/>
        </w:rPr>
        <w:t>B</w:t>
      </w:r>
      <w:r w:rsidR="00AB2B74">
        <w:rPr>
          <w:rFonts w:ascii="Arial Narrow" w:hAnsi="Arial Narrow" w:cs="Arial"/>
          <w:b/>
          <w:bCs/>
          <w:color w:val="000000"/>
          <w:sz w:val="22"/>
          <w:szCs w:val="22"/>
          <w:lang w:val="sr-Latn-ME"/>
        </w:rPr>
        <w:t>lažo</w:t>
      </w:r>
      <w:r w:rsidR="00135EE4">
        <w:rPr>
          <w:rFonts w:ascii="Arial Narrow" w:hAnsi="Arial Narrow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AB2B74">
        <w:rPr>
          <w:rFonts w:ascii="Arial Narrow" w:hAnsi="Arial Narrow" w:cs="Arial"/>
          <w:b/>
          <w:bCs/>
          <w:color w:val="000000"/>
          <w:sz w:val="22"/>
          <w:szCs w:val="22"/>
          <w:lang w:val="sr-Latn-ME"/>
        </w:rPr>
        <w:t>J. Orlandić</w:t>
      </w:r>
      <w:r w:rsidR="00AB143A" w:rsidRPr="004F04AD">
        <w:rPr>
          <w:rFonts w:ascii="Arial Narrow" w:hAnsi="Arial Narrow" w:cs="Arial"/>
          <w:b/>
          <w:bCs/>
          <w:color w:val="000000"/>
          <w:sz w:val="22"/>
          <w:szCs w:val="22"/>
          <w:lang w:val="sr-Latn-ME"/>
        </w:rPr>
        <w:t>“ Bar</w:t>
      </w:r>
    </w:p>
    <w:p w14:paraId="304986B7" w14:textId="04FB8888" w:rsidR="00BA3612" w:rsidRPr="004F04AD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  <w:lang w:val="sr-Latn-ME"/>
        </w:rPr>
      </w:pPr>
      <w:r w:rsidRPr="004F04AD">
        <w:rPr>
          <w:rFonts w:ascii="Arial Narrow" w:hAnsi="Arial Narrow" w:cs="Arial"/>
          <w:b/>
          <w:bCs/>
          <w:color w:val="000000"/>
          <w:sz w:val="22"/>
          <w:szCs w:val="22"/>
          <w:lang w:val="sr-Latn-ME"/>
        </w:rPr>
        <w:t xml:space="preserve">Ime i prezime nastavnika: </w:t>
      </w:r>
      <w:r w:rsidR="00AB143A" w:rsidRPr="004F04AD">
        <w:rPr>
          <w:rFonts w:ascii="Arial Narrow" w:hAnsi="Arial Narrow" w:cs="Arial"/>
          <w:b/>
          <w:bCs/>
          <w:color w:val="000000"/>
          <w:sz w:val="22"/>
          <w:szCs w:val="22"/>
          <w:lang w:val="sr-Latn-ME"/>
        </w:rPr>
        <w:t>Obrad Obradović</w:t>
      </w:r>
    </w:p>
    <w:p w14:paraId="0FC1FA64" w14:textId="77777777" w:rsidR="00BA3612" w:rsidRPr="004F04AD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4F04AD" w14:paraId="2D6E8858" w14:textId="77777777" w:rsidTr="007E59D9">
        <w:tc>
          <w:tcPr>
            <w:tcW w:w="2939" w:type="dxa"/>
            <w:shd w:val="clear" w:color="auto" w:fill="D9D9D9"/>
          </w:tcPr>
          <w:p w14:paraId="1FAF94FD" w14:textId="4712EAD0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C00000"/>
                <w:lang w:val="sr-Latn-ME"/>
              </w:rPr>
            </w:pPr>
            <w:r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>1. Predmet/predmeti</w:t>
            </w:r>
            <w:r w:rsidR="00AB143A"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>,</w:t>
            </w:r>
          </w:p>
          <w:p w14:paraId="6E9271A0" w14:textId="75CDC1E8" w:rsidR="00BA3612" w:rsidRPr="004F04AD" w:rsidRDefault="00BA3612" w:rsidP="004802FB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  <w:r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>Vannastavna/vanškolska aktivnost</w:t>
            </w:r>
          </w:p>
        </w:tc>
        <w:tc>
          <w:tcPr>
            <w:tcW w:w="6123" w:type="dxa"/>
          </w:tcPr>
          <w:p w14:paraId="36D4E52D" w14:textId="77777777" w:rsidR="00135EE4" w:rsidRDefault="00135EE4" w:rsidP="000C73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31DE889" w14:textId="6505C12C" w:rsidR="001632DE" w:rsidRPr="004F04AD" w:rsidRDefault="001632DE" w:rsidP="000C73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 w:rsidR="00135EE4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predmetna nastava</w:t>
            </w:r>
          </w:p>
        </w:tc>
      </w:tr>
      <w:tr w:rsidR="00BA3612" w:rsidRPr="004F04AD" w14:paraId="788DAE37" w14:textId="77777777" w:rsidTr="007E59D9">
        <w:tc>
          <w:tcPr>
            <w:tcW w:w="2939" w:type="dxa"/>
            <w:shd w:val="clear" w:color="auto" w:fill="D9D9D9"/>
          </w:tcPr>
          <w:p w14:paraId="0A3453E9" w14:textId="0DB8FAA5" w:rsidR="00BA3612" w:rsidRPr="004F04AD" w:rsidRDefault="00BA3612" w:rsidP="004F04AD">
            <w:pPr>
              <w:jc w:val="center"/>
              <w:rPr>
                <w:rFonts w:ascii="Arial Narrow" w:hAnsi="Arial Narrow" w:cs="Arial"/>
                <w:i/>
                <w:iCs/>
                <w:color w:val="000000"/>
                <w:lang w:val="sr-Latn-ME"/>
              </w:rPr>
            </w:pPr>
            <w:r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>2.Tema</w:t>
            </w:r>
            <w:r w:rsidR="00DC2AE8"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 xml:space="preserve"> </w:t>
            </w:r>
            <w:r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>/</w:t>
            </w:r>
            <w:r w:rsidR="00DC2AE8"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 xml:space="preserve"> </w:t>
            </w:r>
            <w:r w:rsidR="00AB143A"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 xml:space="preserve">OVI - </w:t>
            </w:r>
            <w:r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>Obrazovno/vaspitni ishod</w:t>
            </w:r>
          </w:p>
          <w:p w14:paraId="1483C9EB" w14:textId="77777777" w:rsidR="00BA3612" w:rsidRPr="004F04AD" w:rsidRDefault="00BA3612" w:rsidP="004F04AD">
            <w:pPr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81C7DE5" w14:textId="77777777" w:rsidR="00135EE4" w:rsidRDefault="00135EE4" w:rsidP="000C73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EE5FFA9" w14:textId="7194E4DA" w:rsidR="00BA3612" w:rsidRPr="004F04AD" w:rsidRDefault="000C7320" w:rsidP="000C73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Osnovne konstrukcije trouglova</w:t>
            </w:r>
          </w:p>
        </w:tc>
      </w:tr>
      <w:tr w:rsidR="00BA3612" w:rsidRPr="004F04AD" w14:paraId="6B458EEA" w14:textId="77777777" w:rsidTr="007E59D9">
        <w:tc>
          <w:tcPr>
            <w:tcW w:w="2939" w:type="dxa"/>
            <w:shd w:val="clear" w:color="auto" w:fill="D9D9D9"/>
          </w:tcPr>
          <w:p w14:paraId="6E615A2E" w14:textId="0C74347B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  <w:r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>3. Ishodi učenja</w:t>
            </w:r>
          </w:p>
          <w:p w14:paraId="27CD8DA0" w14:textId="0A172C0B" w:rsidR="00BA3612" w:rsidRPr="004F04AD" w:rsidRDefault="00BA3612" w:rsidP="004F04AD">
            <w:pPr>
              <w:jc w:val="center"/>
              <w:rPr>
                <w:rFonts w:ascii="Arial Narrow" w:hAnsi="Arial Narrow" w:cs="Arial"/>
                <w:color w:val="000000"/>
                <w:lang w:val="sr-Latn-ME"/>
              </w:rPr>
            </w:pPr>
            <w:r w:rsidRPr="004F04AD">
              <w:rPr>
                <w:rFonts w:ascii="Arial Narrow" w:hAnsi="Arial Narrow" w:cs="Arial"/>
                <w:color w:val="000000"/>
                <w:lang w:val="sr-Latn-ME"/>
              </w:rPr>
              <w:t>(iz službenog programa za određeni predmet)</w:t>
            </w:r>
          </w:p>
          <w:p w14:paraId="13BEF0CB" w14:textId="77777777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BDF7C18" w14:textId="77777777" w:rsidR="00135EE4" w:rsidRDefault="00135EE4" w:rsidP="000C73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F286208" w14:textId="7816C063" w:rsidR="00BA3612" w:rsidRPr="004F04AD" w:rsidRDefault="000C7320" w:rsidP="000C73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Izvode elementarne konstrukcije trouglova</w:t>
            </w:r>
          </w:p>
        </w:tc>
      </w:tr>
      <w:tr w:rsidR="00BA3612" w:rsidRPr="004F04AD" w14:paraId="39167B95" w14:textId="77777777" w:rsidTr="007E59D9">
        <w:tc>
          <w:tcPr>
            <w:tcW w:w="2939" w:type="dxa"/>
            <w:shd w:val="clear" w:color="auto" w:fill="D9D9D9"/>
          </w:tcPr>
          <w:p w14:paraId="6688A82F" w14:textId="610E106C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  <w:r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>4. Ključne kompetencije</w:t>
            </w:r>
          </w:p>
          <w:p w14:paraId="23A8F29C" w14:textId="77777777" w:rsidR="00BA3612" w:rsidRPr="004F04AD" w:rsidRDefault="00BA3612" w:rsidP="004F04AD">
            <w:pPr>
              <w:jc w:val="center"/>
              <w:rPr>
                <w:rFonts w:ascii="Arial Narrow" w:hAnsi="Arial Narrow" w:cs="Arial"/>
                <w:color w:val="000000"/>
                <w:lang w:val="sr-Latn-ME"/>
              </w:rPr>
            </w:pPr>
            <w:r w:rsidRPr="004F04AD">
              <w:rPr>
                <w:rFonts w:ascii="Arial Narrow" w:hAnsi="Arial Narrow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237014DA" w14:textId="77777777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BE1B0F5" w14:textId="28181C15" w:rsidR="00BA3612" w:rsidRDefault="00CB0DF5" w:rsidP="00135EE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Kompetencija pismenosti</w:t>
            </w:r>
            <w:r w:rsidR="0050768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3A9DB774" w14:textId="16396632" w:rsidR="0050768D" w:rsidRDefault="0050768D" w:rsidP="00135EE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Primjenjuje funkcionaln</w:t>
            </w:r>
            <w:r w:rsidR="0060200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u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gramatiku i pravopis u pisanju i govoru</w:t>
            </w:r>
            <w:r w:rsidR="00252DB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iz različitih oblasti</w:t>
            </w:r>
            <w:r w:rsidR="004802F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287192C3" w14:textId="3FFA11EB" w:rsidR="0050768D" w:rsidRDefault="0050768D" w:rsidP="00135EE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(2.1.2.; 2.1.3.; 2.1.4.; 2.1.6.)</w:t>
            </w:r>
          </w:p>
          <w:p w14:paraId="778E385D" w14:textId="61785006" w:rsidR="0050768D" w:rsidRDefault="0050768D" w:rsidP="00135EE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STEM:</w:t>
            </w:r>
          </w:p>
          <w:p w14:paraId="5FA2E200" w14:textId="5314713C" w:rsidR="0050768D" w:rsidRDefault="0050768D" w:rsidP="00135EE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Koristi osnovne matematičke pojmove i koncepte predstavljajući objekte, ideje i postupke riječima, crtežima, brojevima i simbolima</w:t>
            </w:r>
            <w:r w:rsidR="004802F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5E64277B" w14:textId="550668C7" w:rsidR="00252DB1" w:rsidRDefault="00252DB1" w:rsidP="00135EE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(2.3.1.; 2.3.5.; 2.3.7.; 2.3.8.)</w:t>
            </w:r>
          </w:p>
          <w:p w14:paraId="71EE77F3" w14:textId="2240D1A6" w:rsidR="00252DB1" w:rsidRDefault="00252DB1" w:rsidP="00135EE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Digitalna kompetencija:</w:t>
            </w:r>
          </w:p>
          <w:p w14:paraId="2BB77EE9" w14:textId="34DAF8E4" w:rsidR="00252DB1" w:rsidRDefault="00252DB1" w:rsidP="00135EE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Kreira i dijeli digitalni sadržaj i materijale (nap. </w:t>
            </w:r>
            <w:r w:rsidR="00CF060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t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ekst,</w:t>
            </w:r>
            <w:r w:rsidR="00CF060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grafički prikaz, slika, prezentacija audio i video materijal...)</w:t>
            </w:r>
          </w:p>
          <w:p w14:paraId="7786BEF5" w14:textId="34750AB6" w:rsidR="00CF0601" w:rsidRDefault="00CF0601" w:rsidP="00135EE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(2.4.6.; 2.4.8.; 2.4.9.)</w:t>
            </w:r>
          </w:p>
          <w:p w14:paraId="4F8B006B" w14:textId="29159713" w:rsidR="00CF0601" w:rsidRDefault="00CF0601" w:rsidP="00135EE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Lična, društvena i kompetencija učenja kako učiti:</w:t>
            </w:r>
          </w:p>
          <w:p w14:paraId="3C517BFC" w14:textId="7E20547D" w:rsidR="00CF0601" w:rsidRDefault="00CF0601" w:rsidP="00135EE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Primjenjuje kodeks ponašanja i pravila efikasne komunikacije prilagođene situaciji, upravlja vlastitim procesom učenja uz povremenu podršku</w:t>
            </w:r>
            <w:r w:rsidR="004802F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, unapređujući svoje učenje mijenjanjem plana učenja.</w:t>
            </w:r>
          </w:p>
          <w:p w14:paraId="5736FB05" w14:textId="77777777" w:rsidR="004802FB" w:rsidRDefault="004802FB" w:rsidP="00135EE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(2.5.1.; 2.5.3.; 2.5.4.; 2.5.5.; 2.5.8.; 2.5.10.)</w:t>
            </w:r>
          </w:p>
          <w:p w14:paraId="1DDCC24B" w14:textId="7348C7E7" w:rsidR="004802FB" w:rsidRPr="004F04AD" w:rsidRDefault="004802FB" w:rsidP="000C73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4F04AD" w14:paraId="1F8F28C2" w14:textId="77777777" w:rsidTr="007E59D9">
        <w:tc>
          <w:tcPr>
            <w:tcW w:w="2939" w:type="dxa"/>
            <w:shd w:val="clear" w:color="auto" w:fill="D9D9D9"/>
          </w:tcPr>
          <w:p w14:paraId="2E8FCFC8" w14:textId="77777777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  <w:r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>5. Ciljna grupa</w:t>
            </w:r>
          </w:p>
          <w:p w14:paraId="5E22FE87" w14:textId="77777777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F8B56D5" w14:textId="239A5ED0" w:rsidR="00BA3612" w:rsidRPr="004F04AD" w:rsidRDefault="000C7320" w:rsidP="000C73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Učenici VII razreda</w:t>
            </w:r>
          </w:p>
        </w:tc>
      </w:tr>
      <w:tr w:rsidR="00BA3612" w:rsidRPr="004F04AD" w14:paraId="2A26F349" w14:textId="77777777" w:rsidTr="007E59D9">
        <w:tc>
          <w:tcPr>
            <w:tcW w:w="2939" w:type="dxa"/>
            <w:shd w:val="clear" w:color="auto" w:fill="D9D9D9"/>
          </w:tcPr>
          <w:p w14:paraId="521B6C39" w14:textId="77777777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  <w:r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14:paraId="0113A712" w14:textId="77777777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9FD0147" w14:textId="41A1CB45" w:rsidR="00BA3612" w:rsidRPr="004F04AD" w:rsidRDefault="000C7320" w:rsidP="000C732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Jedan čas, realizacija druga polovina aprila</w:t>
            </w:r>
          </w:p>
        </w:tc>
      </w:tr>
      <w:tr w:rsidR="00BA3612" w:rsidRPr="004F04AD" w14:paraId="746C6CBE" w14:textId="77777777" w:rsidTr="007E59D9">
        <w:tc>
          <w:tcPr>
            <w:tcW w:w="2939" w:type="dxa"/>
            <w:shd w:val="clear" w:color="auto" w:fill="D9D9D9"/>
          </w:tcPr>
          <w:p w14:paraId="53BEA3BD" w14:textId="77777777" w:rsidR="00BA3612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  <w:r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 xml:space="preserve">7. Scenario </w:t>
            </w:r>
            <w:r w:rsidR="004E4934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>i strategije učenja</w:t>
            </w:r>
          </w:p>
          <w:p w14:paraId="33500B71" w14:textId="58EB3E37" w:rsidR="004E4934" w:rsidRPr="004F04AD" w:rsidRDefault="004E4934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C0C4F54" w14:textId="77777777" w:rsidR="00BA3612" w:rsidRDefault="00D3189A" w:rsidP="00135E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3189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Uvodni dio časa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ponoviti:</w:t>
            </w:r>
          </w:p>
          <w:p w14:paraId="3B7FE19B" w14:textId="77777777" w:rsidR="00D3189A" w:rsidRDefault="00D3189A" w:rsidP="00135E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Prenošenje duži i prenošenje uglova;</w:t>
            </w:r>
          </w:p>
          <w:p w14:paraId="33A28C74" w14:textId="77777777" w:rsidR="00D3189A" w:rsidRDefault="00D3189A" w:rsidP="00135E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Konstrukcija simetrale duži i simetrale ugla.</w:t>
            </w:r>
          </w:p>
          <w:p w14:paraId="1198B0BB" w14:textId="77777777" w:rsidR="00D3189A" w:rsidRDefault="00D3189A" w:rsidP="00135E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3189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Glavni dio časa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407A8C96" w14:textId="615CF4F2" w:rsidR="00D3189A" w:rsidRDefault="00D3189A" w:rsidP="00135E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Izvođenje – demonstracija, </w:t>
            </w:r>
            <w:r w:rsidR="00ED5F7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O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snovne konstrukcije trouglova po etapama (Analiza, Konstrukcija, Dokaz i Diskusija) uz pis</w:t>
            </w:r>
            <w:r w:rsidR="0060200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no obrazloženje.</w:t>
            </w:r>
          </w:p>
          <w:p w14:paraId="032CC27F" w14:textId="77777777" w:rsidR="00D3189A" w:rsidRDefault="00D3189A" w:rsidP="00135E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D3189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Završni dio časa: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 </w:t>
            </w:r>
          </w:p>
          <w:p w14:paraId="5A0887B6" w14:textId="77777777" w:rsidR="00D3189A" w:rsidRDefault="00D3189A" w:rsidP="00135E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Uraditi postavljene zadatke.</w:t>
            </w:r>
          </w:p>
          <w:p w14:paraId="20D3B250" w14:textId="41BBBB2D" w:rsidR="00ED5F7E" w:rsidRPr="00D3189A" w:rsidRDefault="00ED5F7E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</w:p>
        </w:tc>
      </w:tr>
      <w:tr w:rsidR="00BA3612" w:rsidRPr="004F04AD" w14:paraId="046D77CB" w14:textId="77777777" w:rsidTr="007E59D9">
        <w:tc>
          <w:tcPr>
            <w:tcW w:w="2939" w:type="dxa"/>
            <w:shd w:val="clear" w:color="auto" w:fill="D9D9D9"/>
          </w:tcPr>
          <w:p w14:paraId="7E94B260" w14:textId="77777777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  <w:r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>8. Nastavni materijali za podučavanje i učenje</w:t>
            </w:r>
          </w:p>
          <w:p w14:paraId="298C08BC" w14:textId="77777777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D316CDF" w14:textId="77777777" w:rsidR="00BA3612" w:rsidRDefault="00135EE4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Udzbenik iz matematike, str. ...;</w:t>
            </w:r>
          </w:p>
          <w:p w14:paraId="6D2F8D66" w14:textId="77777777" w:rsidR="00135EE4" w:rsidRDefault="00135EE4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Nastavni listić sa zadacima;</w:t>
            </w:r>
          </w:p>
          <w:p w14:paraId="439F218E" w14:textId="3AAA41E1" w:rsidR="00135EE4" w:rsidRDefault="00135EE4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Evalu</w:t>
            </w:r>
            <w:r w:rsidR="00057FB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cioni listić za učenike.</w:t>
            </w:r>
          </w:p>
          <w:p w14:paraId="7C37D183" w14:textId="67A86E5F" w:rsidR="00135EE4" w:rsidRPr="004F04AD" w:rsidRDefault="00135EE4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4F04AD" w14:paraId="0E8DB251" w14:textId="77777777" w:rsidTr="007E59D9">
        <w:tc>
          <w:tcPr>
            <w:tcW w:w="2939" w:type="dxa"/>
            <w:shd w:val="clear" w:color="auto" w:fill="D9D9D9"/>
          </w:tcPr>
          <w:p w14:paraId="76995B1E" w14:textId="77777777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  <w:r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lastRenderedPageBreak/>
              <w:t>9. Potrebna materijalna sredstva</w:t>
            </w:r>
          </w:p>
          <w:p w14:paraId="44AC6F77" w14:textId="77777777" w:rsidR="00BA3612" w:rsidRPr="004F04AD" w:rsidRDefault="00BA3612" w:rsidP="004E4934">
            <w:pPr>
              <w:jc w:val="center"/>
              <w:rPr>
                <w:rFonts w:ascii="Arial Narrow" w:hAnsi="Arial Narrow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63D08F7" w14:textId="7853FD3F" w:rsidR="00BA3612" w:rsidRPr="004F04AD" w:rsidRDefault="00135EE4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Tabla, kreda – u boji, pribor za geometriju, lap top, projektor, papir za štampanje, štampač, olovke i flomasteri.</w:t>
            </w:r>
          </w:p>
        </w:tc>
      </w:tr>
      <w:tr w:rsidR="00BA3612" w:rsidRPr="004F04AD" w14:paraId="2048CA16" w14:textId="77777777" w:rsidTr="007E59D9">
        <w:tc>
          <w:tcPr>
            <w:tcW w:w="2939" w:type="dxa"/>
            <w:shd w:val="clear" w:color="auto" w:fill="D9D9D9"/>
          </w:tcPr>
          <w:p w14:paraId="6CFE84F2" w14:textId="77777777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  <w:r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>10. Očekivani rezultati</w:t>
            </w:r>
          </w:p>
          <w:p w14:paraId="4105A357" w14:textId="77777777" w:rsidR="00BA3612" w:rsidRPr="004F04AD" w:rsidRDefault="00BA3612" w:rsidP="004F04AD">
            <w:pPr>
              <w:jc w:val="center"/>
              <w:rPr>
                <w:rFonts w:ascii="Arial Narrow" w:hAnsi="Arial Narrow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0181DBF" w14:textId="77777777" w:rsidR="00BA3612" w:rsidRDefault="00DB7492" w:rsidP="00DB749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Da učenici:</w:t>
            </w:r>
          </w:p>
          <w:p w14:paraId="6FD918E8" w14:textId="77777777" w:rsidR="00DB7492" w:rsidRDefault="00DB7492" w:rsidP="00DB749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Primijene stečena znanja, potrebna za konstrukciju simetrale duži, simetrale ugla i za prenošenje duži;</w:t>
            </w:r>
          </w:p>
          <w:p w14:paraId="4D8B30E1" w14:textId="462DCA25" w:rsidR="00DB7492" w:rsidRDefault="00DB7492" w:rsidP="00DB749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Shvate postupak izvođenja konstrukcije trouglova kroz utvrđene etape rada;</w:t>
            </w:r>
          </w:p>
          <w:p w14:paraId="3AD0C099" w14:textId="77777777" w:rsidR="00DB7492" w:rsidRDefault="00DB7492" w:rsidP="00DB749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Uspješno obavljaju postavljene osnovne konstrukcije trouglova.</w:t>
            </w:r>
          </w:p>
          <w:p w14:paraId="10582324" w14:textId="4AD725C5" w:rsidR="00135EE4" w:rsidRPr="004F04AD" w:rsidRDefault="00135EE4" w:rsidP="00DB749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4F04AD" w14:paraId="6C2A79B0" w14:textId="77777777" w:rsidTr="007E59D9">
        <w:tc>
          <w:tcPr>
            <w:tcW w:w="2939" w:type="dxa"/>
            <w:shd w:val="clear" w:color="auto" w:fill="D9D9D9"/>
          </w:tcPr>
          <w:p w14:paraId="237D75B3" w14:textId="77777777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  <w:r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14:paraId="1F19275A" w14:textId="77777777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B4CB4ED" w14:textId="4EA90F23" w:rsidR="00776CE9" w:rsidRDefault="00776CE9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Aktivno učestvovanje svih učenika</w:t>
            </w:r>
            <w:r w:rsidR="00A304B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davanje doprinosa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304B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za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rješavanj</w:t>
            </w:r>
            <w:r w:rsidR="00A304B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postavljenog konstruktivnog zadatka;</w:t>
            </w:r>
          </w:p>
          <w:p w14:paraId="69E0B30A" w14:textId="546278BC" w:rsidR="00776CE9" w:rsidRDefault="00776CE9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Prezentovanje elementarnih konstrukcija trougla,</w:t>
            </w:r>
          </w:p>
          <w:p w14:paraId="60BEA27B" w14:textId="6D0A0F83" w:rsidR="00776CE9" w:rsidRDefault="00776CE9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Kriterijumi uspješnosti: aktivno učestvovanje i ispunjavanje postavlje</w:t>
            </w:r>
            <w:r w:rsidR="004D708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nih zadataka po etapama</w:t>
            </w:r>
          </w:p>
          <w:p w14:paraId="2D72C119" w14:textId="7A103373" w:rsidR="00BA3612" w:rsidRDefault="00940155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D708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85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z w:val="22"/>
                  <w:szCs w:val="22"/>
                  <w:lang w:val="sr-Latn-ME"/>
                </w:rPr>
                <m:t>%</m:t>
              </m:r>
            </m:oMath>
            <w:r w:rsidR="004D708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više učenika – izvrsno</w:t>
            </w:r>
          </w:p>
          <w:p w14:paraId="3BFDE1C7" w14:textId="474B3F61" w:rsidR="004D7082" w:rsidRDefault="004D7082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 75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z w:val="22"/>
                  <w:szCs w:val="22"/>
                  <w:lang w:val="sr-Latn-ME"/>
                </w:rPr>
                <m:t>%</m:t>
              </m:r>
            </m:oMath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- uspješno</w:t>
            </w:r>
          </w:p>
          <w:p w14:paraId="4F33AF99" w14:textId="77777777" w:rsidR="004D7082" w:rsidRDefault="004D7082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 50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  <w:sz w:val="22"/>
                  <w:szCs w:val="22"/>
                  <w:lang w:val="sr-Latn-ME"/>
                </w:rPr>
                <m:t>%</m:t>
              </m:r>
            </m:oMath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- zadovoljavajuće.</w:t>
            </w:r>
          </w:p>
          <w:p w14:paraId="23075A93" w14:textId="757972BD" w:rsidR="00135EE4" w:rsidRPr="004F04AD" w:rsidRDefault="00135EE4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4F04AD" w14:paraId="011BFF62" w14:textId="77777777" w:rsidTr="007E59D9">
        <w:tc>
          <w:tcPr>
            <w:tcW w:w="2939" w:type="dxa"/>
            <w:shd w:val="clear" w:color="auto" w:fill="D9D9D9"/>
          </w:tcPr>
          <w:p w14:paraId="348B4F4C" w14:textId="77777777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  <w:r w:rsidRPr="004F04AD"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  <w:t>12. Evaluacija</w:t>
            </w:r>
          </w:p>
          <w:p w14:paraId="5F6DE1E9" w14:textId="77777777" w:rsidR="00BA3612" w:rsidRPr="004F04AD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580968B" w14:textId="7581ACB8" w:rsidR="00BA3612" w:rsidRPr="004F04AD" w:rsidRDefault="00DE628E" w:rsidP="00DC2AE8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sr-Latn-ME"/>
              </w:rPr>
              <w:t>Sprovodi se nakon implementacije pripremljene pripreme u odnosu na zadani opis sistema vrednovanja, samoevaluacijski obrazac.</w:t>
            </w:r>
          </w:p>
        </w:tc>
      </w:tr>
    </w:tbl>
    <w:p w14:paraId="09E8FD34" w14:textId="4A465934" w:rsidR="000C7320" w:rsidRDefault="000C7320" w:rsidP="00BA3612">
      <w:pPr>
        <w:spacing w:line="276" w:lineRule="auto"/>
        <w:rPr>
          <w:rFonts w:ascii="Arial Narrow" w:hAnsi="Arial Narrow" w:cs="Arial"/>
          <w:color w:val="000000"/>
          <w:lang w:val="sr-Latn-ME"/>
        </w:rPr>
      </w:pPr>
    </w:p>
    <w:p w14:paraId="07D90B44" w14:textId="2C91EE58" w:rsidR="000C7320" w:rsidRDefault="000C7320" w:rsidP="00BA3612">
      <w:pPr>
        <w:spacing w:line="276" w:lineRule="auto"/>
        <w:rPr>
          <w:rFonts w:ascii="Arial Narrow" w:hAnsi="Arial Narrow" w:cs="Arial"/>
          <w:color w:val="000000"/>
          <w:lang w:val="sr-Latn-ME"/>
        </w:rPr>
      </w:pPr>
    </w:p>
    <w:p w14:paraId="75717A1C" w14:textId="77777777" w:rsidR="000C7320" w:rsidRDefault="000C7320" w:rsidP="00BA3612">
      <w:pPr>
        <w:spacing w:line="276" w:lineRule="auto"/>
        <w:rPr>
          <w:rFonts w:ascii="Arial Narrow" w:hAnsi="Arial Narrow" w:cs="Arial"/>
          <w:color w:val="000000"/>
          <w:lang w:val="sr-Latn-ME"/>
        </w:rPr>
      </w:pPr>
    </w:p>
    <w:p w14:paraId="1C173103" w14:textId="40C00972" w:rsidR="004F04AD" w:rsidRDefault="004F04AD" w:rsidP="00BA3612">
      <w:pPr>
        <w:spacing w:line="276" w:lineRule="auto"/>
        <w:rPr>
          <w:rFonts w:ascii="Arial Narrow" w:hAnsi="Arial Narrow" w:cs="Arial"/>
          <w:color w:val="000000"/>
          <w:lang w:val="sr-Latn-ME"/>
        </w:rPr>
      </w:pPr>
    </w:p>
    <w:p w14:paraId="22372D96" w14:textId="77777777" w:rsidR="004F04AD" w:rsidRPr="004F04AD" w:rsidRDefault="004F04AD" w:rsidP="00BA3612">
      <w:pPr>
        <w:spacing w:line="276" w:lineRule="auto"/>
        <w:rPr>
          <w:rFonts w:ascii="Arial Narrow" w:hAnsi="Arial Narrow" w:cs="Arial"/>
          <w:color w:val="000000"/>
          <w:lang w:val="sr-Latn-ME"/>
        </w:rPr>
      </w:pPr>
    </w:p>
    <w:sectPr w:rsidR="004F04AD" w:rsidRPr="004F0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12"/>
    <w:rsid w:val="00057FB2"/>
    <w:rsid w:val="00082DAA"/>
    <w:rsid w:val="000C7320"/>
    <w:rsid w:val="00135EE4"/>
    <w:rsid w:val="001632DE"/>
    <w:rsid w:val="001A3524"/>
    <w:rsid w:val="001B03D5"/>
    <w:rsid w:val="00252DB1"/>
    <w:rsid w:val="004802FB"/>
    <w:rsid w:val="004D7082"/>
    <w:rsid w:val="004E4934"/>
    <w:rsid w:val="004F04AD"/>
    <w:rsid w:val="0050569B"/>
    <w:rsid w:val="0050768D"/>
    <w:rsid w:val="00602006"/>
    <w:rsid w:val="006412BF"/>
    <w:rsid w:val="006C6826"/>
    <w:rsid w:val="00776CE9"/>
    <w:rsid w:val="00940155"/>
    <w:rsid w:val="00963097"/>
    <w:rsid w:val="00A304BB"/>
    <w:rsid w:val="00AB143A"/>
    <w:rsid w:val="00AB2B74"/>
    <w:rsid w:val="00B511F2"/>
    <w:rsid w:val="00BA3612"/>
    <w:rsid w:val="00CB0DF5"/>
    <w:rsid w:val="00CF0601"/>
    <w:rsid w:val="00D222AF"/>
    <w:rsid w:val="00D3189A"/>
    <w:rsid w:val="00D40F54"/>
    <w:rsid w:val="00DB7492"/>
    <w:rsid w:val="00DC2AE8"/>
    <w:rsid w:val="00DE628E"/>
    <w:rsid w:val="00E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BAD5"/>
  <w15:chartTrackingRefBased/>
  <w15:docId w15:val="{13737235-7790-426F-875A-AFF7033F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PlaceholderText">
    <w:name w:val="Placeholder Text"/>
    <w:basedOn w:val="DefaultParagraphFont"/>
    <w:uiPriority w:val="99"/>
    <w:semiHidden/>
    <w:rsid w:val="009401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9CB6-55EC-405A-B33B-A6539359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Mihailo</cp:lastModifiedBy>
  <cp:revision>29</cp:revision>
  <cp:lastPrinted>2021-04-04T12:32:00Z</cp:lastPrinted>
  <dcterms:created xsi:type="dcterms:W3CDTF">2020-10-23T17:29:00Z</dcterms:created>
  <dcterms:modified xsi:type="dcterms:W3CDTF">2021-04-06T16:20:00Z</dcterms:modified>
</cp:coreProperties>
</file>