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87" w:type="dxa"/>
        <w:tblInd w:w="432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347"/>
      </w:tblGrid>
      <w:tr w:rsidR="00C30287" w14:paraId="1BE5FC37" w14:textId="77777777" w:rsidTr="007A298C">
        <w:trPr>
          <w:trHeight w:val="88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253ABD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Predmet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predmeti</w:t>
            </w:r>
            <w:proofErr w:type="spellEnd"/>
            <w:r>
              <w:rPr>
                <w:b/>
              </w:rPr>
              <w:t xml:space="preserve">, </w:t>
            </w:r>
          </w:p>
          <w:p w14:paraId="644B417F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Vannastavna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vanškolska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aktivnost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8100" w14:textId="77777777" w:rsidR="0051626A" w:rsidRDefault="0051626A" w:rsidP="007A298C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  <w:p w14:paraId="7E8DAAFF" w14:textId="77777777" w:rsidR="00C30287" w:rsidRDefault="00C30287" w:rsidP="007A298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r w:rsidR="0051626A">
              <w:rPr>
                <w:b/>
              </w:rPr>
              <w:t>BIOLOGIJA</w:t>
            </w:r>
          </w:p>
        </w:tc>
      </w:tr>
      <w:tr w:rsidR="00C30287" w14:paraId="4DB228EC" w14:textId="77777777" w:rsidTr="007A298C">
        <w:trPr>
          <w:trHeight w:val="29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097BF5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Tema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5C3" w14:textId="77777777" w:rsidR="00C30287" w:rsidRDefault="00C30287" w:rsidP="007A298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  <w:proofErr w:type="spellStart"/>
            <w:r w:rsidR="004F6A48">
              <w:rPr>
                <w:b/>
              </w:rPr>
              <w:t>Zelena</w:t>
            </w:r>
            <w:proofErr w:type="spellEnd"/>
            <w:r w:rsidR="004F6A48">
              <w:rPr>
                <w:b/>
              </w:rPr>
              <w:t xml:space="preserve"> </w:t>
            </w:r>
            <w:proofErr w:type="spellStart"/>
            <w:r w:rsidR="004F6A48">
              <w:rPr>
                <w:b/>
              </w:rPr>
              <w:t>energija</w:t>
            </w:r>
            <w:proofErr w:type="spellEnd"/>
            <w:r w:rsidR="004F6A48">
              <w:rPr>
                <w:b/>
              </w:rPr>
              <w:t xml:space="preserve"> </w:t>
            </w:r>
            <w:r w:rsidR="009E3C58">
              <w:rPr>
                <w:b/>
              </w:rPr>
              <w:t xml:space="preserve"> </w:t>
            </w:r>
          </w:p>
        </w:tc>
      </w:tr>
      <w:tr w:rsidR="00C30287" w14:paraId="57B5109D" w14:textId="77777777" w:rsidTr="007A298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D8D2D4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Cilj</w:t>
            </w:r>
            <w:proofErr w:type="spellEnd"/>
            <w:r>
              <w:rPr>
                <w:b/>
              </w:rPr>
              <w:t xml:space="preserve"> </w:t>
            </w:r>
          </w:p>
          <w:p w14:paraId="071CFAD7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opšti</w:t>
            </w:r>
            <w:proofErr w:type="spellEnd"/>
            <w:r>
              <w:rPr>
                <w:b/>
              </w:rPr>
              <w:t xml:space="preserve"> </w:t>
            </w:r>
          </w:p>
          <w:p w14:paraId="7DCFCC30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b)</w:t>
            </w:r>
            <w:proofErr w:type="spellStart"/>
            <w:r>
              <w:rPr>
                <w:b/>
              </w:rPr>
              <w:t>specifični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5596" w14:textId="77777777" w:rsidR="00C30287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r w:rsidR="009E3C58" w:rsidRPr="009261CE">
              <w:rPr>
                <w:rFonts w:ascii="Times New Roman" w:hAnsi="Times New Roman" w:cs="Times New Roman"/>
                <w:lang w:val="sr-Latn-RS"/>
              </w:rPr>
              <w:t xml:space="preserve">Znaju da </w:t>
            </w:r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eksploatacija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izvora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i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proizvodnja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energije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imaju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negativan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uticaj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na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životnu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3C58" w:rsidRPr="009261CE">
              <w:rPr>
                <w:rFonts w:ascii="Times New Roman" w:hAnsi="Times New Roman" w:cs="Times New Roman"/>
              </w:rPr>
              <w:t>sredinu</w:t>
            </w:r>
            <w:proofErr w:type="spellEnd"/>
            <w:r w:rsidR="009E3C58" w:rsidRPr="009261CE">
              <w:rPr>
                <w:rFonts w:ascii="Times New Roman" w:hAnsi="Times New Roman" w:cs="Times New Roman"/>
              </w:rPr>
              <w:t>;</w:t>
            </w:r>
          </w:p>
        </w:tc>
      </w:tr>
      <w:tr w:rsidR="00C30287" w14:paraId="12C1CC10" w14:textId="77777777" w:rsidTr="007A298C">
        <w:trPr>
          <w:trHeight w:val="59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4B4EEB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 </w:t>
            </w:r>
          </w:p>
          <w:p w14:paraId="5C1F7F30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2AE8" w14:textId="77777777" w:rsidR="0051626A" w:rsidRPr="009261CE" w:rsidRDefault="00C30287" w:rsidP="009E3C5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r w:rsidR="0051626A" w:rsidRPr="009261C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Razumiju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energija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igra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ključnu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ulogu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procesu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razvoja</w:t>
            </w:r>
            <w:proofErr w:type="spellEnd"/>
            <w:r w:rsidR="0051626A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626A" w:rsidRPr="009261CE">
              <w:rPr>
                <w:rFonts w:ascii="Times New Roman" w:hAnsi="Times New Roman" w:cs="Times New Roman"/>
              </w:rPr>
              <w:t>društva</w:t>
            </w:r>
            <w:proofErr w:type="spellEnd"/>
          </w:p>
          <w:p w14:paraId="40FDD149" w14:textId="77777777" w:rsidR="0051626A" w:rsidRPr="009261CE" w:rsidRDefault="0051626A" w:rsidP="009E3C58">
            <w:pPr>
              <w:spacing w:after="0" w:line="259" w:lineRule="auto"/>
              <w:ind w:left="67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</w:rPr>
              <w:t>-</w:t>
            </w:r>
            <w:proofErr w:type="spellStart"/>
            <w:r w:rsidRPr="009261CE">
              <w:rPr>
                <w:rFonts w:ascii="Times New Roman" w:hAnsi="Times New Roman" w:cs="Times New Roman"/>
              </w:rPr>
              <w:t>Shvate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značaj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racionalne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potrošnje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energije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ekonomične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upotrebe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izvora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energije</w:t>
            </w:r>
            <w:proofErr w:type="spellEnd"/>
          </w:p>
          <w:p w14:paraId="6452B08A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</w:rPr>
              <w:t>-</w:t>
            </w:r>
            <w:proofErr w:type="spellStart"/>
            <w:r w:rsidRPr="009261CE">
              <w:rPr>
                <w:rFonts w:ascii="Times New Roman" w:hAnsi="Times New Roman" w:cs="Times New Roman"/>
              </w:rPr>
              <w:t>Kritički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procijene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 o </w:t>
            </w:r>
            <w:proofErr w:type="spellStart"/>
            <w:r w:rsidRPr="009261CE">
              <w:rPr>
                <w:rFonts w:ascii="Times New Roman" w:hAnsi="Times New Roman" w:cs="Times New Roman"/>
              </w:rPr>
              <w:t>obnovljivim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izvorima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energije</w:t>
            </w:r>
            <w:proofErr w:type="spellEnd"/>
          </w:p>
          <w:p w14:paraId="534B81DD" w14:textId="77777777" w:rsidR="00C30287" w:rsidRPr="009261CE" w:rsidRDefault="00C30287" w:rsidP="0038511D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30287" w14:paraId="79EB211C" w14:textId="77777777" w:rsidTr="007A298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E2DF2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Ishodi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ključne</w:t>
            </w:r>
            <w:proofErr w:type="spellEnd"/>
            <w:r>
              <w:rPr>
                <w:b/>
              </w:rPr>
              <w:t xml:space="preserve"> </w:t>
            </w:r>
          </w:p>
          <w:p w14:paraId="2DF5763B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kompetencije</w:t>
            </w:r>
            <w:proofErr w:type="spellEnd"/>
            <w:r>
              <w:rPr>
                <w:b/>
              </w:rPr>
              <w:t xml:space="preserve"> </w:t>
            </w:r>
          </w:p>
          <w:p w14:paraId="3CC57CB1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622C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1.Digitalna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:</w:t>
            </w:r>
          </w:p>
          <w:p w14:paraId="56BC23F3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 (1.4.3.)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Koristi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informacije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podatke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digitalnom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okruženju</w:t>
            </w:r>
            <w:proofErr w:type="spellEnd"/>
          </w:p>
          <w:p w14:paraId="0ABC05C2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2. STEM:</w:t>
            </w:r>
          </w:p>
          <w:p w14:paraId="6A35AD34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2.3.5.Procjenjuje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prednosti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mane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opšteprihvaćenih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tehnologija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prepoznajući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značaj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moralnih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pitanja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za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njihovu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primjenu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razvoj</w:t>
            </w:r>
            <w:proofErr w:type="spellEnd"/>
          </w:p>
          <w:p w14:paraId="284299E8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(1.3.4.)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Povezuje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primjenu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naučnih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dostignuća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tehnoloških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rješenja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za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dobrobit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čovječanstva</w:t>
            </w:r>
            <w:proofErr w:type="spellEnd"/>
          </w:p>
          <w:p w14:paraId="1E170FFB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3.Lična,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društvena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kako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učiti</w:t>
            </w:r>
            <w:proofErr w:type="spellEnd"/>
          </w:p>
          <w:p w14:paraId="75CCDA96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 2.5.3.;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Umije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da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sarađuje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drugim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učenicima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grupama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...</w:t>
            </w:r>
          </w:p>
          <w:p w14:paraId="4EEA947E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2.5.8.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Argumentuje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izneseno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mišljenje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stavove</w:t>
            </w:r>
            <w:proofErr w:type="spellEnd"/>
          </w:p>
          <w:p w14:paraId="184F841C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2.5.11.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Samovrednuje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proces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dostignute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rezultate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procjenjuje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ostvareni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napredak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D8BF3F3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2.5.12.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Dijeli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znanje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sopstvenog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iskustva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s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drugima</w:t>
            </w:r>
            <w:proofErr w:type="spellEnd"/>
          </w:p>
          <w:p w14:paraId="3D1A7995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2.5.15.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Konstruktivno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komunicira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sarađuje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s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drugima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iskazujući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fleksibilnost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komunikaciji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mogućnost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pronalaska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kompromisa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samopouzdanje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i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osjećaj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empatije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3BB72DD5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(1.5.1.)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Primjenjuje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pravila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ponašanja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primjerne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komunikacije</w:t>
            </w:r>
            <w:proofErr w:type="spellEnd"/>
          </w:p>
          <w:p w14:paraId="7D662303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(1.5.8)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Adaptira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se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samostalno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učenje,učenje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drugima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učenje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podršku</w:t>
            </w:r>
            <w:proofErr w:type="spellEnd"/>
          </w:p>
          <w:p w14:paraId="525A13BD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9261CE">
              <w:rPr>
                <w:rFonts w:ascii="Times New Roman" w:hAnsi="Times New Roman" w:cs="Times New Roman"/>
                <w:sz w:val="18"/>
              </w:rPr>
              <w:t>1.5.9)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Radoznalost</w:t>
            </w:r>
            <w:proofErr w:type="gramEnd"/>
            <w:r w:rsidRPr="009261CE">
              <w:rPr>
                <w:rFonts w:ascii="Times New Roman" w:hAnsi="Times New Roman" w:cs="Times New Roman"/>
                <w:sz w:val="18"/>
              </w:rPr>
              <w:t>,želja,razvijanje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naučnosti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.</w:t>
            </w:r>
          </w:p>
          <w:p w14:paraId="64B417FE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4.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Preduzetnička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:</w:t>
            </w:r>
          </w:p>
          <w:p w14:paraId="6C095F69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2.7.4.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Unapređuje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stvaraju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vrijednost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eksperimentišući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svojim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vještinama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tehnikama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prikupljanja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alternativnih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opcija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kako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bi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riješio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problem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kritički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konstruktivno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najbolji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način</w:t>
            </w:r>
            <w:proofErr w:type="spellEnd"/>
          </w:p>
          <w:p w14:paraId="3E9E2DD0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2.7.7.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Komunicira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efikasno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sopstvene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ili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vrijednosti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tima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interesnim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grupama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sfera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kreirajući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priče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scenarije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koji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će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motivisati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inspirisati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usmjeriti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ljude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55506957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2.7.8.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Traži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aktivno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upoređuje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izvore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informacija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kako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bi se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smanjile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nejasnoće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nesigurnosti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rizici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procesu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donošenja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odluka</w:t>
            </w:r>
            <w:proofErr w:type="spellEnd"/>
          </w:p>
          <w:p w14:paraId="08E61436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>(1.7.1.)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Pretvara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probleme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okoline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ideju-aktivnost</w:t>
            </w:r>
            <w:proofErr w:type="spellEnd"/>
          </w:p>
          <w:p w14:paraId="7DA21AC7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5.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Građanska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:</w:t>
            </w:r>
          </w:p>
          <w:p w14:paraId="4EEA4937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(1.6.5.)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Prepoznaje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značaj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prirodnih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resursa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zaštite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životne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sredine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očuvanju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kvaliteta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života</w:t>
            </w:r>
            <w:proofErr w:type="spellEnd"/>
          </w:p>
          <w:p w14:paraId="0D07A5D0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6.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pismenosti</w:t>
            </w:r>
            <w:proofErr w:type="spellEnd"/>
          </w:p>
          <w:p w14:paraId="7970E670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2.1.2.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Primjenjuje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funkcionalno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gramatiku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pravopis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pisanju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govoru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7B455AA2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2.1.3.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Povećava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broj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riječi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vokabularu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uključujući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termine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oblasti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2EB2F41C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2.1.4.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Identifikuje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tumači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pojmove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osjećaje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činjenice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mišljenja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stavove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usmenom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pisanom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obliku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224BA85F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2.1.5.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Prilagođava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verbalnu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interakciju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stilove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registre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jezika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kontekstu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 </w:t>
            </w:r>
          </w:p>
          <w:p w14:paraId="4B8701F4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2.1.6.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Komunicira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usmeno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pisano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raznim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situacijama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prilagođavajući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sopstvenu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komunikaciju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potrebama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situacije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upotrebu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odgovarajućeg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vokabulara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digitalnih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tehnologija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1562C562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2.1.7.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Pronalazi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procjenjuje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obrađuje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prezentira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vrste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podataka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informacija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koristeći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vrste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izvora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podataka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informacija</w:t>
            </w:r>
            <w:proofErr w:type="spellEnd"/>
          </w:p>
          <w:p w14:paraId="093B0EFB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lastRenderedPageBreak/>
              <w:t xml:space="preserve">1.1.8.Tumači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slike,znakove,mape,jednostavne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grafikone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tabele</w:t>
            </w:r>
            <w:proofErr w:type="spellEnd"/>
          </w:p>
          <w:p w14:paraId="39BA6683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7.Kompetencija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kulturološke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svijesti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izražavanja</w:t>
            </w:r>
            <w:proofErr w:type="spellEnd"/>
          </w:p>
          <w:p w14:paraId="3EFB7353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2.8.2.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Prenosi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svoje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osjećanja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kroz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kreativni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proces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koristeći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medije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npr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tekstualne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/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pisane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digitalne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vizuelne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skulpturno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modelovanje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sl.  </w:t>
            </w:r>
          </w:p>
          <w:p w14:paraId="4F8418C9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2.8.4.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Generiše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sopstvene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ideje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osjećaje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zadatu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temu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npr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.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odnosu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pjesmu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sliku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objekt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problemsku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situaciju</w:t>
            </w:r>
            <w:proofErr w:type="spellEnd"/>
          </w:p>
          <w:p w14:paraId="19B7A480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8.Matematička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kompetencija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u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nauci,tehnologiji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inženjerstvu</w:t>
            </w:r>
            <w:proofErr w:type="spellEnd"/>
          </w:p>
          <w:p w14:paraId="352E6EEF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1.3.4.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Povezuje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primjenu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naučnih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dostignuća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tehnoloških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rješenja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dobrobiti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čovječanstva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prepoznavajući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mogućnost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njihove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zloupotrebe</w:t>
            </w:r>
            <w:proofErr w:type="spellEnd"/>
          </w:p>
          <w:p w14:paraId="516295A6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1.3.7.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Čita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upoređuje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prikazuje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podatke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tabelarno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grafički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koristeći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po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potrebi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digitalne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alate</w:t>
            </w:r>
          </w:p>
          <w:p w14:paraId="4E13DE71" w14:textId="77777777" w:rsidR="0051626A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2.3.3.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Upoređuje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objašnjenja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prirodnih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pojava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kroz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istoriju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procjenjujući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značaj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naučnih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otkrića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razvoj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tehnologije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, medicine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društva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.</w:t>
            </w:r>
          </w:p>
          <w:p w14:paraId="6B49666C" w14:textId="77777777" w:rsidR="00C30287" w:rsidRPr="009261CE" w:rsidRDefault="0051626A" w:rsidP="0051626A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sz w:val="18"/>
              </w:rPr>
              <w:t xml:space="preserve">2.3.15.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Upoređuje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moguće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koristi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štete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od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upotrebe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različitih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mašina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prirodnih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resursa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doprinoseći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svojim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aktivnostima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bezbjednosti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ljudi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zaštiti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životne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18"/>
              </w:rPr>
              <w:t>sredine</w:t>
            </w:r>
            <w:proofErr w:type="spellEnd"/>
            <w:r w:rsidRPr="009261CE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C30287" w14:paraId="525072B4" w14:textId="77777777" w:rsidTr="007A298C">
        <w:trPr>
          <w:trHeight w:val="59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23452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Ciljana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rPr>
                <w:b/>
              </w:rPr>
              <w:t xml:space="preserve"> </w:t>
            </w:r>
          </w:p>
          <w:p w14:paraId="6E7DFF15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BE7" w14:textId="77777777" w:rsidR="00C27CD5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D2E3FBF" w14:textId="77777777" w:rsidR="00C30287" w:rsidRPr="009261CE" w:rsidRDefault="0051626A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>VI RAZRED</w:t>
            </w:r>
          </w:p>
        </w:tc>
      </w:tr>
      <w:tr w:rsidR="00C30287" w14:paraId="50A11258" w14:textId="77777777" w:rsidTr="007A298C">
        <w:trPr>
          <w:trHeight w:val="117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D47F1" w14:textId="77777777" w:rsidR="00C30287" w:rsidRDefault="00C30287" w:rsidP="007A298C">
            <w:pPr>
              <w:spacing w:line="272" w:lineRule="auto"/>
              <w:ind w:left="0" w:firstLine="0"/>
              <w:jc w:val="left"/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vremenski</w:t>
            </w:r>
            <w:proofErr w:type="spellEnd"/>
            <w:r>
              <w:rPr>
                <w:b/>
              </w:rPr>
              <w:t xml:space="preserve"> period </w:t>
            </w:r>
            <w:proofErr w:type="spellStart"/>
            <w:r>
              <w:rPr>
                <w:b/>
              </w:rPr>
              <w:t>realizacije</w:t>
            </w:r>
            <w:proofErr w:type="spellEnd"/>
            <w:r>
              <w:rPr>
                <w:b/>
              </w:rPr>
              <w:t xml:space="preserve"> </w:t>
            </w:r>
          </w:p>
          <w:p w14:paraId="76CDDF9C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30855A3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2B3" w14:textId="77777777" w:rsidR="00C27CD5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07A065" w14:textId="77777777" w:rsidR="00C30287" w:rsidRPr="009261CE" w:rsidRDefault="0038511D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9261CE">
              <w:rPr>
                <w:rFonts w:ascii="Times New Roman" w:hAnsi="Times New Roman" w:cs="Times New Roman"/>
                <w:b/>
              </w:rPr>
              <w:t>3</w:t>
            </w:r>
            <w:r w:rsidR="0051626A" w:rsidRPr="009261CE">
              <w:rPr>
                <w:rFonts w:ascii="Times New Roman" w:hAnsi="Times New Roman" w:cs="Times New Roman"/>
                <w:b/>
              </w:rPr>
              <w:t xml:space="preserve"> </w:t>
            </w:r>
            <w:r w:rsidR="0051626A" w:rsidRPr="009261CE">
              <w:rPr>
                <w:rFonts w:ascii="Times New Roman" w:hAnsi="Times New Roman" w:cs="Times New Roman"/>
                <w:b/>
                <w:lang w:val="sr-Latn-RS"/>
              </w:rPr>
              <w:t>ČASA</w:t>
            </w:r>
          </w:p>
        </w:tc>
      </w:tr>
      <w:tr w:rsidR="00C30287" w14:paraId="4AD654C3" w14:textId="77777777" w:rsidTr="007A298C">
        <w:trPr>
          <w:trHeight w:val="117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4987AB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Scenario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strategije</w:t>
            </w:r>
            <w:proofErr w:type="spellEnd"/>
            <w:r>
              <w:rPr>
                <w:b/>
              </w:rPr>
              <w:t xml:space="preserve"> </w:t>
            </w:r>
          </w:p>
          <w:p w14:paraId="75E692D2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učenja</w:t>
            </w:r>
            <w:proofErr w:type="spellEnd"/>
            <w:r>
              <w:rPr>
                <w:b/>
              </w:rPr>
              <w:t xml:space="preserve"> </w:t>
            </w:r>
          </w:p>
          <w:p w14:paraId="299B6B1E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A6915DF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9CA" w14:textId="77777777" w:rsidR="00C27CD5" w:rsidRPr="009261CE" w:rsidRDefault="00C30287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7CD5" w:rsidRPr="009261CE">
              <w:rPr>
                <w:rFonts w:ascii="Times New Roman" w:hAnsi="Times New Roman" w:cs="Times New Roman"/>
                <w:b/>
                <w:sz w:val="20"/>
              </w:rPr>
              <w:t>UVODNI DIO ČASA</w:t>
            </w:r>
          </w:p>
          <w:p w14:paraId="0347E2B1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AKTIVNOST 1. DISKUSIJA</w:t>
            </w:r>
          </w:p>
          <w:p w14:paraId="77D05EA3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–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razgovaraju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važnosti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vrstama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energije,o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najvažnijem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izvoru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podjeli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dvije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grupe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obnovljivi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neobnovljivi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izvori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</w:t>
            </w:r>
            <w:proofErr w:type="spellEnd"/>
          </w:p>
          <w:p w14:paraId="0FCB9838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261CE">
              <w:rPr>
                <w:rFonts w:ascii="Times New Roman" w:hAnsi="Times New Roman" w:cs="Times New Roman"/>
                <w:b/>
                <w:sz w:val="20"/>
              </w:rPr>
              <w:t xml:space="preserve">GLAVNI DIO ČASA </w:t>
            </w:r>
          </w:p>
          <w:p w14:paraId="109B5046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AKTIVNOST  2. </w:t>
            </w:r>
          </w:p>
          <w:p w14:paraId="31633C30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Prikazivanje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video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materijala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KOMERCIJALNI VIDOVI ENERGIJE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Zelenog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paketa</w:t>
            </w:r>
            <w:proofErr w:type="spellEnd"/>
          </w:p>
          <w:p w14:paraId="4708BE1A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AKTIVNOST 3. </w:t>
            </w:r>
          </w:p>
          <w:p w14:paraId="3571BBEB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Pokrenuti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261CE">
              <w:rPr>
                <w:rFonts w:ascii="Times New Roman" w:hAnsi="Times New Roman" w:cs="Times New Roman"/>
                <w:sz w:val="20"/>
              </w:rPr>
              <w:t>diskusiju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o</w:t>
            </w:r>
            <w:proofErr w:type="gram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negativnim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efektima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životnu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sredinu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zbog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mnoštva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aktivnosti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koja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prate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proizvodnju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uključujući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: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rudarstvo,vađenje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fosilnih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goriva,nuklearne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elektrane,velike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brane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hidroelektrane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.  </w:t>
            </w:r>
          </w:p>
          <w:p w14:paraId="6743035B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AKTIVNOST  4. </w:t>
            </w:r>
          </w:p>
          <w:p w14:paraId="10E4A3DC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Prikazivanje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video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materijala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OBNOVLJIVI IZVORI ENERGIJE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Zelenog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paketa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E6EF4AE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AKTIVNOST  5. (20. min.)</w:t>
            </w:r>
          </w:p>
          <w:p w14:paraId="71AD952B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rad u 4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grupa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2B408A48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Na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predhodnom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času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dobijaju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nastavne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listiće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uputstvima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za rad 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dodatna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usmena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objašnjenja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>;</w:t>
            </w:r>
          </w:p>
          <w:p w14:paraId="6605C924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Istražuju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dogovaraju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se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članovi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unutar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9261CE">
              <w:rPr>
                <w:rFonts w:ascii="Times New Roman" w:hAnsi="Times New Roman" w:cs="Times New Roman"/>
                <w:sz w:val="20"/>
              </w:rPr>
              <w:t>grupe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14:paraId="070253E1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Organizuju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se za  rad,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rade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pano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po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uputstvima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nastavnog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listića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F58A47E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Sastavljaju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pripremljen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materijal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času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>.</w:t>
            </w:r>
          </w:p>
          <w:p w14:paraId="06AB7A1A" w14:textId="77777777" w:rsidR="00C27CD5" w:rsidRPr="009261CE" w:rsidRDefault="00C27CD5" w:rsidP="00C27CD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1.grupa –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Sunca</w:t>
            </w:r>
            <w:proofErr w:type="spellEnd"/>
          </w:p>
          <w:p w14:paraId="7B77E287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2.grupa –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vjetra</w:t>
            </w:r>
            <w:proofErr w:type="spellEnd"/>
          </w:p>
          <w:p w14:paraId="413A3FE4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3.grupa –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vode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>;</w:t>
            </w:r>
          </w:p>
          <w:p w14:paraId="72B1E890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4.grupa -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energetska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efikasnost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štednja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energije</w:t>
            </w:r>
            <w:proofErr w:type="spellEnd"/>
          </w:p>
          <w:p w14:paraId="2E33DB3E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AKTIVNOST 6.</w:t>
            </w:r>
          </w:p>
          <w:p w14:paraId="166EA7FA" w14:textId="77777777" w:rsidR="00C27CD5" w:rsidRPr="009261CE" w:rsidRDefault="00C27CD5" w:rsidP="00C27CD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izlaganje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vođe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grupe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urađenom</w:t>
            </w:r>
            <w:proofErr w:type="spellEnd"/>
          </w:p>
          <w:p w14:paraId="2E2EDC1E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komentarisanje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proširivanje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primjena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znanja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drugih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članova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grupe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ostale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grupe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6BF2A83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učenici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koji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izradili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najbolji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plakat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izveli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najbolju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prezentaciju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mogu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se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nagraditi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ocjenom</w:t>
            </w:r>
            <w:proofErr w:type="spellEnd"/>
          </w:p>
          <w:p w14:paraId="7ECEC598" w14:textId="77777777" w:rsidR="00C27CD5" w:rsidRPr="009261CE" w:rsidRDefault="00C27CD5" w:rsidP="00C27CD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9261CE">
              <w:rPr>
                <w:rFonts w:ascii="Times New Roman" w:hAnsi="Times New Roman" w:cs="Times New Roman"/>
                <w:b/>
                <w:sz w:val="20"/>
              </w:rPr>
              <w:t xml:space="preserve">ZAVRŠNI DIO ČASA </w:t>
            </w:r>
          </w:p>
          <w:p w14:paraId="5D7F4889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9261CE">
              <w:rPr>
                <w:rFonts w:ascii="Times New Roman" w:hAnsi="Times New Roman" w:cs="Times New Roman"/>
                <w:sz w:val="20"/>
              </w:rPr>
              <w:t xml:space="preserve">AKTIVNOST  7. </w:t>
            </w:r>
            <w:proofErr w:type="gramStart"/>
            <w:r w:rsidRPr="009261CE">
              <w:rPr>
                <w:rFonts w:ascii="Times New Roman" w:hAnsi="Times New Roman" w:cs="Times New Roman"/>
                <w:sz w:val="20"/>
              </w:rPr>
              <w:t>( 20</w:t>
            </w:r>
            <w:proofErr w:type="gram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sek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+ 20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sek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>.)</w:t>
            </w:r>
          </w:p>
          <w:p w14:paraId="770E9465" w14:textId="77777777" w:rsidR="00C27CD5" w:rsidRPr="009261CE" w:rsidRDefault="00C27CD5" w:rsidP="00C27CD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9261CE">
              <w:rPr>
                <w:rFonts w:ascii="Times New Roman" w:hAnsi="Times New Roman" w:cs="Times New Roman"/>
                <w:sz w:val="20"/>
              </w:rPr>
              <w:t>Prikazati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 2</w:t>
            </w:r>
            <w:proofErr w:type="gramEnd"/>
            <w:r w:rsidRPr="009261CE">
              <w:rPr>
                <w:rFonts w:ascii="Times New Roman" w:hAnsi="Times New Roman" w:cs="Times New Roman"/>
                <w:sz w:val="20"/>
              </w:rPr>
              <w:t xml:space="preserve">  video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klipa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-  KAKO ŠTEDJETI STRUJU I KAKO ŠTEDJETI GRIJANJE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iz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Zelenog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  <w:sz w:val="20"/>
              </w:rPr>
              <w:t>paketa</w:t>
            </w:r>
            <w:proofErr w:type="spellEnd"/>
            <w:r w:rsidRPr="009261CE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14:paraId="055FE4BA" w14:textId="77777777" w:rsidR="00C30287" w:rsidRPr="009261CE" w:rsidRDefault="00C30287" w:rsidP="00C27CD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30287" w14:paraId="0E628428" w14:textId="77777777" w:rsidTr="007A298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EA897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Materijali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podučavanje</w:t>
            </w:r>
            <w:proofErr w:type="spellEnd"/>
            <w:r>
              <w:rPr>
                <w:b/>
              </w:rPr>
              <w:t xml:space="preserve"> </w:t>
            </w:r>
          </w:p>
          <w:p w14:paraId="651663F9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učenje</w:t>
            </w:r>
            <w:proofErr w:type="spellEnd"/>
            <w:r>
              <w:rPr>
                <w:b/>
              </w:rPr>
              <w:t xml:space="preserve"> </w:t>
            </w:r>
          </w:p>
          <w:p w14:paraId="27062D5D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FD76" w14:textId="77777777" w:rsidR="00C30287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Nastavni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14:paraId="2E3665F2" w14:textId="77777777" w:rsidR="009261CE" w:rsidRPr="009261CE" w:rsidRDefault="009261CE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261CE">
              <w:rPr>
                <w:rFonts w:ascii="Times New Roman" w:hAnsi="Times New Roman" w:cs="Times New Roman"/>
              </w:rPr>
              <w:t>Kompjuter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projektor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</w:p>
          <w:p w14:paraId="77F1B2BA" w14:textId="77777777" w:rsidR="004F6A48" w:rsidRPr="009261CE" w:rsidRDefault="004F6A48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</w:rPr>
              <w:t xml:space="preserve">Video </w:t>
            </w:r>
            <w:proofErr w:type="spellStart"/>
            <w:r w:rsidRPr="009261CE">
              <w:rPr>
                <w:rFonts w:ascii="Times New Roman" w:hAnsi="Times New Roman" w:cs="Times New Roman"/>
              </w:rPr>
              <w:t>klipovi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Zeleni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paket</w:t>
            </w:r>
            <w:proofErr w:type="spellEnd"/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30287" w14:paraId="1CEE2343" w14:textId="77777777" w:rsidTr="007A298C">
        <w:trPr>
          <w:trHeight w:val="175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4AC4C" w14:textId="77777777" w:rsidR="00C30287" w:rsidRDefault="00C30287" w:rsidP="007A298C">
            <w:pPr>
              <w:spacing w:line="272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Potrebna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materijalna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  <w:r>
              <w:rPr>
                <w:b/>
              </w:rPr>
              <w:t xml:space="preserve"> </w:t>
            </w:r>
          </w:p>
          <w:p w14:paraId="3B02E189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uključujući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troškovnik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ako</w:t>
            </w:r>
            <w:proofErr w:type="spellEnd"/>
            <w:r>
              <w:rPr>
                <w:b/>
              </w:rPr>
              <w:t xml:space="preserve"> je </w:t>
            </w:r>
            <w:proofErr w:type="spellStart"/>
            <w:r>
              <w:rPr>
                <w:b/>
              </w:rPr>
              <w:t>potrebno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obezbjediti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finansijska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sredstva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1D68" w14:textId="77777777" w:rsidR="004F6A48" w:rsidRPr="009261CE" w:rsidRDefault="004F6A48" w:rsidP="004F6A48">
            <w:pPr>
              <w:spacing w:after="100" w:afterAutospacing="1"/>
              <w:ind w:left="57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61CE">
              <w:rPr>
                <w:rFonts w:ascii="Times New Roman" w:hAnsi="Times New Roman" w:cs="Times New Roman"/>
              </w:rPr>
              <w:t>hamer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</w:rPr>
              <w:t>makaze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</w:rPr>
              <w:t>lijepak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</w:rPr>
              <w:t>flomasteri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261CE">
              <w:rPr>
                <w:rFonts w:ascii="Times New Roman" w:hAnsi="Times New Roman" w:cs="Times New Roman"/>
              </w:rPr>
              <w:t>slike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9261CE">
              <w:rPr>
                <w:rFonts w:ascii="Times New Roman" w:hAnsi="Times New Roman" w:cs="Times New Roman"/>
              </w:rPr>
              <w:t>tekstovi</w:t>
            </w:r>
            <w:proofErr w:type="spellEnd"/>
            <w:r w:rsidRPr="009261CE">
              <w:rPr>
                <w:rFonts w:ascii="Times New Roman" w:hAnsi="Times New Roman" w:cs="Times New Roman"/>
              </w:rPr>
              <w:t xml:space="preserve"> </w:t>
            </w:r>
          </w:p>
          <w:p w14:paraId="3EDC1A6A" w14:textId="77777777" w:rsidR="00C30287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30287" w14:paraId="4E91620A" w14:textId="77777777" w:rsidTr="007A298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CB7124" w14:textId="77777777" w:rsidR="00C30287" w:rsidRDefault="00C30287" w:rsidP="007A298C">
            <w:pPr>
              <w:spacing w:after="14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Očekivani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rezultati</w:t>
            </w:r>
            <w:proofErr w:type="spellEnd"/>
            <w:r>
              <w:rPr>
                <w:b/>
              </w:rPr>
              <w:t xml:space="preserve"> </w:t>
            </w:r>
          </w:p>
          <w:p w14:paraId="75C06DEE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72464D67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1B2" w14:textId="77777777" w:rsidR="004F6A48" w:rsidRPr="009261CE" w:rsidRDefault="00C30287" w:rsidP="004F6A4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r w:rsidR="004F6A48" w:rsidRPr="009261CE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učenici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kritički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razmišljaju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sve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izraženijem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zagađenju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životne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sredine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F6A48" w:rsidRPr="009261CE">
              <w:rPr>
                <w:rFonts w:ascii="Times New Roman" w:hAnsi="Times New Roman" w:cs="Times New Roman"/>
              </w:rPr>
              <w:t xml:space="preserve">da 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racionalno</w:t>
            </w:r>
            <w:proofErr w:type="spellEnd"/>
            <w:proofErr w:type="gram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koriste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energiju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kroz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primjenu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mjera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energetske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efikasnosti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i</w:t>
            </w:r>
            <w:proofErr w:type="spellEnd"/>
            <w:r w:rsidR="004F6A48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A48" w:rsidRPr="009261CE">
              <w:rPr>
                <w:rFonts w:ascii="Times New Roman" w:hAnsi="Times New Roman" w:cs="Times New Roman"/>
              </w:rPr>
              <w:t>korišće</w:t>
            </w:r>
            <w:r w:rsidR="000A0407" w:rsidRPr="009261CE">
              <w:rPr>
                <w:rFonts w:ascii="Times New Roman" w:hAnsi="Times New Roman" w:cs="Times New Roman"/>
              </w:rPr>
              <w:t>nje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obnovljivih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izvora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energije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što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ujedno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predstavlja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jedini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način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očuvanje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planete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>.</w:t>
            </w:r>
          </w:p>
          <w:p w14:paraId="3C8ED515" w14:textId="77777777" w:rsidR="00C30287" w:rsidRPr="009261CE" w:rsidRDefault="00C30287" w:rsidP="000A0407"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30287" w14:paraId="56BDE122" w14:textId="77777777" w:rsidTr="004F6A48">
        <w:trPr>
          <w:trHeight w:val="61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6B0A8D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sistema</w:t>
            </w:r>
            <w:proofErr w:type="spellEnd"/>
            <w:r>
              <w:rPr>
                <w:b/>
              </w:rPr>
              <w:t xml:space="preserve"> </w:t>
            </w:r>
          </w:p>
          <w:p w14:paraId="378092CC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procjenjivanja</w:t>
            </w:r>
            <w:proofErr w:type="spellEnd"/>
            <w:r>
              <w:rPr>
                <w:b/>
              </w:rPr>
              <w:t xml:space="preserve"> </w:t>
            </w:r>
          </w:p>
          <w:p w14:paraId="5A8C7233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36A" w14:textId="77777777" w:rsidR="00C30287" w:rsidRPr="009261CE" w:rsidRDefault="00C30287" w:rsidP="000A0407">
            <w:pPr>
              <w:spacing w:line="276" w:lineRule="auto"/>
              <w:ind w:left="0" w:firstLine="0"/>
              <w:jc w:val="left"/>
              <w:rPr>
                <w:rFonts w:ascii="Times New Roman" w:eastAsiaTheme="minorHAnsi" w:hAnsi="Times New Roman" w:cs="Times New Roman"/>
                <w:color w:val="auto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Izgled</w:t>
            </w:r>
            <w:proofErr w:type="spellEnd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proofErr w:type="gram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panoa</w:t>
            </w:r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kvaliteta</w:t>
            </w:r>
            <w:proofErr w:type="spellEnd"/>
            <w:proofErr w:type="gramEnd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sadržaja</w:t>
            </w:r>
            <w:proofErr w:type="spellEnd"/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,</w:t>
            </w:r>
            <w:r w:rsidR="004F6A48" w:rsidRPr="009261C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s</w:t>
            </w:r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truktura</w:t>
            </w:r>
            <w:proofErr w:type="spellEnd"/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sadržaja</w:t>
            </w:r>
            <w:proofErr w:type="spellEnd"/>
            <w:r w:rsidR="004F6A48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,</w:t>
            </w:r>
            <w:r w:rsidR="004F6A48" w:rsidRPr="009261CE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prezentacija</w:t>
            </w:r>
            <w:proofErr w:type="spellEnd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panoa</w:t>
            </w:r>
            <w:proofErr w:type="spellEnd"/>
            <w:r w:rsidR="000A0407" w:rsidRPr="009261CE">
              <w:rPr>
                <w:rFonts w:ascii="Times New Roman" w:eastAsia="Times New Roman" w:hAnsi="Times New Roman" w:cs="Times New Roman"/>
                <w:color w:val="auto"/>
                <w:sz w:val="24"/>
              </w:rPr>
              <w:t>.</w:t>
            </w:r>
          </w:p>
        </w:tc>
      </w:tr>
      <w:tr w:rsidR="00C30287" w14:paraId="04917542" w14:textId="77777777" w:rsidTr="009261CE">
        <w:trPr>
          <w:trHeight w:val="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2B735" w14:textId="77777777" w:rsidR="00C30287" w:rsidRDefault="00C30287" w:rsidP="007A298C">
            <w:pPr>
              <w:spacing w:after="19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Evaluacija</w:t>
            </w:r>
            <w:proofErr w:type="spellEnd"/>
            <w:r>
              <w:rPr>
                <w:b/>
              </w:rPr>
              <w:t xml:space="preserve"> </w:t>
            </w:r>
          </w:p>
          <w:p w14:paraId="44EB4EA3" w14:textId="77777777" w:rsidR="00C30287" w:rsidRDefault="00C30287" w:rsidP="007A298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89A7" w14:textId="77777777" w:rsidR="00C30287" w:rsidRPr="009261CE" w:rsidRDefault="00C30287" w:rsidP="007A298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9261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Ishodi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časa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su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="000A0407" w:rsidRPr="009261CE">
              <w:rPr>
                <w:rFonts w:ascii="Times New Roman" w:hAnsi="Times New Roman" w:cs="Times New Roman"/>
              </w:rPr>
              <w:t>potpunosti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A0407" w:rsidRPr="009261CE">
              <w:rPr>
                <w:rFonts w:ascii="Times New Roman" w:hAnsi="Times New Roman" w:cs="Times New Roman"/>
              </w:rPr>
              <w:t>ostvareni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atmosfera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času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dobra,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postignuta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je 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kooperativnost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grupama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="000A0407" w:rsidRPr="00926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bili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zainteresovani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za rad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časovima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Svaka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izradila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pano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veoma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kvalitetno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prezentovala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="000A0407" w:rsidRPr="009261CE">
              <w:rPr>
                <w:rFonts w:ascii="Times New Roman" w:hAnsi="Times New Roman" w:cs="Times New Roman"/>
                <w:sz w:val="24"/>
                <w:szCs w:val="24"/>
              </w:rPr>
              <w:t xml:space="preserve"> zaključcima. </w:t>
            </w:r>
          </w:p>
        </w:tc>
      </w:tr>
    </w:tbl>
    <w:p w14:paraId="5B4C112F" w14:textId="77777777" w:rsidR="00F97EC5" w:rsidRDefault="00F97EC5"/>
    <w:sectPr w:rsidR="00F97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87"/>
    <w:rsid w:val="000A0407"/>
    <w:rsid w:val="0038511D"/>
    <w:rsid w:val="004F6A48"/>
    <w:rsid w:val="0051626A"/>
    <w:rsid w:val="009261CE"/>
    <w:rsid w:val="009E3C58"/>
    <w:rsid w:val="00C27CD5"/>
    <w:rsid w:val="00C30287"/>
    <w:rsid w:val="00D053AC"/>
    <w:rsid w:val="00F11A8F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448E"/>
  <w15:chartTrackingRefBased/>
  <w15:docId w15:val="{64BBFD07-1087-4EEC-969E-98D3E230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87"/>
    <w:pPr>
      <w:spacing w:after="5" w:line="269" w:lineRule="auto"/>
      <w:ind w:left="395" w:hanging="10"/>
      <w:jc w:val="both"/>
    </w:pPr>
    <w:rPr>
      <w:rFonts w:ascii="Arial" w:eastAsia="Arial" w:hAnsi="Arial" w:cs="Arial"/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rsid w:val="00C3028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Bogosavac Vera</cp:lastModifiedBy>
  <cp:revision>2</cp:revision>
  <dcterms:created xsi:type="dcterms:W3CDTF">2021-04-27T11:56:00Z</dcterms:created>
  <dcterms:modified xsi:type="dcterms:W3CDTF">2021-04-27T11:56:00Z</dcterms:modified>
</cp:coreProperties>
</file>