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80" w:rsidRPr="002C1F80" w:rsidRDefault="002C1F80" w:rsidP="002C1F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bookmarkStart w:id="0" w:name="_Hlk52722849"/>
      <w:r w:rsidRPr="002C1F80">
        <w:rPr>
          <w:b/>
          <w:bCs/>
          <w:color w:val="000000"/>
          <w:lang w:val="sr-Latn-ME"/>
        </w:rPr>
        <w:t>Prijedlog obrasca za pripremu nastave koja implementira razvoj ključnih kompetencija</w:t>
      </w:r>
    </w:p>
    <w:p w:rsidR="002C1F80" w:rsidRPr="002C1F80" w:rsidRDefault="002C1F80" w:rsidP="002C1F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</w:p>
    <w:p w:rsidR="002C1F80" w:rsidRPr="002C1F80" w:rsidRDefault="002C1F80" w:rsidP="002C1F8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r w:rsidRPr="002C1F80">
        <w:rPr>
          <w:b/>
          <w:bCs/>
          <w:color w:val="000000" w:themeColor="text1"/>
          <w:lang w:val="sr-Latn-ME"/>
        </w:rPr>
        <w:t>Škola: JU OŠ Maršal Tito-Ulcinj</w:t>
      </w:r>
    </w:p>
    <w:bookmarkEnd w:id="0"/>
    <w:p w:rsidR="00F61A37" w:rsidRDefault="002C1F80" w:rsidP="002C1F80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</w:pPr>
      <w:r w:rsidRPr="002C1F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ME"/>
        </w:rPr>
        <w:t xml:space="preserve">Ime/na i prezime/na nastavnika: </w:t>
      </w:r>
      <w:r w:rsidR="009912AC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Verica Janković, Šefkije Selaj, Amra Mećikukić, Fadile Sukaliq, Dritan Mustafa, Špresa Đenčić, Mimoza</w:t>
      </w:r>
      <w:r w:rsidR="00220A7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 Alović, Fortesa Perović, Naile</w:t>
      </w:r>
      <w:r w:rsidR="009912AC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 L</w:t>
      </w:r>
      <w:r w:rsidR="00220A7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l</w:t>
      </w:r>
      <w:r w:rsidR="009912AC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o</w:t>
      </w:r>
      <w:r w:rsidR="00220A7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l</w:t>
      </w:r>
      <w:r w:rsidR="009912AC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la, Arijana Kollari, </w:t>
      </w:r>
      <w:r w:rsidR="00F61A37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Teuta Hoxha, Medina Lajka,</w:t>
      </w:r>
      <w:r w:rsid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 Aiše Telja,</w:t>
      </w:r>
      <w:r w:rsidR="00F61A37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 Dilja Zadrima</w:t>
      </w:r>
      <w:r w:rsidR="0070690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,</w:t>
      </w:r>
      <w:r w:rsidR="00220A7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 Havo Kurti, Šaće Nuculović</w:t>
      </w:r>
      <w:r w:rsidR="001A55A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,</w:t>
      </w:r>
      <w:r w:rsidR="0070690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 Selim Tul</w:t>
      </w:r>
      <w:r w:rsidR="00BE4E2C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a</w:t>
      </w:r>
      <w:r w:rsidR="00F61A37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:-(</w:t>
      </w:r>
      <w:r w:rsidR="00F61A37"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prof.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 xml:space="preserve"> </w:t>
      </w:r>
      <w:r w:rsidR="00F61A37"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razredne nastave</w:t>
      </w:r>
      <w:r w:rsidR="00F61A37"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), </w:t>
      </w:r>
    </w:p>
    <w:p w:rsidR="00F61A37" w:rsidRDefault="00F61A37" w:rsidP="002C1F80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</w:pP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Lena Lukiq, Vjollca Marshiq (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vaspitačice</w:t>
      </w: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), </w:t>
      </w:r>
    </w:p>
    <w:p w:rsidR="00F61A37" w:rsidRDefault="00F61A37" w:rsidP="002C1F80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</w:pP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Ranka Milošević, Binasa Coković, Gordana Glendža:- (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prof.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 xml:space="preserve"> 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CSBH jezika i književnosti</w:t>
      </w: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), Ljumnije Metanović:-(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p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rof.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 xml:space="preserve"> 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albanskog jezika i književnosti</w:t>
      </w: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),</w:t>
      </w:r>
    </w:p>
    <w:p w:rsidR="00F61A37" w:rsidRDefault="00F61A37" w:rsidP="002C1F80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</w:pP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Rabija Sukalić, Brankica Ražnatović, Florina Ibrahimi:-(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p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rof.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 xml:space="preserve"> 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engleskog jezika i književnosti</w:t>
      </w: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), Emina Muja</w:t>
      </w:r>
      <w:r w:rsidR="008B301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:-</w:t>
      </w: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 xml:space="preserve"> (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p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rof.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 xml:space="preserve"> </w:t>
      </w:r>
      <w:r w:rsidRPr="00F61A3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geografije</w:t>
      </w:r>
      <w:r w:rsidRPr="00F61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)</w:t>
      </w:r>
    </w:p>
    <w:p w:rsidR="008B3017" w:rsidRDefault="008B3017" w:rsidP="002C1F80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Mersiha Mavrić:- (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p</w:t>
      </w:r>
      <w:r w:rsidRPr="008B301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rof.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 xml:space="preserve"> </w:t>
      </w:r>
      <w:r w:rsidRPr="008B301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likovnog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)</w:t>
      </w:r>
    </w:p>
    <w:p w:rsidR="000F3463" w:rsidRPr="00F61A37" w:rsidRDefault="000F3463" w:rsidP="002C1F80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Vera Filipović:-(</w:t>
      </w:r>
      <w:r w:rsid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prof. i</w:t>
      </w:r>
      <w:r w:rsidRPr="00220A7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r-Latn-ME"/>
        </w:rPr>
        <w:t>nformatike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ME"/>
        </w:rPr>
        <w:t>)</w:t>
      </w:r>
    </w:p>
    <w:p w:rsidR="002C1F80" w:rsidRPr="002C1F80" w:rsidRDefault="002C1F80" w:rsidP="002C1F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1. Predmet/predmeti, integrisana nastava, Vannastavna/vanškolska aktivnost: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>C</w:t>
            </w:r>
            <w:r w:rsidR="00043A8C">
              <w:rPr>
                <w:b/>
                <w:bCs/>
                <w:color w:val="000000" w:themeColor="text1"/>
                <w:lang w:val="sr-Latn-ME"/>
              </w:rPr>
              <w:t>rnogorki jezik i književnost,</w:t>
            </w:r>
            <w:r w:rsidR="0070710D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6 i 7.</w:t>
            </w:r>
            <w:r w:rsidR="0070710D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razred, 2 časa</w:t>
            </w:r>
          </w:p>
          <w:p w:rsidR="002C1F80" w:rsidRPr="002C1F80" w:rsidRDefault="00C5688F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>
              <w:rPr>
                <w:b/>
                <w:bCs/>
                <w:color w:val="000000" w:themeColor="text1"/>
                <w:lang w:val="sr-Latn-ME"/>
              </w:rPr>
              <w:t>Albanski jezik i književnost, 8</w:t>
            </w:r>
            <w:r w:rsidR="002C1F80" w:rsidRPr="002C1F80">
              <w:rPr>
                <w:b/>
                <w:bCs/>
                <w:color w:val="000000" w:themeColor="text1"/>
                <w:lang w:val="sr-Latn-ME"/>
              </w:rPr>
              <w:t xml:space="preserve">. razred, 1 čas 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 xml:space="preserve">Engleski jezik </w:t>
            </w:r>
            <w:r w:rsidR="008B3017">
              <w:rPr>
                <w:b/>
                <w:bCs/>
                <w:color w:val="000000" w:themeColor="text1"/>
                <w:lang w:val="sr-Latn-ME"/>
              </w:rPr>
              <w:t>6, 7. Razred, 1 čas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>Matematika</w:t>
            </w:r>
            <w:r w:rsidR="001F1AE7">
              <w:rPr>
                <w:b/>
                <w:bCs/>
                <w:color w:val="000000" w:themeColor="text1"/>
                <w:lang w:val="sr-Latn-ME"/>
              </w:rPr>
              <w:t xml:space="preserve"> 5. razred, 1 čas</w:t>
            </w:r>
          </w:p>
          <w:p w:rsid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>Geografija</w:t>
            </w:r>
            <w:r w:rsidR="00C95B20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="00FC2A62">
              <w:rPr>
                <w:b/>
                <w:bCs/>
                <w:color w:val="000000" w:themeColor="text1"/>
                <w:lang w:val="sr-Latn-ME"/>
              </w:rPr>
              <w:t>8.</w:t>
            </w:r>
            <w:r w:rsidR="00C95B20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="008B3017">
              <w:rPr>
                <w:b/>
                <w:bCs/>
                <w:color w:val="000000" w:themeColor="text1"/>
                <w:lang w:val="sr-Latn-ME"/>
              </w:rPr>
              <w:t>R</w:t>
            </w:r>
            <w:r w:rsidR="00FC2A62">
              <w:rPr>
                <w:b/>
                <w:bCs/>
                <w:color w:val="000000" w:themeColor="text1"/>
                <w:lang w:val="sr-Latn-ME"/>
              </w:rPr>
              <w:t>azred</w:t>
            </w:r>
            <w:r w:rsidR="008B3017">
              <w:rPr>
                <w:b/>
                <w:bCs/>
                <w:color w:val="000000" w:themeColor="text1"/>
                <w:lang w:val="sr-Latn-ME"/>
              </w:rPr>
              <w:t>, 1 čas</w:t>
            </w:r>
          </w:p>
          <w:p w:rsidR="0070710D" w:rsidRPr="002C1F80" w:rsidRDefault="001F1AE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>
              <w:rPr>
                <w:b/>
                <w:bCs/>
                <w:color w:val="000000" w:themeColor="text1"/>
                <w:lang w:val="sr-Latn-ME"/>
              </w:rPr>
              <w:t>Poznavanje društva, 5 razred, 2</w:t>
            </w:r>
            <w:r w:rsidR="0070710D">
              <w:rPr>
                <w:b/>
                <w:bCs/>
                <w:color w:val="000000" w:themeColor="text1"/>
                <w:lang w:val="sr-Latn-ME"/>
              </w:rPr>
              <w:t xml:space="preserve"> čas</w:t>
            </w:r>
            <w:r>
              <w:rPr>
                <w:b/>
                <w:bCs/>
                <w:color w:val="000000" w:themeColor="text1"/>
                <w:lang w:val="sr-Latn-ME"/>
              </w:rPr>
              <w:t>a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>Likovna kultura, 1-9</w:t>
            </w:r>
            <w:r w:rsidR="0070710D">
              <w:rPr>
                <w:b/>
                <w:bCs/>
                <w:color w:val="000000" w:themeColor="text1"/>
                <w:lang w:val="sr-Latn-ME"/>
              </w:rPr>
              <w:t xml:space="preserve">. </w:t>
            </w:r>
            <w:r w:rsidR="00D848B5">
              <w:rPr>
                <w:b/>
                <w:bCs/>
                <w:color w:val="000000" w:themeColor="text1"/>
                <w:lang w:val="sr-Latn-ME"/>
              </w:rPr>
              <w:t>razred, 2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čas</w:t>
            </w:r>
            <w:r w:rsidR="00D848B5">
              <w:rPr>
                <w:b/>
                <w:bCs/>
                <w:color w:val="000000" w:themeColor="text1"/>
                <w:lang w:val="sr-Latn-ME"/>
              </w:rPr>
              <w:t>a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>Muzička kultura, 1-5</w:t>
            </w:r>
            <w:r w:rsidR="0070710D">
              <w:rPr>
                <w:b/>
                <w:bCs/>
                <w:color w:val="000000" w:themeColor="text1"/>
                <w:lang w:val="sr-Latn-ME"/>
              </w:rPr>
              <w:t xml:space="preserve">. 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razred, 1čas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2. Tema </w:t>
            </w:r>
            <w:r w:rsidRPr="002C1F8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(za projekt/ integrisanu nastavu/ aktivnost) / </w:t>
            </w:r>
          </w:p>
          <w:p w:rsidR="002C1F80" w:rsidRPr="002C1F80" w:rsidRDefault="000762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Sveobuhvatni cilj teme: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  <w:i/>
                <w:iCs/>
              </w:rPr>
            </w:pP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2C1F80">
              <w:rPr>
                <w:rFonts w:eastAsia="Calibri"/>
                <w:b/>
                <w:bCs/>
                <w:i/>
                <w:iCs/>
              </w:rPr>
              <w:t>,,</w:t>
            </w:r>
            <w:proofErr w:type="spellStart"/>
            <w:r w:rsidRPr="002C1F80">
              <w:rPr>
                <w:rFonts w:eastAsia="Calibri"/>
                <w:b/>
                <w:bCs/>
                <w:i/>
                <w:iCs/>
              </w:rPr>
              <w:t>Turizam</w:t>
            </w:r>
            <w:proofErr w:type="spellEnd"/>
            <w:r w:rsidR="008B3017">
              <w:rPr>
                <w:rFonts w:eastAsia="Calibri"/>
                <w:b/>
                <w:bCs/>
                <w:i/>
                <w:iCs/>
              </w:rPr>
              <w:t xml:space="preserve"> u </w:t>
            </w:r>
            <w:proofErr w:type="spellStart"/>
            <w:r w:rsidR="008B3017">
              <w:rPr>
                <w:rFonts w:eastAsia="Calibri"/>
                <w:b/>
                <w:bCs/>
                <w:i/>
                <w:iCs/>
              </w:rPr>
              <w:t>Ulcinju</w:t>
            </w:r>
            <w:proofErr w:type="spellEnd"/>
            <w:r w:rsidRPr="002C1F80">
              <w:rPr>
                <w:rFonts w:eastAsia="Calibri"/>
                <w:b/>
                <w:bCs/>
                <w:i/>
                <w:iCs/>
              </w:rPr>
              <w:t xml:space="preserve">” 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  <w:i/>
                <w:iCs/>
              </w:rPr>
            </w:pPr>
          </w:p>
          <w:p w:rsid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</w:rPr>
            </w:pPr>
            <w:proofErr w:type="spellStart"/>
            <w:r w:rsidRPr="002C1F80">
              <w:rPr>
                <w:rFonts w:eastAsia="Calibri"/>
                <w:bCs/>
                <w:iCs/>
              </w:rPr>
              <w:t>Usvajanje</w:t>
            </w:r>
            <w:proofErr w:type="spellEnd"/>
            <w:r w:rsidRPr="002C1F80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2C1F80">
              <w:rPr>
                <w:rFonts w:eastAsia="Calibri"/>
                <w:bCs/>
                <w:iCs/>
              </w:rPr>
              <w:t>osnovnih</w:t>
            </w:r>
            <w:proofErr w:type="spellEnd"/>
            <w:r w:rsidRPr="002C1F80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Pr="002C1F80">
              <w:rPr>
                <w:rFonts w:eastAsia="Calibri"/>
                <w:bCs/>
                <w:iCs/>
              </w:rPr>
              <w:t>informacija</w:t>
            </w:r>
            <w:proofErr w:type="spellEnd"/>
            <w:r w:rsidRPr="002C1F80">
              <w:rPr>
                <w:rFonts w:eastAsia="Calibri"/>
                <w:bCs/>
                <w:iCs/>
              </w:rPr>
              <w:t xml:space="preserve"> o </w:t>
            </w:r>
            <w:proofErr w:type="spellStart"/>
            <w:r w:rsidRPr="002C1F80">
              <w:rPr>
                <w:rFonts w:eastAsia="Calibri"/>
                <w:bCs/>
                <w:iCs/>
              </w:rPr>
              <w:t>turizmu</w:t>
            </w:r>
            <w:proofErr w:type="spellEnd"/>
            <w:r w:rsidRPr="002C1F80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="000762E8">
              <w:rPr>
                <w:rFonts w:eastAsia="Calibri"/>
                <w:bCs/>
                <w:iCs/>
              </w:rPr>
              <w:t>svoga</w:t>
            </w:r>
            <w:proofErr w:type="spellEnd"/>
            <w:r w:rsidR="000762E8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="000762E8">
              <w:rPr>
                <w:rFonts w:eastAsia="Calibri"/>
                <w:bCs/>
                <w:iCs/>
              </w:rPr>
              <w:t>grada</w:t>
            </w:r>
            <w:proofErr w:type="spellEnd"/>
            <w:r w:rsidR="000762E8">
              <w:rPr>
                <w:rFonts w:eastAsia="Calibri"/>
                <w:bCs/>
                <w:iCs/>
              </w:rPr>
              <w:t xml:space="preserve"> i </w:t>
            </w:r>
            <w:proofErr w:type="spellStart"/>
            <w:r w:rsidR="000762E8">
              <w:rPr>
                <w:rFonts w:eastAsia="Calibri"/>
                <w:bCs/>
                <w:iCs/>
              </w:rPr>
              <w:t>predstavljanje</w:t>
            </w:r>
            <w:proofErr w:type="spellEnd"/>
            <w:r w:rsidR="000762E8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="000762E8">
              <w:rPr>
                <w:rFonts w:eastAsia="Calibri"/>
                <w:bCs/>
                <w:iCs/>
              </w:rPr>
              <w:t>prirodnih</w:t>
            </w:r>
            <w:proofErr w:type="spellEnd"/>
            <w:r w:rsidR="000762E8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="000762E8">
              <w:rPr>
                <w:rFonts w:eastAsia="Calibri"/>
                <w:bCs/>
                <w:iCs/>
              </w:rPr>
              <w:t>ljepota</w:t>
            </w:r>
            <w:proofErr w:type="spellEnd"/>
            <w:r w:rsidR="000762E8">
              <w:rPr>
                <w:rFonts w:eastAsia="Calibri"/>
                <w:bCs/>
                <w:iCs/>
              </w:rPr>
              <w:t xml:space="preserve"> i </w:t>
            </w:r>
            <w:proofErr w:type="spellStart"/>
            <w:r w:rsidR="000762E8">
              <w:rPr>
                <w:rFonts w:eastAsia="Calibri"/>
                <w:bCs/>
                <w:iCs/>
              </w:rPr>
              <w:t>razvoj</w:t>
            </w:r>
            <w:proofErr w:type="spellEnd"/>
            <w:r w:rsidR="000762E8">
              <w:rPr>
                <w:rFonts w:eastAsia="Calibri"/>
                <w:bCs/>
                <w:iCs/>
              </w:rPr>
              <w:t xml:space="preserve"> </w:t>
            </w:r>
            <w:proofErr w:type="spellStart"/>
            <w:r w:rsidR="000762E8">
              <w:rPr>
                <w:rFonts w:eastAsia="Calibri"/>
                <w:bCs/>
                <w:iCs/>
              </w:rPr>
              <w:t>multikulturalnosti</w:t>
            </w:r>
            <w:proofErr w:type="spellEnd"/>
            <w:r w:rsidR="000762E8">
              <w:rPr>
                <w:rFonts w:eastAsia="Calibri"/>
                <w:bCs/>
                <w:iCs/>
              </w:rPr>
              <w:t>.</w:t>
            </w:r>
          </w:p>
          <w:p w:rsidR="002C1F80" w:rsidRPr="002C1F80" w:rsidRDefault="002C1F80" w:rsidP="000762E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  <w:i/>
                <w:iCs/>
                <w:lang w:val="sr-Latn-ME"/>
              </w:rPr>
            </w:pP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3. </w:t>
            </w:r>
            <w:r w:rsidRPr="002C1F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Ishodi učenja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  <w:t>(iz službenog programa za određeni predmet)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8" w:rsidRDefault="000762E8" w:rsidP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</w:rPr>
            </w:pPr>
          </w:p>
          <w:p w:rsidR="008B3017" w:rsidRDefault="002C1F80" w:rsidP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 w:rsidRPr="002C1F80">
              <w:rPr>
                <w:rFonts w:eastAsia="Calibri"/>
                <w:b/>
                <w:bCs/>
              </w:rPr>
              <w:t>Crnogorski</w:t>
            </w:r>
            <w:proofErr w:type="spellEnd"/>
            <w:r w:rsidRPr="002C1F8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2C1F80">
              <w:rPr>
                <w:rFonts w:eastAsia="Calibri"/>
                <w:b/>
                <w:bCs/>
              </w:rPr>
              <w:t>jezik</w:t>
            </w:r>
            <w:proofErr w:type="spellEnd"/>
          </w:p>
          <w:p w:rsidR="002C1F80" w:rsidRPr="008B3017" w:rsidRDefault="00220A75" w:rsidP="00220A75">
            <w:pPr>
              <w:pStyle w:val="NormalWeb"/>
              <w:numPr>
                <w:ilvl w:val="0"/>
                <w:numId w:val="2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iCs/>
              </w:rPr>
              <w:t>P</w:t>
            </w:r>
            <w:r w:rsidR="002C1F80" w:rsidRPr="008B3017">
              <w:rPr>
                <w:rFonts w:eastAsia="Calibri"/>
                <w:iCs/>
              </w:rPr>
              <w:t>repoznaje</w:t>
            </w:r>
            <w:proofErr w:type="spellEnd"/>
            <w:r w:rsidR="002C1F80" w:rsidRPr="008B3017">
              <w:rPr>
                <w:rFonts w:eastAsia="Calibri"/>
                <w:iCs/>
              </w:rPr>
              <w:t xml:space="preserve"> </w:t>
            </w:r>
            <w:proofErr w:type="spellStart"/>
            <w:r w:rsidR="002C1F80" w:rsidRPr="008B3017">
              <w:rPr>
                <w:rFonts w:eastAsia="Calibri"/>
                <w:iCs/>
              </w:rPr>
              <w:t>medijske</w:t>
            </w:r>
            <w:proofErr w:type="spellEnd"/>
            <w:r w:rsidR="002C1F80" w:rsidRPr="008B3017">
              <w:rPr>
                <w:rFonts w:eastAsia="Calibri"/>
                <w:iCs/>
              </w:rPr>
              <w:t xml:space="preserve"> </w:t>
            </w:r>
            <w:proofErr w:type="spellStart"/>
            <w:r w:rsidR="002C1F80" w:rsidRPr="008B3017">
              <w:rPr>
                <w:rFonts w:eastAsia="Calibri"/>
                <w:iCs/>
              </w:rPr>
              <w:t>tekstove</w:t>
            </w:r>
            <w:proofErr w:type="spellEnd"/>
            <w:r w:rsidR="002C1F80" w:rsidRPr="008B3017">
              <w:rPr>
                <w:rFonts w:eastAsia="Calibri"/>
                <w:iCs/>
              </w:rPr>
              <w:t>,</w:t>
            </w:r>
          </w:p>
          <w:p w:rsidR="002C1F80" w:rsidRPr="002C1F80" w:rsidRDefault="002C1F80" w:rsidP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360"/>
              <w:jc w:val="both"/>
              <w:rPr>
                <w:rFonts w:eastAsia="Calibri"/>
                <w:b/>
                <w:bCs/>
              </w:rPr>
            </w:pPr>
            <w:r w:rsidRPr="002C1F80">
              <w:rPr>
                <w:rFonts w:eastAsia="Calibri"/>
                <w:b/>
                <w:bCs/>
              </w:rPr>
              <w:t xml:space="preserve">- </w:t>
            </w:r>
            <w:r w:rsidR="00220A7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220A75">
              <w:rPr>
                <w:rFonts w:eastAsia="Calibri"/>
              </w:rPr>
              <w:t>O</w:t>
            </w:r>
            <w:r w:rsidRPr="002C1F80">
              <w:rPr>
                <w:rFonts w:eastAsia="Calibri"/>
              </w:rPr>
              <w:t>dredi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namjenu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značaj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medijskih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tekstova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pri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čemu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primjenjuje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osnovna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znanja</w:t>
            </w:r>
            <w:proofErr w:type="spellEnd"/>
            <w:r w:rsidRPr="002C1F80">
              <w:rPr>
                <w:rFonts w:eastAsia="Calibri"/>
              </w:rPr>
              <w:t xml:space="preserve"> o </w:t>
            </w:r>
            <w:proofErr w:type="spellStart"/>
            <w:r w:rsidRPr="002C1F80">
              <w:rPr>
                <w:rFonts w:eastAsia="Calibri"/>
              </w:rPr>
              <w:t>njihovom</w:t>
            </w:r>
            <w:proofErr w:type="spellEnd"/>
            <w:r w:rsidRPr="002C1F80">
              <w:rPr>
                <w:rFonts w:eastAsia="Calibri"/>
              </w:rPr>
              <w:t xml:space="preserve"> </w:t>
            </w:r>
            <w:proofErr w:type="spellStart"/>
            <w:r w:rsidRPr="002C1F80">
              <w:rPr>
                <w:rFonts w:eastAsia="Calibri"/>
              </w:rPr>
              <w:t>oblikovanju</w:t>
            </w:r>
            <w:proofErr w:type="spellEnd"/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lang w:val="sr-Latn-BA"/>
              </w:rPr>
            </w:pP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lang w:val="sr-Latn-BA"/>
              </w:rPr>
            </w:pPr>
            <w:r w:rsidRPr="002C1F80">
              <w:rPr>
                <w:rFonts w:eastAsia="Calibri"/>
                <w:b/>
                <w:lang w:val="sr-Latn-BA"/>
              </w:rPr>
              <w:t>Albanski jezik</w:t>
            </w:r>
          </w:p>
          <w:p w:rsidR="002C1F80" w:rsidRDefault="00C5688F" w:rsidP="002C1F80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Kultura pismenog izražavanja</w:t>
            </w:r>
          </w:p>
          <w:p w:rsidR="00C5688F" w:rsidRPr="002C1F80" w:rsidRDefault="00B827E5" w:rsidP="002C1F80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Samostalno stvaraju umjetničke tekstove</w:t>
            </w:r>
          </w:p>
          <w:p w:rsidR="002C1F80" w:rsidRPr="002C1F80" w:rsidRDefault="002C1F80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:rsidR="008B3017" w:rsidRDefault="008B3017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:rsidR="002C1F80" w:rsidRPr="002C1F80" w:rsidRDefault="002C1F80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Engleski jezik</w:t>
            </w:r>
            <w:r w:rsidRPr="002C1F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:rsidR="002C1F80" w:rsidRPr="00D630FD" w:rsidRDefault="002C1F80" w:rsidP="00D42F1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2C1F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Traži i daje informacije k</w:t>
            </w:r>
            <w:r w:rsidR="000762E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oristeći vokabular o turistič</w:t>
            </w:r>
            <w:r w:rsidR="006339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kim</w:t>
            </w:r>
            <w:r w:rsidRPr="002C1F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atrakcija</w:t>
            </w:r>
            <w:r w:rsidR="006339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ma</w:t>
            </w:r>
            <w:r w:rsidRPr="002C1F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;</w:t>
            </w:r>
          </w:p>
          <w:p w:rsidR="00D630FD" w:rsidRPr="002C1F80" w:rsidRDefault="00D630FD" w:rsidP="00D42F1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Opiše mjesta;</w:t>
            </w:r>
          </w:p>
          <w:p w:rsidR="002C1F80" w:rsidRPr="002C1F80" w:rsidRDefault="00220A75" w:rsidP="00D42F1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U</w:t>
            </w:r>
            <w:r w:rsidR="002C1F80" w:rsidRPr="002C1F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čestvuje u razgovoru na temu turizma koristeći glagolske oblike za izražavanje sadašnjih i prošlih radnji;</w:t>
            </w:r>
          </w:p>
          <w:p w:rsidR="002C1F80" w:rsidRPr="002C1F80" w:rsidRDefault="002C1F80" w:rsidP="00D42F1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Popunjava </w:t>
            </w:r>
            <w:r w:rsidR="00D630F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jednostavne </w:t>
            </w:r>
            <w:r w:rsidRPr="002C1F8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tabele</w:t>
            </w:r>
            <w:r w:rsidR="00D630F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i formulare</w:t>
            </w:r>
          </w:p>
          <w:p w:rsidR="002C1F80" w:rsidRPr="002C1F80" w:rsidRDefault="002C1F80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</w:p>
          <w:p w:rsidR="00E22F0B" w:rsidRDefault="00E22F0B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:rsidR="002C1F80" w:rsidRPr="002C1F80" w:rsidRDefault="002C1F80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Matematika</w:t>
            </w:r>
          </w:p>
          <w:p w:rsidR="002C1F80" w:rsidRPr="00E22F0B" w:rsidRDefault="00220A75" w:rsidP="00E22F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Primjenjuje zakoni</w:t>
            </w:r>
            <w:r w:rsidR="00D741D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tosti matematičkih operacija o rješavanju tekstualnih zadataka i prikupljanju podataka</w:t>
            </w:r>
          </w:p>
          <w:p w:rsidR="002C1F80" w:rsidRPr="002C1F80" w:rsidRDefault="002C1F80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</w:p>
          <w:p w:rsidR="002C1F80" w:rsidRDefault="0070710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Geografija</w:t>
            </w:r>
          </w:p>
          <w:p w:rsidR="00BA5DF2" w:rsidRPr="00BA5DF2" w:rsidRDefault="00BA5DF2" w:rsidP="00BA5D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BA5DF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Obrazlažu geografske faktore i klimatske elemente koji utiču na klimu Ulcinja</w:t>
            </w:r>
          </w:p>
          <w:p w:rsidR="00BA5DF2" w:rsidRPr="00BA5DF2" w:rsidRDefault="00BA5DF2" w:rsidP="00BA5D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BA5DF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Objasne karakteristike sredozemne klime</w:t>
            </w:r>
          </w:p>
          <w:p w:rsidR="00BA5DF2" w:rsidRPr="00BA5DF2" w:rsidRDefault="00220A75" w:rsidP="00BA5D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Procjenjuju o znač</w:t>
            </w:r>
            <w:r w:rsidR="0063399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aju S</w:t>
            </w:r>
            <w:r w:rsidR="00BA5DF2" w:rsidRPr="00BA5DF2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ME"/>
              </w:rPr>
              <w:t>redozemnog mora i sredozemne klime za život ljudi i razvoj turizma</w:t>
            </w:r>
          </w:p>
          <w:p w:rsidR="002C1F80" w:rsidRPr="002C1F80" w:rsidRDefault="002C1F80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</w:p>
          <w:p w:rsidR="002C1F80" w:rsidRDefault="0070710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  <w:t>Poznavanje društva</w:t>
            </w:r>
          </w:p>
          <w:p w:rsidR="002C1F80" w:rsidRDefault="000361F9" w:rsidP="000361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Navode karakteristike narodnih nošnji u </w:t>
            </w:r>
            <w:r w:rsidR="00673104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>Ulcinju</w:t>
            </w:r>
          </w:p>
          <w:p w:rsidR="000361F9" w:rsidRDefault="0063399D" w:rsidP="000361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>Prepoznaju i opisuju</w:t>
            </w:r>
            <w:r w:rsidR="000361F9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mušku i žensku svečanu nošnju</w:t>
            </w:r>
          </w:p>
          <w:p w:rsidR="0003289C" w:rsidRDefault="0003289C" w:rsidP="000361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>Objasne razlike između društvenih grupa i naroda(nacija)</w:t>
            </w:r>
          </w:p>
          <w:p w:rsidR="0003289C" w:rsidRDefault="00220A75" w:rsidP="000361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>Vrednuje</w:t>
            </w:r>
            <w:r w:rsidR="0003289C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uticaj privrede na sredinu s ekoloških aspekata</w:t>
            </w:r>
          </w:p>
          <w:p w:rsidR="008B3017" w:rsidRPr="008B3017" w:rsidRDefault="008B3017" w:rsidP="008B3017">
            <w:pPr>
              <w:spacing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</w:pPr>
          </w:p>
          <w:p w:rsidR="002C1F80" w:rsidRDefault="0070710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  <w:t>Likovna kultura</w:t>
            </w:r>
          </w:p>
          <w:p w:rsidR="0003289C" w:rsidRPr="0003289C" w:rsidRDefault="0063399D" w:rsidP="000328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>Izvodi rad sa</w:t>
            </w:r>
            <w:r w:rsidR="0003289C" w:rsidRPr="0003289C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 xml:space="preserve"> tvrdim i mekim materijalima</w:t>
            </w:r>
          </w:p>
          <w:p w:rsidR="0003289C" w:rsidRPr="0003289C" w:rsidRDefault="0003289C" w:rsidP="000328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</w:pPr>
            <w:r w:rsidRPr="0003289C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>Kreira ukrasne predmete</w:t>
            </w:r>
          </w:p>
          <w:p w:rsidR="0003289C" w:rsidRPr="0003289C" w:rsidRDefault="0003289C" w:rsidP="000328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</w:pPr>
            <w:r w:rsidRPr="0003289C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 xml:space="preserve">Stvara </w:t>
            </w:r>
            <w:r w:rsidR="0063399D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>likovno djelo koristeći kolor</w:t>
            </w:r>
            <w:r w:rsidRPr="0003289C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>ističko slikanje</w:t>
            </w:r>
          </w:p>
          <w:p w:rsidR="0003289C" w:rsidRPr="0003289C" w:rsidRDefault="0003289C" w:rsidP="000328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</w:pPr>
            <w:r w:rsidRPr="0003289C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>Posjeta galeriji, muzeju ili učešće na likovnim konkursima</w:t>
            </w:r>
          </w:p>
          <w:p w:rsidR="0070710D" w:rsidRDefault="0070710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8B3017" w:rsidRDefault="008B3017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8B3017" w:rsidRDefault="008B3017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8B3017" w:rsidRDefault="008B3017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0710D" w:rsidRDefault="0070710D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sr-Latn-RS"/>
              </w:rPr>
              <w:t>Muzička kultura</w:t>
            </w:r>
          </w:p>
          <w:p w:rsidR="00E22F0B" w:rsidRPr="00E22F0B" w:rsidRDefault="00E22F0B" w:rsidP="00E22F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</w:pPr>
            <w:r w:rsidRPr="00E22F0B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>Prepozna narodne i umjetničke pjesme</w:t>
            </w:r>
            <w:r w:rsidR="00BA5DF2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 xml:space="preserve"> Ulcinja</w:t>
            </w:r>
          </w:p>
          <w:p w:rsidR="00E22F0B" w:rsidRPr="00E22F0B" w:rsidRDefault="00E22F0B" w:rsidP="00E22F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</w:pPr>
            <w:r w:rsidRPr="00E22F0B">
              <w:rPr>
                <w:rFonts w:ascii="Times New Roman" w:eastAsia="Arial" w:hAnsi="Times New Roman" w:cs="Times New Roman"/>
                <w:bCs/>
                <w:sz w:val="24"/>
                <w:szCs w:val="24"/>
                <w:lang w:val="sr-Latn-RS"/>
              </w:rPr>
              <w:t>Izvodi muzičke igre</w:t>
            </w:r>
          </w:p>
          <w:p w:rsidR="002C1F80" w:rsidRPr="002C1F80" w:rsidRDefault="002C1F80" w:rsidP="0070710D">
            <w:pPr>
              <w:pStyle w:val="ListParagraph"/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 xml:space="preserve">4. Ključne kompetencije 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(aktivnosti učenika i oznaka ishoda učenja KK čijem se postizanju doprinosi kod učenika)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E2C" w:rsidRDefault="00BE4E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Digitalna kompetencija</w:t>
            </w:r>
          </w:p>
          <w:p w:rsidR="00F867EE" w:rsidRDefault="00F867EE" w:rsidP="00572DA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F867EE">
              <w:rPr>
                <w:bCs/>
                <w:color w:val="000000"/>
                <w:lang w:val="sr-Latn-ME"/>
              </w:rPr>
              <w:t>Kreiraju digitalni sadržaj (PPT, Word, Excel</w:t>
            </w:r>
            <w:r w:rsidR="00572DA3">
              <w:rPr>
                <w:bCs/>
                <w:color w:val="000000"/>
                <w:lang w:val="sr-Latn-ME"/>
              </w:rPr>
              <w:t>, Canva</w:t>
            </w:r>
            <w:r w:rsidRPr="00F867EE">
              <w:rPr>
                <w:bCs/>
                <w:color w:val="000000"/>
                <w:lang w:val="sr-Latn-ME"/>
              </w:rPr>
              <w:t>) pretražuju internet</w:t>
            </w:r>
            <w:r w:rsidR="00572DA3">
              <w:rPr>
                <w:bCs/>
                <w:color w:val="000000"/>
                <w:lang w:val="sr-Latn-ME"/>
              </w:rPr>
              <w:t xml:space="preserve"> i razviju medijsku pismenost</w:t>
            </w:r>
            <w:r w:rsidR="00220A75">
              <w:rPr>
                <w:bCs/>
                <w:color w:val="000000"/>
                <w:lang w:val="sr-Latn-ME"/>
              </w:rPr>
              <w:t>.</w:t>
            </w:r>
          </w:p>
          <w:p w:rsidR="00E12EE0" w:rsidRPr="00F867EE" w:rsidRDefault="00572D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 xml:space="preserve">           (</w:t>
            </w:r>
            <w:r w:rsidR="00E12EE0">
              <w:rPr>
                <w:bCs/>
                <w:color w:val="000000"/>
                <w:lang w:val="sr-Latn-ME"/>
              </w:rPr>
              <w:t xml:space="preserve">2.4.6, 2.4.8, </w:t>
            </w:r>
            <w:r>
              <w:rPr>
                <w:bCs/>
                <w:color w:val="000000"/>
                <w:lang w:val="sr-Latn-ME"/>
              </w:rPr>
              <w:t>2.4.10)</w:t>
            </w:r>
          </w:p>
          <w:p w:rsidR="00F867EE" w:rsidRDefault="00BE4E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Kompetencija pismenosti</w:t>
            </w:r>
          </w:p>
          <w:p w:rsidR="00572DA3" w:rsidRPr="00572DA3" w:rsidRDefault="00572DA3" w:rsidP="00572DA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572DA3">
              <w:rPr>
                <w:bCs/>
                <w:color w:val="000000"/>
                <w:lang w:val="sr-Latn-ME"/>
              </w:rPr>
              <w:t>Istražuju i samostalno stvaraju tekst vezane za promociju Ulcinja</w:t>
            </w:r>
            <w:r>
              <w:rPr>
                <w:bCs/>
                <w:color w:val="000000"/>
                <w:lang w:val="sr-Latn-ME"/>
              </w:rPr>
              <w:t>.</w:t>
            </w:r>
          </w:p>
          <w:p w:rsidR="00572DA3" w:rsidRPr="00572DA3" w:rsidRDefault="00572D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 xml:space="preserve">          </w:t>
            </w:r>
            <w:r w:rsidRPr="00572DA3">
              <w:rPr>
                <w:bCs/>
                <w:color w:val="000000"/>
                <w:lang w:val="sr-Latn-ME"/>
              </w:rPr>
              <w:t xml:space="preserve">(2.1.1, 2.1.2, 2.1.10) </w:t>
            </w:r>
          </w:p>
          <w:p w:rsidR="002C1F80" w:rsidRDefault="002C1F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C1F80">
              <w:rPr>
                <w:b/>
                <w:bCs/>
                <w:color w:val="000000"/>
                <w:lang w:val="sr-Latn-ME"/>
              </w:rPr>
              <w:t>Kompetencija višejezičnosti</w:t>
            </w:r>
          </w:p>
          <w:p w:rsidR="00572DA3" w:rsidRDefault="00572DA3" w:rsidP="00572DA3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572DA3">
              <w:rPr>
                <w:bCs/>
                <w:color w:val="000000"/>
                <w:lang w:val="sr-Latn-ME"/>
              </w:rPr>
              <w:t>Poznavanje vokabulara i gramatike engleskog jezika i razumijevanje turističkih poruka</w:t>
            </w:r>
            <w:r w:rsidR="00220A75">
              <w:rPr>
                <w:bCs/>
                <w:color w:val="000000"/>
                <w:lang w:val="sr-Latn-ME"/>
              </w:rPr>
              <w:t>.</w:t>
            </w:r>
          </w:p>
          <w:p w:rsidR="00572DA3" w:rsidRPr="00572DA3" w:rsidRDefault="00572DA3" w:rsidP="00572D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(2.</w:t>
            </w:r>
            <w:r w:rsidR="00FB11D5">
              <w:rPr>
                <w:bCs/>
                <w:color w:val="000000"/>
                <w:lang w:val="sr-Latn-ME"/>
              </w:rPr>
              <w:t>2.2, 2.2.5, 2.2.6)</w:t>
            </w:r>
          </w:p>
          <w:p w:rsidR="00BE4E2C" w:rsidRDefault="00BE4E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proofErr w:type="spellStart"/>
            <w:r w:rsidRPr="00BE4E2C">
              <w:rPr>
                <w:b/>
                <w:color w:val="000000"/>
              </w:rPr>
              <w:t>Matematička</w:t>
            </w:r>
            <w:proofErr w:type="spellEnd"/>
            <w:r w:rsidRPr="00BE4E2C">
              <w:rPr>
                <w:b/>
                <w:color w:val="000000"/>
              </w:rPr>
              <w:t xml:space="preserve"> </w:t>
            </w:r>
            <w:proofErr w:type="spellStart"/>
            <w:r w:rsidRPr="00BE4E2C">
              <w:rPr>
                <w:b/>
                <w:color w:val="000000"/>
              </w:rPr>
              <w:t>kompetencija</w:t>
            </w:r>
            <w:proofErr w:type="spellEnd"/>
            <w:r w:rsidRPr="00BE4E2C">
              <w:rPr>
                <w:b/>
                <w:color w:val="000000"/>
              </w:rPr>
              <w:t xml:space="preserve"> i </w:t>
            </w:r>
            <w:proofErr w:type="spellStart"/>
            <w:r w:rsidRPr="00BE4E2C">
              <w:rPr>
                <w:b/>
                <w:color w:val="000000"/>
              </w:rPr>
              <w:t>kompetencija</w:t>
            </w:r>
            <w:proofErr w:type="spellEnd"/>
            <w:r w:rsidRPr="00BE4E2C">
              <w:rPr>
                <w:b/>
                <w:color w:val="000000"/>
              </w:rPr>
              <w:t xml:space="preserve"> u </w:t>
            </w:r>
            <w:proofErr w:type="spellStart"/>
            <w:r w:rsidRPr="00BE4E2C">
              <w:rPr>
                <w:b/>
                <w:color w:val="000000"/>
              </w:rPr>
              <w:t>nauci</w:t>
            </w:r>
            <w:proofErr w:type="spellEnd"/>
          </w:p>
          <w:p w:rsidR="00FB11D5" w:rsidRPr="00255F3C" w:rsidRDefault="00255F3C" w:rsidP="00255F3C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255F3C">
              <w:rPr>
                <w:color w:val="000000"/>
              </w:rPr>
              <w:t>Istražuje</w:t>
            </w:r>
            <w:proofErr w:type="spellEnd"/>
            <w:r w:rsidRPr="00255F3C">
              <w:rPr>
                <w:color w:val="000000"/>
              </w:rPr>
              <w:t xml:space="preserve"> i </w:t>
            </w:r>
            <w:proofErr w:type="spellStart"/>
            <w:r w:rsidRPr="00255F3C">
              <w:rPr>
                <w:color w:val="000000"/>
              </w:rPr>
              <w:t>dolazi</w:t>
            </w:r>
            <w:proofErr w:type="spellEnd"/>
            <w:r w:rsidRPr="00255F3C">
              <w:rPr>
                <w:color w:val="000000"/>
              </w:rPr>
              <w:t xml:space="preserve"> do </w:t>
            </w:r>
            <w:proofErr w:type="spellStart"/>
            <w:r w:rsidRPr="00255F3C">
              <w:rPr>
                <w:color w:val="000000"/>
              </w:rPr>
              <w:t>osnovnih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podataka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potrebnih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za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br</w:t>
            </w:r>
            <w:r w:rsidR="00220A75">
              <w:rPr>
                <w:color w:val="000000"/>
              </w:rPr>
              <w:t>oj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turista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tokom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čitave</w:t>
            </w:r>
            <w:proofErr w:type="spellEnd"/>
            <w:r w:rsidRPr="00255F3C">
              <w:rPr>
                <w:color w:val="000000"/>
              </w:rPr>
              <w:t xml:space="preserve"> </w:t>
            </w:r>
            <w:proofErr w:type="spellStart"/>
            <w:r w:rsidRPr="00255F3C">
              <w:rPr>
                <w:color w:val="000000"/>
              </w:rPr>
              <w:t>godine</w:t>
            </w:r>
            <w:proofErr w:type="spellEnd"/>
            <w:r w:rsidRPr="00255F3C">
              <w:rPr>
                <w:color w:val="000000"/>
              </w:rPr>
              <w:t>.</w:t>
            </w:r>
          </w:p>
          <w:p w:rsidR="00FB11D5" w:rsidRPr="00255F3C" w:rsidRDefault="00FB11D5" w:rsidP="00255F3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bCs/>
                <w:color w:val="000000"/>
                <w:lang w:val="sr-Latn-ME"/>
              </w:rPr>
            </w:pPr>
            <w:r w:rsidRPr="00255F3C">
              <w:rPr>
                <w:color w:val="000000"/>
              </w:rPr>
              <w:t>(1.3.6, 1.3.7)</w:t>
            </w:r>
          </w:p>
          <w:p w:rsidR="00BE4E2C" w:rsidRDefault="00BE4E2C" w:rsidP="00E7717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sr-Latn-ME"/>
              </w:rPr>
            </w:pPr>
            <w:r w:rsidRPr="00BE4E2C">
              <w:rPr>
                <w:b/>
                <w:color w:val="000000"/>
                <w:lang w:val="sr-Latn-ME"/>
              </w:rPr>
              <w:t>Građanska kompetencija</w:t>
            </w:r>
          </w:p>
          <w:p w:rsidR="00FB11D5" w:rsidRPr="00FB11D5" w:rsidRDefault="00FB11D5" w:rsidP="00FB11D5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FB11D5">
              <w:rPr>
                <w:color w:val="000000"/>
                <w:lang w:val="sr-Latn-ME"/>
              </w:rPr>
              <w:t>Odgovoran odnos svih građana prema prirodnim ljepotama</w:t>
            </w:r>
            <w:r w:rsidR="00220A75">
              <w:rPr>
                <w:color w:val="000000"/>
                <w:lang w:val="sr-Latn-ME"/>
              </w:rPr>
              <w:t>.</w:t>
            </w:r>
          </w:p>
          <w:p w:rsidR="00FB11D5" w:rsidRDefault="00FB11D5" w:rsidP="00FB11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(</w:t>
            </w:r>
            <w:r w:rsidRPr="00FB11D5">
              <w:rPr>
                <w:color w:val="000000"/>
                <w:lang w:val="sr-Latn-ME"/>
              </w:rPr>
              <w:t>2.6.16</w:t>
            </w:r>
            <w:r>
              <w:rPr>
                <w:color w:val="000000"/>
                <w:lang w:val="sr-Latn-ME"/>
              </w:rPr>
              <w:t>)</w:t>
            </w:r>
          </w:p>
          <w:p w:rsidR="000F670D" w:rsidRDefault="000F670D" w:rsidP="000F670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sr-Latn-ME"/>
              </w:rPr>
            </w:pPr>
            <w:r w:rsidRPr="000F670D">
              <w:rPr>
                <w:b/>
                <w:color w:val="000000"/>
                <w:lang w:val="sr-Latn-ME"/>
              </w:rPr>
              <w:t xml:space="preserve">Lična, </w:t>
            </w:r>
            <w:r w:rsidR="007A4C9E">
              <w:rPr>
                <w:b/>
                <w:color w:val="000000"/>
                <w:lang w:val="sr-Latn-ME"/>
              </w:rPr>
              <w:t>društvena</w:t>
            </w:r>
            <w:r w:rsidRPr="000F670D">
              <w:rPr>
                <w:b/>
                <w:color w:val="000000"/>
                <w:lang w:val="sr-Latn-ME"/>
              </w:rPr>
              <w:t xml:space="preserve"> i kompetencija učenja kako učiti</w:t>
            </w:r>
          </w:p>
          <w:p w:rsidR="007A4C9E" w:rsidRDefault="007A4C9E" w:rsidP="007A4C9E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Iznošenje mišljenja i stavova, dijeli znanja i sopstvena iskustva sa drugima</w:t>
            </w:r>
            <w:r w:rsidR="00220A75">
              <w:rPr>
                <w:color w:val="000000"/>
                <w:lang w:val="sr-Latn-ME"/>
              </w:rPr>
              <w:t>.</w:t>
            </w:r>
          </w:p>
          <w:p w:rsidR="000F670D" w:rsidRPr="000F670D" w:rsidRDefault="007A4C9E" w:rsidP="007A4C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val="sr-Latn-ME"/>
              </w:rPr>
            </w:pPr>
            <w:r w:rsidRPr="000F670D">
              <w:rPr>
                <w:color w:val="000000"/>
                <w:lang w:val="sr-Latn-ME"/>
              </w:rPr>
              <w:t xml:space="preserve"> </w:t>
            </w:r>
            <w:r w:rsidR="000F670D" w:rsidRPr="000F670D">
              <w:rPr>
                <w:color w:val="000000"/>
                <w:lang w:val="sr-Latn-ME"/>
              </w:rPr>
              <w:t>(1.5.12, 1.5.13, 1.5.15)</w:t>
            </w:r>
          </w:p>
          <w:p w:rsidR="00BE4E2C" w:rsidRDefault="00BE4E2C" w:rsidP="00E7717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proofErr w:type="spellStart"/>
            <w:r w:rsidRPr="00BE4E2C">
              <w:rPr>
                <w:b/>
                <w:color w:val="000000"/>
              </w:rPr>
              <w:t>Preduzetnička</w:t>
            </w:r>
            <w:proofErr w:type="spellEnd"/>
            <w:r w:rsidRPr="00BE4E2C">
              <w:rPr>
                <w:b/>
                <w:color w:val="000000"/>
              </w:rPr>
              <w:t xml:space="preserve"> </w:t>
            </w:r>
            <w:proofErr w:type="spellStart"/>
            <w:r w:rsidRPr="00BE4E2C">
              <w:rPr>
                <w:b/>
                <w:color w:val="000000"/>
              </w:rPr>
              <w:t>kompetencija</w:t>
            </w:r>
            <w:proofErr w:type="spellEnd"/>
          </w:p>
          <w:p w:rsidR="007A4C9E" w:rsidRPr="007A4C9E" w:rsidRDefault="007A4C9E" w:rsidP="007A4C9E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007A4C9E">
              <w:rPr>
                <w:color w:val="000000"/>
                <w:lang w:val="sr-Latn-ME"/>
              </w:rPr>
              <w:t xml:space="preserve">Zasniva se </w:t>
            </w:r>
            <w:r w:rsidR="00C97295">
              <w:rPr>
                <w:color w:val="000000"/>
                <w:lang w:val="sr-Latn-ME"/>
              </w:rPr>
              <w:t xml:space="preserve">na </w:t>
            </w:r>
            <w:r w:rsidRPr="007A4C9E">
              <w:rPr>
                <w:color w:val="000000"/>
                <w:lang w:val="sr-Latn-ME"/>
              </w:rPr>
              <w:t>kreativno kritično razmišljanje rješavanje problema.</w:t>
            </w:r>
          </w:p>
          <w:p w:rsidR="00FB11D5" w:rsidRPr="000F670D" w:rsidRDefault="00FB11D5" w:rsidP="007A4C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0F670D">
              <w:rPr>
                <w:color w:val="000000"/>
              </w:rPr>
              <w:t>(1.7.7, 2.7.10)</w:t>
            </w:r>
          </w:p>
          <w:p w:rsidR="00255F3C" w:rsidRDefault="00255F3C" w:rsidP="00E7717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Kompetencija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kulturološke</w:t>
            </w:r>
            <w:proofErr w:type="spellEnd"/>
            <w:r w:rsidR="00BE4E2C" w:rsidRPr="00BE4E2C">
              <w:rPr>
                <w:b/>
                <w:color w:val="000000"/>
              </w:rPr>
              <w:t xml:space="preserve"> </w:t>
            </w:r>
            <w:proofErr w:type="spellStart"/>
            <w:r w:rsidR="00BE4E2C" w:rsidRPr="00BE4E2C">
              <w:rPr>
                <w:b/>
                <w:color w:val="000000"/>
              </w:rPr>
              <w:t>svijesti</w:t>
            </w:r>
            <w:proofErr w:type="spellEnd"/>
            <w:r w:rsidR="00BE4E2C" w:rsidRPr="00BE4E2C">
              <w:rPr>
                <w:b/>
                <w:color w:val="000000"/>
              </w:rPr>
              <w:t xml:space="preserve"> i </w:t>
            </w:r>
            <w:proofErr w:type="spellStart"/>
            <w:r w:rsidR="00BE4E2C" w:rsidRPr="00BE4E2C">
              <w:rPr>
                <w:b/>
                <w:color w:val="000000"/>
              </w:rPr>
              <w:t>izražavanja</w:t>
            </w:r>
            <w:proofErr w:type="spellEnd"/>
          </w:p>
          <w:p w:rsidR="002C1F80" w:rsidRPr="007A4C9E" w:rsidRDefault="007A4C9E" w:rsidP="00E77172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7A4C9E">
              <w:rPr>
                <w:color w:val="000000"/>
              </w:rPr>
              <w:t>Radoznalost</w:t>
            </w:r>
            <w:proofErr w:type="spellEnd"/>
            <w:r w:rsidRPr="007A4C9E">
              <w:rPr>
                <w:color w:val="000000"/>
              </w:rPr>
              <w:t xml:space="preserve">, </w:t>
            </w:r>
            <w:proofErr w:type="spellStart"/>
            <w:r w:rsidRPr="007A4C9E">
              <w:rPr>
                <w:color w:val="000000"/>
              </w:rPr>
              <w:t>pozitivan</w:t>
            </w:r>
            <w:proofErr w:type="spellEnd"/>
            <w:r w:rsidRPr="007A4C9E">
              <w:rPr>
                <w:color w:val="000000"/>
              </w:rPr>
              <w:t xml:space="preserve"> </w:t>
            </w:r>
            <w:proofErr w:type="spellStart"/>
            <w:r w:rsidRPr="007A4C9E">
              <w:rPr>
                <w:color w:val="000000"/>
              </w:rPr>
              <w:t>stav</w:t>
            </w:r>
            <w:proofErr w:type="spellEnd"/>
            <w:r w:rsidRPr="007A4C9E">
              <w:rPr>
                <w:color w:val="000000"/>
              </w:rPr>
              <w:t xml:space="preserve">, </w:t>
            </w:r>
            <w:proofErr w:type="spellStart"/>
            <w:r w:rsidRPr="007A4C9E">
              <w:rPr>
                <w:color w:val="000000"/>
              </w:rPr>
              <w:t>otvorenost</w:t>
            </w:r>
            <w:proofErr w:type="spellEnd"/>
            <w:r w:rsidRPr="007A4C9E">
              <w:rPr>
                <w:color w:val="000000"/>
              </w:rPr>
              <w:t xml:space="preserve">, </w:t>
            </w:r>
            <w:proofErr w:type="spellStart"/>
            <w:r w:rsidRPr="007A4C9E">
              <w:rPr>
                <w:color w:val="000000"/>
              </w:rPr>
              <w:t>spremnost</w:t>
            </w:r>
            <w:proofErr w:type="spellEnd"/>
            <w:r w:rsidRPr="007A4C9E">
              <w:rPr>
                <w:color w:val="000000"/>
              </w:rPr>
              <w:t xml:space="preserve"> </w:t>
            </w:r>
            <w:proofErr w:type="spellStart"/>
            <w:r w:rsidRPr="007A4C9E">
              <w:rPr>
                <w:color w:val="000000"/>
              </w:rPr>
              <w:t>za</w:t>
            </w:r>
            <w:proofErr w:type="spellEnd"/>
            <w:r w:rsidRPr="007A4C9E">
              <w:rPr>
                <w:color w:val="000000"/>
              </w:rPr>
              <w:t xml:space="preserve"> </w:t>
            </w:r>
            <w:proofErr w:type="spellStart"/>
            <w:r w:rsidRPr="007A4C9E">
              <w:rPr>
                <w:color w:val="000000"/>
              </w:rPr>
              <w:t>učestvovanje</w:t>
            </w:r>
            <w:proofErr w:type="spellEnd"/>
            <w:r w:rsidRPr="007A4C9E">
              <w:rPr>
                <w:color w:val="000000"/>
              </w:rPr>
              <w:t xml:space="preserve"> </w:t>
            </w:r>
            <w:proofErr w:type="spellStart"/>
            <w:proofErr w:type="gramStart"/>
            <w:r w:rsidR="00C97295">
              <w:rPr>
                <w:color w:val="000000"/>
              </w:rPr>
              <w:t>na</w:t>
            </w:r>
            <w:proofErr w:type="spellEnd"/>
            <w:proofErr w:type="gramEnd"/>
            <w:r w:rsidRPr="007A4C9E">
              <w:rPr>
                <w:color w:val="000000"/>
              </w:rPr>
              <w:t xml:space="preserve"> </w:t>
            </w:r>
            <w:proofErr w:type="spellStart"/>
            <w:r w:rsidRPr="007A4C9E">
              <w:rPr>
                <w:color w:val="000000"/>
              </w:rPr>
              <w:t>kulturnim</w:t>
            </w:r>
            <w:proofErr w:type="spellEnd"/>
            <w:r w:rsidRPr="007A4C9E">
              <w:rPr>
                <w:color w:val="000000"/>
              </w:rPr>
              <w:t xml:space="preserve"> </w:t>
            </w:r>
            <w:proofErr w:type="spellStart"/>
            <w:r w:rsidR="00220A75">
              <w:rPr>
                <w:color w:val="000000"/>
              </w:rPr>
              <w:t>deš</w:t>
            </w:r>
            <w:r w:rsidR="00C97295">
              <w:rPr>
                <w:color w:val="000000"/>
              </w:rPr>
              <w:t>avanjima</w:t>
            </w:r>
            <w:proofErr w:type="spellEnd"/>
            <w:r w:rsidR="00C97295">
              <w:rPr>
                <w:color w:val="000000"/>
              </w:rPr>
              <w:t>.</w:t>
            </w:r>
          </w:p>
          <w:p w:rsidR="00255F3C" w:rsidRDefault="00255F3C" w:rsidP="007A4C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(1.8.5)</w:t>
            </w:r>
          </w:p>
          <w:p w:rsidR="00255F3C" w:rsidRPr="002C1F80" w:rsidRDefault="00255F3C" w:rsidP="00E7717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</w:p>
        </w:tc>
      </w:tr>
      <w:tr w:rsidR="002C1F80" w:rsidRPr="000F3F31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0F3F31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0F3F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5. Ciljna grupa</w:t>
            </w:r>
          </w:p>
          <w:p w:rsidR="002C1F80" w:rsidRPr="000F3F31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Pr="000F3F31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0F3F31">
              <w:rPr>
                <w:b/>
                <w:bCs/>
                <w:color w:val="000000" w:themeColor="text1"/>
                <w:lang w:val="sr-Latn-ME"/>
              </w:rPr>
              <w:t xml:space="preserve">Učenici </w:t>
            </w:r>
            <w:r w:rsidR="0070710D" w:rsidRPr="000F3F31">
              <w:rPr>
                <w:b/>
                <w:bCs/>
                <w:color w:val="000000" w:themeColor="text1"/>
                <w:lang w:val="sr-Latn-ME"/>
              </w:rPr>
              <w:t>I -</w:t>
            </w:r>
            <w:r w:rsidRPr="000F3F31">
              <w:rPr>
                <w:b/>
                <w:bCs/>
                <w:color w:val="000000" w:themeColor="text1"/>
                <w:lang w:val="sr-Latn-ME"/>
              </w:rPr>
              <w:t xml:space="preserve"> IX razreda</w:t>
            </w:r>
            <w:r w:rsidR="00D848B5" w:rsidRPr="000F3F31">
              <w:rPr>
                <w:b/>
                <w:bCs/>
                <w:color w:val="000000" w:themeColor="text1"/>
                <w:lang w:val="sr-Latn-ME"/>
              </w:rPr>
              <w:t xml:space="preserve"> (Crnogorski i Albanski jezik)</w:t>
            </w:r>
          </w:p>
          <w:p w:rsidR="002C1F80" w:rsidRPr="000F3F31" w:rsidRDefault="002C1F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6. Broj časova i vremenski period realizacije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Pr="008B3017" w:rsidRDefault="00C9729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  <w:lang w:val="sr-Latn-ME"/>
              </w:rPr>
            </w:pPr>
            <w:r>
              <w:rPr>
                <w:b/>
                <w:bCs/>
                <w:i/>
                <w:color w:val="000000"/>
                <w:lang w:val="sr-Latn-ME"/>
              </w:rPr>
              <w:t>5 radnih dana, a</w:t>
            </w:r>
            <w:r w:rsidR="00220A75">
              <w:rPr>
                <w:b/>
                <w:bCs/>
                <w:i/>
                <w:color w:val="000000"/>
                <w:lang w:val="sr-Latn-ME"/>
              </w:rPr>
              <w:t>pril</w:t>
            </w:r>
          </w:p>
          <w:p w:rsidR="002C1F80" w:rsidRPr="002C1F80" w:rsidRDefault="00E7717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CSBH</w:t>
            </w:r>
            <w:r w:rsidR="008B3017">
              <w:rPr>
                <w:b/>
                <w:bCs/>
                <w:color w:val="000000"/>
                <w:lang w:val="sr-Latn-ME"/>
              </w:rPr>
              <w:t xml:space="preserve"> jezik</w:t>
            </w:r>
            <w:r w:rsidR="002C1F80" w:rsidRPr="002C1F80">
              <w:rPr>
                <w:b/>
                <w:bCs/>
                <w:color w:val="000000"/>
                <w:lang w:val="sr-Latn-ME"/>
              </w:rPr>
              <w:t xml:space="preserve"> 2 časa</w:t>
            </w:r>
          </w:p>
          <w:p w:rsid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C1F80">
              <w:rPr>
                <w:b/>
                <w:bCs/>
                <w:color w:val="000000"/>
                <w:lang w:val="sr-Latn-ME"/>
              </w:rPr>
              <w:t>Albanski jezik</w:t>
            </w:r>
            <w:r w:rsidR="008B3017">
              <w:rPr>
                <w:b/>
                <w:bCs/>
                <w:color w:val="000000"/>
                <w:lang w:val="sr-Latn-ME"/>
              </w:rPr>
              <w:t xml:space="preserve"> 1 čas</w:t>
            </w:r>
          </w:p>
          <w:p w:rsidR="008B3017" w:rsidRDefault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Engleski jezik 1 čas</w:t>
            </w:r>
          </w:p>
          <w:p w:rsidR="008B3017" w:rsidRDefault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Matematika 1 čas</w:t>
            </w:r>
          </w:p>
          <w:p w:rsidR="008B3017" w:rsidRDefault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Geografija 1 čas</w:t>
            </w:r>
          </w:p>
          <w:p w:rsidR="008B3017" w:rsidRDefault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Poznavanje društva 2 čas</w:t>
            </w:r>
            <w:r w:rsidR="00220A75">
              <w:rPr>
                <w:b/>
                <w:bCs/>
                <w:color w:val="000000"/>
                <w:lang w:val="sr-Latn-ME"/>
              </w:rPr>
              <w:t>a</w:t>
            </w:r>
          </w:p>
          <w:p w:rsidR="008B3017" w:rsidRDefault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Likovna kultura 2 čas</w:t>
            </w:r>
            <w:r w:rsidR="00220A75">
              <w:rPr>
                <w:b/>
                <w:bCs/>
                <w:color w:val="000000"/>
                <w:lang w:val="sr-Latn-ME"/>
              </w:rPr>
              <w:t>a</w:t>
            </w:r>
          </w:p>
          <w:p w:rsidR="002C1F80" w:rsidRPr="002C1F80" w:rsidRDefault="008B301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Muzička kultura 1 čas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7. Scenario - </w:t>
            </w:r>
            <w:r w:rsidRPr="002C1F8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strategije učenja i njihov slijed, iskazan, kroz </w:t>
            </w: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aktivnosti učenika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Default="000F3F3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color w:val="000000" w:themeColor="text1"/>
                <w:lang w:val="sr-Latn-ME"/>
              </w:rPr>
            </w:pPr>
            <w:r>
              <w:rPr>
                <w:b/>
                <w:bCs/>
                <w:i/>
                <w:iCs/>
                <w:color w:val="000000" w:themeColor="text1"/>
                <w:lang w:val="sr-Latn-ME"/>
              </w:rPr>
              <w:t>Crnogorski jezik</w:t>
            </w:r>
          </w:p>
          <w:p w:rsidR="000F670D" w:rsidRPr="00DD3489" w:rsidRDefault="000F670D" w:rsidP="00DD3489">
            <w:pPr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DD3489">
              <w:rPr>
                <w:rFonts w:ascii="Times New Roman" w:hAnsi="Times New Roman" w:cs="Times New Roman"/>
                <w:lang w:val="sr-Latn-ME"/>
              </w:rPr>
              <w:t>Učenici dobijaju domaći zadatak da prikupe građu</w:t>
            </w:r>
            <w:r w:rsidR="00445F06" w:rsidRPr="00DD3489">
              <w:rPr>
                <w:rFonts w:ascii="Times New Roman" w:hAnsi="Times New Roman" w:cs="Times New Roman"/>
                <w:lang w:val="sr-Latn-ME"/>
              </w:rPr>
              <w:t>, putem interneta ili iz iskustva roditelja ili rođaka kako</w:t>
            </w:r>
            <w:r w:rsidR="00DD3489" w:rsidRPr="00DD3489">
              <w:rPr>
                <w:rFonts w:ascii="Times New Roman" w:hAnsi="Times New Roman" w:cs="Times New Roman"/>
                <w:lang w:val="sr-Latn-ME"/>
              </w:rPr>
              <w:t xml:space="preserve"> da</w:t>
            </w:r>
            <w:r w:rsidR="00445F06" w:rsidRPr="00DD3489">
              <w:rPr>
                <w:rFonts w:ascii="Times New Roman" w:hAnsi="Times New Roman" w:cs="Times New Roman"/>
                <w:lang w:val="sr-Latn-ME"/>
              </w:rPr>
              <w:t xml:space="preserve"> promovišu svoj grad, u obliku reklama i flajera.</w:t>
            </w:r>
          </w:p>
          <w:p w:rsidR="00DD3489" w:rsidRDefault="00DD3489" w:rsidP="0052509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color w:val="000000" w:themeColor="text1"/>
                <w:lang w:val="sr-Latn-ME"/>
              </w:rPr>
            </w:pPr>
          </w:p>
          <w:p w:rsidR="0052509C" w:rsidRPr="0052509C" w:rsidRDefault="002C1F80" w:rsidP="0052509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color w:val="000000" w:themeColor="text1"/>
                <w:lang w:val="sr-Latn-ME"/>
              </w:rPr>
            </w:pPr>
            <w:r w:rsidRPr="002C1F80">
              <w:rPr>
                <w:b/>
                <w:bCs/>
                <w:i/>
                <w:iCs/>
                <w:color w:val="000000" w:themeColor="text1"/>
                <w:lang w:val="sr-Latn-ME"/>
              </w:rPr>
              <w:t>I ČAS:</w:t>
            </w:r>
          </w:p>
          <w:p w:rsidR="00445F06" w:rsidRDefault="0052509C" w:rsidP="00DD3489">
            <w:pPr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0F3F31">
              <w:rPr>
                <w:rFonts w:ascii="Times New Roman" w:hAnsi="Times New Roman" w:cs="Times New Roman"/>
                <w:lang w:val="sr-Latn-ME"/>
              </w:rPr>
              <w:tab/>
            </w:r>
            <w:r w:rsidR="00445F06" w:rsidRPr="00445F0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Čas započinjemo razgovorom(debatom) o prednostima i nedostacima reklama (o učeničkim idejama kako bi unaprijedili reklame..)</w:t>
            </w:r>
            <w:r w:rsidR="00445F06">
              <w:rPr>
                <w:rFonts w:ascii="Times New Roman" w:hAnsi="Times New Roman" w:cs="Times New Roman"/>
                <w:lang w:val="sr-Latn-ME"/>
              </w:rPr>
              <w:t xml:space="preserve"> </w:t>
            </w:r>
          </w:p>
          <w:p w:rsidR="0052509C" w:rsidRPr="000F3F31" w:rsidRDefault="0052509C" w:rsidP="00DD3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F3F3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su podijeljeni po grupama (odjeljenjima) a predstavn</w:t>
            </w:r>
            <w:r w:rsidR="00580EC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ik svake od grupa izabrao je na</w:t>
            </w:r>
            <w:r w:rsidRPr="000F3F3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</w:t>
            </w:r>
            <w:r w:rsidR="00580EC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</w:t>
            </w:r>
            <w:r w:rsidRPr="000F3F3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mično zadatak. </w:t>
            </w:r>
          </w:p>
          <w:p w:rsidR="0052509C" w:rsidRPr="00DD3489" w:rsidRDefault="00DD3489" w:rsidP="00DD3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="0052509C" w:rsidRPr="00DD3489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Napravite reklamu za Stari grad</w:t>
            </w:r>
          </w:p>
          <w:p w:rsidR="0052509C" w:rsidRPr="00DD3489" w:rsidRDefault="00DD3489" w:rsidP="00DD3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="0052509C" w:rsidRPr="00DD3489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Napravite flajer za plaže Ulcinja</w:t>
            </w:r>
          </w:p>
          <w:p w:rsidR="0052509C" w:rsidRPr="00DD3489" w:rsidRDefault="00DD3489" w:rsidP="00DD3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="0052509C" w:rsidRPr="00DD3489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Napravite reklamu za Adu Bojanu</w:t>
            </w:r>
          </w:p>
          <w:p w:rsidR="0052509C" w:rsidRPr="00DD3489" w:rsidRDefault="00DD3489" w:rsidP="00DD3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="0052509C" w:rsidRPr="00DD3489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Napravite flajer za Šasko jezero</w:t>
            </w:r>
          </w:p>
          <w:p w:rsidR="0052509C" w:rsidRPr="000F3F31" w:rsidRDefault="0052509C" w:rsidP="00DD3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F3F3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Svaka grupa radi zadatak pomoću programa i digitalnih platformi koje sami izaberu (PowerPoint, Canva, Stencil i sl.) fokusirajući se na tekst reklame i na sami dizajn. Time se učenici osposobljavaju ne samo na pisanje medijskih tekstova, već i za rad na kreiranju vizuelnih sadržaja. </w:t>
            </w:r>
          </w:p>
          <w:p w:rsidR="0052509C" w:rsidRPr="000F3F31" w:rsidRDefault="0052509C" w:rsidP="00DD3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F3F31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prave reklame i flajere, nastavnici ih obilaze i daju potrebna uputstva.</w:t>
            </w:r>
          </w:p>
          <w:p w:rsidR="0052509C" w:rsidRPr="000F3F31" w:rsidRDefault="0052509C" w:rsidP="000F3F31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52509C" w:rsidRPr="000F3F31" w:rsidRDefault="0052509C" w:rsidP="000F3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</w:pPr>
            <w:r w:rsidRPr="000F3F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II ČAS</w:t>
            </w:r>
            <w:r w:rsidR="000F3F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:</w:t>
            </w:r>
          </w:p>
          <w:p w:rsidR="0052509C" w:rsidRPr="00DD3489" w:rsidRDefault="0052509C" w:rsidP="00DD3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0F3F31">
              <w:rPr>
                <w:lang w:val="sr-Latn-ME"/>
              </w:rPr>
              <w:tab/>
            </w:r>
            <w:r w:rsidRPr="00DD348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Učenici su spremni za predstavljanje svojih radova svim grupama, što pospješuje njihove prezentacione vještine, a vježbanjem javnog govora uočavaju cilj reklame i flajera, te usklađenost jezičkih i vizuelnih elemenata. </w:t>
            </w:r>
          </w:p>
          <w:p w:rsidR="0052509C" w:rsidRPr="00DD3489" w:rsidRDefault="0052509C" w:rsidP="00DD34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DD348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  <w:t>Predstavnici grupa imaju po pet minuta da iznesu svoje stavove i daju ocjene reklamama (u dogovoru sa ostalim članovima biraju najbolju i najrealističniju reklamu, obrazlažu svoj izbor).</w:t>
            </w:r>
          </w:p>
          <w:p w:rsidR="00DD3489" w:rsidRDefault="00DD3489" w:rsidP="00DD3489">
            <w:pPr>
              <w:jc w:val="both"/>
              <w:rPr>
                <w:rFonts w:ascii="Times New Roman" w:hAnsi="Times New Roman" w:cs="Times New Roman"/>
                <w:lang w:val="sr-Latn-ME"/>
              </w:rPr>
            </w:pPr>
          </w:p>
          <w:p w:rsidR="00DD3489" w:rsidRDefault="00DD3489" w:rsidP="00DD3489">
            <w:pPr>
              <w:jc w:val="both"/>
              <w:rPr>
                <w:rFonts w:ascii="Times New Roman" w:hAnsi="Times New Roman" w:cs="Times New Roman"/>
                <w:lang w:val="sr-Latn-ME"/>
              </w:rPr>
            </w:pPr>
          </w:p>
          <w:p w:rsidR="00DD3489" w:rsidRPr="00DD3489" w:rsidRDefault="00DD3489" w:rsidP="00DD3489">
            <w:pPr>
              <w:jc w:val="both"/>
              <w:rPr>
                <w:rFonts w:ascii="Times New Roman" w:hAnsi="Times New Roman" w:cs="Times New Roman"/>
                <w:lang w:val="sr-Latn-ME"/>
              </w:rPr>
            </w:pPr>
          </w:p>
          <w:p w:rsidR="00DD3489" w:rsidRDefault="00DD348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lang w:val="sr-Latn-ME"/>
              </w:rPr>
            </w:pPr>
          </w:p>
          <w:p w:rsidR="002C1F80" w:rsidRPr="000F3F31" w:rsidRDefault="0052509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lang w:val="sr-Latn-ME"/>
              </w:rPr>
            </w:pPr>
            <w:r w:rsidRPr="000F3F31">
              <w:rPr>
                <w:b/>
                <w:bCs/>
                <w:i/>
                <w:color w:val="000000" w:themeColor="text1"/>
                <w:lang w:val="sr-Latn-ME"/>
              </w:rPr>
              <w:t>Albanski jezik</w:t>
            </w:r>
          </w:p>
          <w:p w:rsidR="00434A98" w:rsidRPr="00434A98" w:rsidRDefault="00434A98" w:rsidP="00434A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</w:t>
            </w:r>
            <w:r w:rsidR="0052509C" w:rsidRPr="00434A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čenici se upoznaju sa zadatom temom</w:t>
            </w:r>
            <w:r w:rsidR="00580EC3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580EC3" w:rsidRPr="00580EC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Prirodne ljepote Ulcinja</w:t>
            </w:r>
            <w:r w:rsidR="00580EC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 xml:space="preserve">, </w:t>
            </w:r>
            <w:r w:rsidR="00B827E5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 o načinu pisanja rada</w:t>
            </w:r>
          </w:p>
          <w:p w:rsidR="0052509C" w:rsidRPr="00434A98" w:rsidRDefault="0052509C" w:rsidP="00434A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4A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Svaki učenik pojed</w:t>
            </w:r>
            <w:r w:rsidR="00AC44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inačno razrađuje temu i samostalno piše zadatak</w:t>
            </w:r>
          </w:p>
          <w:p w:rsidR="0052509C" w:rsidRPr="007A4C9E" w:rsidRDefault="0052509C" w:rsidP="007A4C9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34A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</w:t>
            </w:r>
            <w:r w:rsidR="00AC44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čenici privode kraju pisanje</w:t>
            </w:r>
            <w:r w:rsidR="000F3F31" w:rsidRPr="00434A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, čitaju se svi radovi i </w:t>
            </w:r>
            <w:r w:rsidR="00AC44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sa nastavnikom  bira</w:t>
            </w:r>
            <w:r w:rsidR="006F552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ju</w:t>
            </w:r>
            <w:r w:rsidR="00DD3489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najbolji rad za pred</w:t>
            </w:r>
            <w:r w:rsidR="00AC4454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stavljanje u školskom časopisu</w:t>
            </w:r>
            <w:r w:rsidR="000F3F31" w:rsidRPr="00434A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„</w:t>
            </w:r>
            <w:r w:rsidR="000F3F31" w:rsidRPr="00580EC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>Naša riječ</w:t>
            </w:r>
            <w:r w:rsidR="000F3F31" w:rsidRPr="00434A9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“</w:t>
            </w:r>
          </w:p>
          <w:p w:rsidR="007A4C9E" w:rsidRPr="007A4C9E" w:rsidRDefault="007A4C9E" w:rsidP="00DD3489">
            <w:pPr>
              <w:pStyle w:val="ListParagraph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509C" w:rsidRPr="000F3F31" w:rsidRDefault="0052509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lang w:val="sr-Latn-ME"/>
              </w:rPr>
            </w:pPr>
            <w:r w:rsidRPr="000F3F31">
              <w:rPr>
                <w:b/>
                <w:bCs/>
                <w:i/>
                <w:color w:val="000000" w:themeColor="text1"/>
                <w:lang w:val="sr-Latn-ME"/>
              </w:rPr>
              <w:t>Engleski jezik</w:t>
            </w:r>
          </w:p>
          <w:p w:rsidR="0052509C" w:rsidRPr="00C5688F" w:rsidRDefault="00DA2896" w:rsidP="00C5688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Mapa uma</w:t>
            </w:r>
            <w:r w:rsidR="0052509C"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: </w:t>
            </w:r>
            <w:r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turistične atrakcije u Ulcinju</w:t>
            </w:r>
          </w:p>
          <w:p w:rsidR="00C5688F" w:rsidRPr="00C5688F" w:rsidRDefault="0052509C" w:rsidP="00C5688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Učenici </w:t>
            </w:r>
            <w:r w:rsidR="00DA2896"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čitaju naslov </w:t>
            </w:r>
            <w:r w:rsidR="001F1AE7"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„</w:t>
            </w:r>
            <w:r w:rsidR="001F1AE7" w:rsidRPr="00580EC3">
              <w:rPr>
                <w:rFonts w:ascii="Times New Roman" w:eastAsia="Arial" w:hAnsi="Times New Roman" w:cs="Times New Roman"/>
                <w:b/>
                <w:i/>
                <w:color w:val="000000" w:themeColor="text1"/>
                <w:sz w:val="24"/>
                <w:szCs w:val="24"/>
                <w:lang w:val="sr-Latn-ME"/>
              </w:rPr>
              <w:t>Dulcigno</w:t>
            </w:r>
            <w:r w:rsidR="001F1AE7"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“ </w:t>
            </w:r>
            <w:r w:rsidR="00DA2896"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i daju svoje mišljenje o čemu bi mogao biti tekst. Učenici čitaju teks</w:t>
            </w:r>
            <w:r w:rsidR="00DB36B3"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t i odgovaraju na pitanja vezana</w:t>
            </w:r>
            <w:r w:rsidR="00DA2896" w:rsidRPr="00C5688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sa tekstom.</w:t>
            </w:r>
          </w:p>
          <w:p w:rsidR="00DA2896" w:rsidRPr="00C5688F" w:rsidRDefault="00DB36B3" w:rsidP="00C5688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C5688F">
              <w:rPr>
                <w:rFonts w:ascii="Times New Roman" w:hAnsi="Times New Roman" w:cs="Times New Roman"/>
                <w:sz w:val="24"/>
                <w:szCs w:val="24"/>
              </w:rPr>
              <w:t>Čitaju i povezuju</w:t>
            </w:r>
            <w:r w:rsidR="00DA2896" w:rsidRPr="00C5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67" w:rsidRPr="00C5688F">
              <w:rPr>
                <w:rFonts w:ascii="Times New Roman" w:hAnsi="Times New Roman" w:cs="Times New Roman"/>
                <w:sz w:val="24"/>
                <w:szCs w:val="24"/>
              </w:rPr>
              <w:t xml:space="preserve">sa slikama </w:t>
            </w:r>
            <w:r w:rsidR="00DA2896" w:rsidRPr="00C5688F">
              <w:rPr>
                <w:rFonts w:ascii="Times New Roman" w:hAnsi="Times New Roman" w:cs="Times New Roman"/>
                <w:sz w:val="24"/>
                <w:szCs w:val="24"/>
              </w:rPr>
              <w:t>turističke atrakcije Ulcinja</w:t>
            </w:r>
          </w:p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sr-Latn-ME"/>
              </w:rPr>
            </w:pPr>
          </w:p>
          <w:p w:rsid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 w:themeColor="text1"/>
                <w:lang w:val="sr-Latn-ME"/>
              </w:rPr>
            </w:pPr>
            <w:r w:rsidRPr="001F1AE7">
              <w:rPr>
                <w:b/>
                <w:bCs/>
                <w:i/>
                <w:color w:val="000000" w:themeColor="text1"/>
                <w:lang w:val="sr-Latn-ME"/>
              </w:rPr>
              <w:t>M</w:t>
            </w:r>
            <w:r w:rsidR="001F1AE7" w:rsidRPr="001F1AE7">
              <w:rPr>
                <w:b/>
                <w:bCs/>
                <w:i/>
                <w:color w:val="000000" w:themeColor="text1"/>
                <w:lang w:val="sr-Latn-ME"/>
              </w:rPr>
              <w:t>atematika</w:t>
            </w:r>
            <w:r w:rsidRPr="001F1AE7">
              <w:rPr>
                <w:b/>
                <w:bCs/>
                <w:i/>
                <w:color w:val="000000" w:themeColor="text1"/>
                <w:lang w:val="sr-Latn-ME"/>
              </w:rPr>
              <w:t>:</w:t>
            </w:r>
          </w:p>
          <w:p w:rsidR="00580EC3" w:rsidRPr="00580EC3" w:rsidRDefault="00580EC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  <w:lang w:val="sr-Latn-ME"/>
              </w:rPr>
            </w:pPr>
            <w:r w:rsidRPr="00580EC3">
              <w:rPr>
                <w:bCs/>
                <w:color w:val="000000" w:themeColor="text1"/>
                <w:lang w:val="sr-Latn-ME"/>
              </w:rPr>
              <w:t>Učenici za domaći zadatak pretražuju statisti</w:t>
            </w:r>
            <w:r w:rsidR="00DD3489">
              <w:rPr>
                <w:bCs/>
                <w:color w:val="000000" w:themeColor="text1"/>
                <w:lang w:val="sr-Latn-ME"/>
              </w:rPr>
              <w:t>č</w:t>
            </w:r>
            <w:r w:rsidRPr="00580EC3">
              <w:rPr>
                <w:bCs/>
                <w:color w:val="000000" w:themeColor="text1"/>
                <w:lang w:val="sr-Latn-ME"/>
              </w:rPr>
              <w:t>ke</w:t>
            </w:r>
            <w:r w:rsidR="00C97295">
              <w:rPr>
                <w:bCs/>
                <w:color w:val="000000" w:themeColor="text1"/>
                <w:lang w:val="sr-Latn-ME"/>
              </w:rPr>
              <w:t xml:space="preserve"> podatke</w:t>
            </w:r>
            <w:r w:rsidRPr="00580EC3">
              <w:rPr>
                <w:bCs/>
                <w:color w:val="000000" w:themeColor="text1"/>
                <w:lang w:val="sr-Latn-ME"/>
              </w:rPr>
              <w:t xml:space="preserve"> o tur</w:t>
            </w:r>
            <w:r>
              <w:rPr>
                <w:bCs/>
                <w:color w:val="000000" w:themeColor="text1"/>
                <w:lang w:val="sr-Latn-ME"/>
              </w:rPr>
              <w:t>i</w:t>
            </w:r>
            <w:r w:rsidRPr="00580EC3">
              <w:rPr>
                <w:bCs/>
                <w:color w:val="000000" w:themeColor="text1"/>
                <w:lang w:val="sr-Latn-ME"/>
              </w:rPr>
              <w:t>sti</w:t>
            </w:r>
            <w:r>
              <w:rPr>
                <w:bCs/>
                <w:color w:val="000000" w:themeColor="text1"/>
                <w:lang w:val="sr-Latn-ME"/>
              </w:rPr>
              <w:t xml:space="preserve">ma u Ulcinju na godišnjem nivou preko </w:t>
            </w:r>
            <w:r w:rsidRPr="00580EC3">
              <w:rPr>
                <w:bCs/>
                <w:i/>
                <w:color w:val="000000" w:themeColor="text1"/>
                <w:lang w:val="sr-Latn-ME"/>
              </w:rPr>
              <w:t>Turističke Organizacije Ulcinja.</w:t>
            </w:r>
          </w:p>
          <w:p w:rsidR="00D741D4" w:rsidRDefault="00C5688F" w:rsidP="00C5688F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1D4">
              <w:rPr>
                <w:rFonts w:ascii="Times New Roman" w:hAnsi="Times New Roman" w:cs="Times New Roman"/>
                <w:sz w:val="24"/>
                <w:szCs w:val="24"/>
              </w:rPr>
              <w:t>Učenici se podijele u tri</w:t>
            </w:r>
            <w:r w:rsidR="008C519D">
              <w:rPr>
                <w:rFonts w:ascii="Times New Roman" w:hAnsi="Times New Roman" w:cs="Times New Roman"/>
                <w:sz w:val="24"/>
                <w:szCs w:val="24"/>
              </w:rPr>
              <w:t xml:space="preserve"> grupe i dodjel</w:t>
            </w:r>
            <w:r w:rsidR="00E771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C519D">
              <w:rPr>
                <w:rFonts w:ascii="Times New Roman" w:hAnsi="Times New Roman" w:cs="Times New Roman"/>
                <w:sz w:val="24"/>
                <w:szCs w:val="24"/>
              </w:rPr>
              <w:t>uju im se zadaci, postavljaju pitanja o nejasnoćama ako ih ima</w:t>
            </w:r>
            <w:r w:rsidR="00DD3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F80" w:rsidRDefault="00D741D4" w:rsidP="00C5688F">
            <w:pPr>
              <w:pStyle w:val="ListParagraph"/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I rješavaju tekstualne zadatke </w:t>
            </w:r>
            <w:r w:rsidR="00C5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koje se odnose na podatke u vezi predsezone.</w:t>
            </w:r>
          </w:p>
          <w:p w:rsidR="00D741D4" w:rsidRDefault="00D741D4" w:rsidP="00C5688F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Grupa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rješavaju tekstualne zadatke  koje se odnose na podatke u vezi sezone.</w:t>
            </w:r>
          </w:p>
          <w:p w:rsidR="00D741D4" w:rsidRPr="00D741D4" w:rsidRDefault="00D741D4" w:rsidP="00D741D4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Grupa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rješavaju tekstualne zadatke  koje se odnose na podatke u vezi posle sezone.</w:t>
            </w:r>
          </w:p>
          <w:p w:rsidR="002C1F80" w:rsidRPr="00580EC3" w:rsidRDefault="00C5688F" w:rsidP="00580EC3">
            <w:pPr>
              <w:spacing w:line="253" w:lineRule="exac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2C1F80" w:rsidRP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Predstavnik grupe </w:t>
            </w:r>
            <w:r w:rsid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grafički </w:t>
            </w:r>
            <w:r w:rsidR="002C1F80" w:rsidRP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predstavlja</w:t>
            </w:r>
            <w:r w:rsid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2C1F80" w:rsidRP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dobijene rezultate</w:t>
            </w:r>
            <w:r w:rsid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 xml:space="preserve"> na godišnjem nivou</w:t>
            </w:r>
            <w:r w:rsidR="008C519D" w:rsidRPr="00580EC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sr-Latn-ME"/>
              </w:rPr>
              <w:t>.</w:t>
            </w:r>
          </w:p>
          <w:p w:rsidR="002C1F80" w:rsidRPr="002C1F80" w:rsidRDefault="002C1F80" w:rsidP="008C519D">
            <w:pPr>
              <w:pStyle w:val="NormalWeb"/>
              <w:spacing w:before="0" w:beforeAutospacing="0" w:after="0" w:afterAutospacing="0" w:line="276" w:lineRule="auto"/>
              <w:ind w:left="720"/>
              <w:jc w:val="both"/>
              <w:rPr>
                <w:rFonts w:eastAsiaTheme="minorEastAsia"/>
                <w:color w:val="000000" w:themeColor="text1"/>
                <w:lang w:val="sr-Latn-ME"/>
              </w:rPr>
            </w:pPr>
            <w:r w:rsidRPr="002C1F80">
              <w:rPr>
                <w:rFonts w:eastAsia="Arial"/>
                <w:color w:val="000000" w:themeColor="text1"/>
                <w:lang w:val="sr-Latn-ME"/>
              </w:rPr>
              <w:t xml:space="preserve"> </w:t>
            </w:r>
          </w:p>
          <w:p w:rsidR="002C1F80" w:rsidRDefault="002C1F8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eastAsia="Arial"/>
                <w:color w:val="000000" w:themeColor="text1"/>
                <w:lang w:val="sr-Latn-ME"/>
              </w:rPr>
            </w:pPr>
          </w:p>
          <w:p w:rsidR="00DD3489" w:rsidRPr="002C1F80" w:rsidRDefault="00DD348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eastAsia="Arial"/>
                <w:color w:val="000000" w:themeColor="text1"/>
                <w:lang w:val="sr-Latn-ME"/>
              </w:rPr>
            </w:pPr>
          </w:p>
          <w:p w:rsidR="00DD3489" w:rsidRDefault="0052509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1F1AE7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Geografija</w:t>
            </w:r>
          </w:p>
          <w:p w:rsidR="00176201" w:rsidRDefault="005E6621" w:rsidP="0017620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se podijele</w:t>
            </w:r>
            <w:r w:rsidR="00176201">
              <w:rPr>
                <w:rFonts w:ascii="Times New Roman" w:hAnsi="Times New Roman" w:cs="Times New Roman"/>
                <w:sz w:val="24"/>
                <w:szCs w:val="24"/>
              </w:rPr>
              <w:t xml:space="preserve"> po grupama: svaka grupa ima svog predstavnika</w:t>
            </w:r>
          </w:p>
          <w:p w:rsidR="00176201" w:rsidRDefault="00176201" w:rsidP="0017620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621">
              <w:rPr>
                <w:rFonts w:ascii="Times New Roman" w:hAnsi="Times New Roman" w:cs="Times New Roman"/>
                <w:i/>
                <w:sz w:val="24"/>
                <w:szCs w:val="24"/>
              </w:rPr>
              <w:t>Grupa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Šta podrazumjevamo pod pojmom „klima</w:t>
            </w:r>
            <w:r w:rsidR="00C27722">
              <w:rPr>
                <w:rFonts w:ascii="Times New Roman" w:hAnsi="Times New Roman" w:cs="Times New Roman"/>
                <w:sz w:val="24"/>
                <w:szCs w:val="24"/>
              </w:rPr>
              <w:t>”. Koji faktori utiču na klimu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geografska širina, nadmorska visina, blizina mora)</w:t>
            </w:r>
          </w:p>
          <w:p w:rsidR="00176201" w:rsidRDefault="00176201" w:rsidP="0017620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E6621">
              <w:rPr>
                <w:rFonts w:ascii="Times New Roman" w:hAnsi="Times New Roman" w:cs="Times New Roman"/>
                <w:i/>
                <w:sz w:val="24"/>
                <w:szCs w:val="24"/>
              </w:rPr>
              <w:t>Grupa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Odlike Mediteranske klime-duga, topla i suva ljeta, kratke blage i kišovite zime</w:t>
            </w:r>
            <w:r w:rsidR="007A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201" w:rsidRDefault="005E6621" w:rsidP="0017620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621">
              <w:rPr>
                <w:rFonts w:ascii="Times New Roman" w:hAnsi="Times New Roman" w:cs="Times New Roman"/>
                <w:i/>
                <w:sz w:val="24"/>
                <w:szCs w:val="24"/>
              </w:rPr>
              <w:t>Grupa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sredozemna klima i sredozemno more-blaga klima i temperatura mora idealna za razvoj turizma</w:t>
            </w:r>
            <w:r w:rsidR="0053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621" w:rsidRDefault="005E6621" w:rsidP="00176201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6621">
              <w:rPr>
                <w:rFonts w:ascii="Times New Roman" w:hAnsi="Times New Roman" w:cs="Times New Roman"/>
                <w:i/>
                <w:sz w:val="24"/>
                <w:szCs w:val="24"/>
              </w:rPr>
              <w:t>Grupa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izvori termalnih voda (Valdanos), sumporna voda (Borova šuma), Zoganjsko blato.</w:t>
            </w:r>
          </w:p>
          <w:p w:rsidR="005E6621" w:rsidRPr="00580EC3" w:rsidRDefault="005E6621" w:rsidP="00580E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C3">
              <w:rPr>
                <w:rFonts w:ascii="Times New Roman" w:hAnsi="Times New Roman" w:cs="Times New Roman"/>
                <w:sz w:val="24"/>
                <w:szCs w:val="24"/>
              </w:rPr>
              <w:t>Na kraju časa svaki predstavnik</w:t>
            </w:r>
            <w:r w:rsidR="00532530">
              <w:rPr>
                <w:rFonts w:ascii="Times New Roman" w:hAnsi="Times New Roman" w:cs="Times New Roman"/>
                <w:sz w:val="24"/>
                <w:szCs w:val="24"/>
              </w:rPr>
              <w:t xml:space="preserve"> grupe predstavlja svoje radove.</w:t>
            </w:r>
          </w:p>
          <w:p w:rsidR="000361F9" w:rsidRDefault="000361F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:rsidR="00D741D4" w:rsidRPr="002C1F80" w:rsidRDefault="00D741D4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:rsidR="002C1F80" w:rsidRDefault="000361F9" w:rsidP="000361F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>Poznavanje društva</w:t>
            </w:r>
            <w:r w:rsidR="001F1AE7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:rsidR="005E6621" w:rsidRPr="005E6621" w:rsidRDefault="005E6621" w:rsidP="000361F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5E6621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ME"/>
              </w:rPr>
              <w:t>I čas</w:t>
            </w:r>
          </w:p>
          <w:p w:rsidR="000361F9" w:rsidRPr="0052509C" w:rsidRDefault="000361F9" w:rsidP="000361F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52509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Uočavaju da različiti narodi imaju različite nošnje</w:t>
            </w:r>
          </w:p>
          <w:p w:rsidR="000361F9" w:rsidRPr="0052509C" w:rsidRDefault="000361F9" w:rsidP="000361F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52509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Uočavaju da se narodne nošnje razlikuju u zavisnosti od oblasti i kulturne zone kojoj pripadaju</w:t>
            </w:r>
          </w:p>
          <w:p w:rsidR="000361F9" w:rsidRDefault="000361F9" w:rsidP="000361F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52509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Navode osnovna obilježja društvenih zajednica, nacionalnih manjina, etničkih grupa, manjinskih naroda</w:t>
            </w:r>
          </w:p>
          <w:p w:rsidR="005E6621" w:rsidRPr="005E6621" w:rsidRDefault="005E6621" w:rsidP="005E6621">
            <w:pPr>
              <w:spacing w:line="276" w:lineRule="auto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RS"/>
              </w:rPr>
            </w:pPr>
            <w:r w:rsidRPr="005E6621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sr-Latn-RS"/>
              </w:rPr>
              <w:t>II čas</w:t>
            </w:r>
          </w:p>
          <w:p w:rsidR="000361F9" w:rsidRDefault="00445F06" w:rsidP="000361F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Učenici u narodnoj nošnji p</w:t>
            </w:r>
            <w:r w:rsidR="000361F9" w:rsidRPr="0052509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ripremaju prezentaciju ili izvještaj kojim bi se na osnovu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iznesenih podataka </w:t>
            </w:r>
            <w:r w:rsidR="00C5688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privukao već</w:t>
            </w:r>
            <w:r w:rsidR="000361F9" w:rsidRPr="0052509C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i broj turista </w:t>
            </w:r>
          </w:p>
          <w:p w:rsidR="0052509C" w:rsidRDefault="0052509C" w:rsidP="0052509C">
            <w:pPr>
              <w:pStyle w:val="ListParagraph"/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</w:p>
          <w:p w:rsidR="0052509C" w:rsidRDefault="0052509C" w:rsidP="0052509C">
            <w:pPr>
              <w:pStyle w:val="ListParagraph"/>
              <w:spacing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</w:p>
          <w:p w:rsidR="000361F9" w:rsidRDefault="0052509C" w:rsidP="0052509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52509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  <w:t>Likovna kultura</w:t>
            </w:r>
          </w:p>
          <w:p w:rsidR="00A92783" w:rsidRDefault="00A92783" w:rsidP="0052509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  <w:t>I čas</w:t>
            </w:r>
          </w:p>
          <w:p w:rsidR="00C27722" w:rsidRPr="00A92783" w:rsidRDefault="00A92783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A927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Učenici su podijeleni u tri grupe i dobijaju određene zadatke.</w:t>
            </w:r>
          </w:p>
          <w:p w:rsidR="00A92783" w:rsidRPr="00A92783" w:rsidRDefault="00A92783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A927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Grupa I učenici vodenim bojama slikaju Stari grad, Ulcinjsku Malu Plažu, Valdanos (prirodne ljepote Ulcinja)</w:t>
            </w:r>
          </w:p>
          <w:p w:rsidR="00A92783" w:rsidRPr="00A92783" w:rsidRDefault="00A92783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A927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Grupa II učenici prave razne predmete od morskih školjki (ramove, lampe, itd.)</w:t>
            </w:r>
          </w:p>
          <w:p w:rsidR="00A92783" w:rsidRDefault="00A92783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A927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Grupa III učenici 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po staklenim površinama (čaše, flaše, tanjiri...) crtaju simbole grada i tako prave razne suvenire.</w:t>
            </w:r>
          </w:p>
          <w:p w:rsidR="00A92783" w:rsidRDefault="00A92783" w:rsidP="00A92783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A92783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  <w:t>II čas</w:t>
            </w:r>
          </w:p>
          <w:p w:rsidR="00A92783" w:rsidRPr="00A92783" w:rsidRDefault="00A92783" w:rsidP="00A9278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A92783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Izlaganje učeničkih radova na manifestaciji Dana Ulcinja (prva subota aprila)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 xml:space="preserve"> ili za Dan škole (25 Maj)</w:t>
            </w:r>
          </w:p>
          <w:p w:rsidR="0052509C" w:rsidRPr="0052509C" w:rsidRDefault="0052509C" w:rsidP="0052509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</w:p>
          <w:p w:rsidR="0052509C" w:rsidRPr="0052509C" w:rsidRDefault="0052509C" w:rsidP="0052509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</w:p>
          <w:p w:rsidR="0052509C" w:rsidRDefault="0052509C" w:rsidP="0052509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52509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  <w:lang w:val="sr-Latn-RS"/>
              </w:rPr>
              <w:t>Muzička kultura</w:t>
            </w:r>
          </w:p>
          <w:p w:rsidR="00C27722" w:rsidRPr="00C27722" w:rsidRDefault="00C27722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2772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Učenici igraju i pjevaju tradicionalne narodne pjesme i igre. Svi su obučeni u narodnu nošnju.</w:t>
            </w:r>
          </w:p>
          <w:p w:rsidR="00C27722" w:rsidRPr="00C27722" w:rsidRDefault="00C27722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C2772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Grupa I pjevaju i igraju uz pjesmu </w:t>
            </w:r>
            <w:r w:rsidRPr="00C27722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Dum šaraveli</w:t>
            </w:r>
            <w:r w:rsidRPr="00C2772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(narodna albanska pjesma)</w:t>
            </w:r>
          </w:p>
          <w:p w:rsidR="00C27722" w:rsidRPr="00C27722" w:rsidRDefault="00C27722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Grupa II </w:t>
            </w:r>
            <w:r w:rsidRPr="00C2772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pjevaju i igraju uz pjesmu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C27722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>Oj, svijetla majska zoro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 </w:t>
            </w:r>
            <w:r w:rsidRPr="00C2772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(narodna crnogorska pjesma)</w:t>
            </w:r>
          </w:p>
          <w:p w:rsidR="00C27722" w:rsidRPr="00C27722" w:rsidRDefault="00C27722" w:rsidP="00C27722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lang w:val="sr-Latn-ME"/>
              </w:rPr>
            </w:pPr>
            <w:r w:rsidRPr="00C2772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Grupa III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splet</w:t>
            </w:r>
            <w:r w:rsidR="009912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narodnih igara iz Ulcinja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šota, </w:t>
            </w:r>
            <w:r w:rsidR="009912AC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razna kola)</w:t>
            </w: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8. Nastavni materijali za podučavanje i učenje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0" w:rsidRPr="002C1F80" w:rsidRDefault="002C1F8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>Sveska,</w:t>
            </w:r>
            <w:r w:rsidR="00C5688F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olovka,</w:t>
            </w:r>
            <w:r w:rsidR="00C5688F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nastavni listići,</w:t>
            </w:r>
            <w:r w:rsidR="00C5688F">
              <w:rPr>
                <w:b/>
                <w:bCs/>
                <w:color w:val="000000" w:themeColor="text1"/>
                <w:lang w:val="sr-Latn-ME"/>
              </w:rPr>
              <w:t xml:space="preserve"> 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you tube</w:t>
            </w:r>
            <w:r w:rsidR="00532530">
              <w:rPr>
                <w:b/>
                <w:bCs/>
                <w:color w:val="000000" w:themeColor="text1"/>
                <w:lang w:val="sr-Latn-ME"/>
              </w:rPr>
              <w:t>, internet</w:t>
            </w:r>
            <w:r w:rsidR="00A92783">
              <w:rPr>
                <w:b/>
                <w:bCs/>
                <w:color w:val="000000" w:themeColor="text1"/>
                <w:lang w:val="sr-Latn-ME"/>
              </w:rPr>
              <w:t>, flajeri</w:t>
            </w: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9. Potrebna materijalna sredstva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80" w:rsidRPr="002C1F80" w:rsidRDefault="002C1F80" w:rsidP="00C5688F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2C1F80">
              <w:rPr>
                <w:b/>
                <w:bCs/>
                <w:color w:val="000000" w:themeColor="text1"/>
                <w:lang w:val="sr-Latn-ME"/>
              </w:rPr>
              <w:t>Rač</w:t>
            </w:r>
            <w:r w:rsidR="00532530">
              <w:rPr>
                <w:b/>
                <w:bCs/>
                <w:color w:val="000000" w:themeColor="text1"/>
                <w:lang w:val="sr-Latn-ME"/>
              </w:rPr>
              <w:t>unari, Internet, Excel, u</w:t>
            </w:r>
            <w:r w:rsidR="00C5688F">
              <w:rPr>
                <w:b/>
                <w:bCs/>
                <w:color w:val="000000" w:themeColor="text1"/>
                <w:lang w:val="sr-Latn-ME"/>
              </w:rPr>
              <w:t>džbenik</w:t>
            </w:r>
            <w:r w:rsidR="00532530">
              <w:rPr>
                <w:b/>
                <w:bCs/>
                <w:color w:val="000000" w:themeColor="text1"/>
                <w:lang w:val="sr-Latn-ME"/>
              </w:rPr>
              <w:t>, h</w:t>
            </w:r>
            <w:r w:rsidRPr="002C1F80">
              <w:rPr>
                <w:b/>
                <w:bCs/>
                <w:color w:val="000000" w:themeColor="text1"/>
                <w:lang w:val="sr-Latn-ME"/>
              </w:rPr>
              <w:t>amer,</w:t>
            </w:r>
            <w:r w:rsidR="00C5688F">
              <w:rPr>
                <w:b/>
                <w:bCs/>
                <w:color w:val="000000" w:themeColor="text1"/>
                <w:lang w:val="sr-Latn-ME"/>
              </w:rPr>
              <w:t xml:space="preserve"> markeri, projektor, sličice </w:t>
            </w: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10. Očekivani rezultati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(mjerljivi i dokazljivi, koji proističu iz definiranih aktivnosti)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Default="00445F06" w:rsidP="00C5688F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Učenici su promovisali turis</w:t>
            </w:r>
            <w:r w:rsidR="00C97295">
              <w:rPr>
                <w:color w:val="000000"/>
                <w:lang w:val="sr-Latn-ME"/>
              </w:rPr>
              <w:t>tičku ponudu svoga grada, izrađu</w:t>
            </w:r>
            <w:r>
              <w:rPr>
                <w:color w:val="000000"/>
                <w:lang w:val="sr-Latn-ME"/>
              </w:rPr>
              <w:t xml:space="preserve">jući reklame i flajere, pišući sastave, </w:t>
            </w:r>
            <w:r w:rsidR="000F3463">
              <w:rPr>
                <w:color w:val="000000"/>
                <w:lang w:val="sr-Latn-ME"/>
              </w:rPr>
              <w:t>upoznali su narodne nošnje na</w:t>
            </w:r>
            <w:r w:rsidR="006B14AF">
              <w:rPr>
                <w:color w:val="000000"/>
                <w:lang w:val="sr-Latn-ME"/>
              </w:rPr>
              <w:t>šeg grada, crtali znamenitosti Ulcinja (</w:t>
            </w:r>
            <w:r w:rsidR="000F3463">
              <w:rPr>
                <w:color w:val="000000"/>
                <w:lang w:val="sr-Latn-ME"/>
              </w:rPr>
              <w:t>Stari grad, Valdanos,</w:t>
            </w:r>
            <w:r w:rsidR="00532530">
              <w:rPr>
                <w:color w:val="000000"/>
                <w:lang w:val="sr-Latn-ME"/>
              </w:rPr>
              <w:t xml:space="preserve"> </w:t>
            </w:r>
            <w:r w:rsidR="000F3463">
              <w:rPr>
                <w:color w:val="000000"/>
                <w:lang w:val="sr-Latn-ME"/>
              </w:rPr>
              <w:t>itd.), pravili suvenire i učili narodne igre.</w:t>
            </w:r>
          </w:p>
          <w:p w:rsidR="006B14AF" w:rsidRPr="002C1F80" w:rsidRDefault="006B14AF" w:rsidP="00C5688F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11. Opis sistema vrednovanja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Pr="000F3463" w:rsidRDefault="000F346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0F3463">
              <w:rPr>
                <w:bCs/>
                <w:color w:val="000000"/>
                <w:lang w:val="sr-Latn-ME"/>
              </w:rPr>
              <w:t>Aktivno učestvovanje i sarađi</w:t>
            </w:r>
            <w:r w:rsidR="00C97295">
              <w:rPr>
                <w:bCs/>
                <w:color w:val="000000"/>
                <w:lang w:val="sr-Latn-ME"/>
              </w:rPr>
              <w:t>vanj</w:t>
            </w:r>
            <w:r w:rsidRPr="000F3463">
              <w:rPr>
                <w:bCs/>
                <w:color w:val="000000"/>
                <w:lang w:val="sr-Latn-ME"/>
              </w:rPr>
              <w:t>e svih učenika, prikupl</w:t>
            </w:r>
            <w:r w:rsidR="00C97295">
              <w:rPr>
                <w:bCs/>
                <w:color w:val="000000"/>
                <w:lang w:val="sr-Latn-ME"/>
              </w:rPr>
              <w:t>j</w:t>
            </w:r>
            <w:r w:rsidRPr="000F3463">
              <w:rPr>
                <w:bCs/>
                <w:color w:val="000000"/>
                <w:lang w:val="sr-Latn-ME"/>
              </w:rPr>
              <w:t xml:space="preserve">anje informacija putem različitih izvora. </w:t>
            </w:r>
          </w:p>
          <w:p w:rsidR="000F3463" w:rsidRDefault="001050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Učenici jedni</w:t>
            </w:r>
            <w:r w:rsidR="000F3463" w:rsidRPr="000F3463">
              <w:rPr>
                <w:bCs/>
                <w:color w:val="000000"/>
                <w:lang w:val="sr-Latn-ME"/>
              </w:rPr>
              <w:t xml:space="preserve"> dr</w:t>
            </w:r>
            <w:r w:rsidR="00C03AEB">
              <w:rPr>
                <w:bCs/>
                <w:color w:val="000000"/>
                <w:lang w:val="sr-Latn-ME"/>
              </w:rPr>
              <w:t>ugima</w:t>
            </w:r>
            <w:r w:rsidR="00532530">
              <w:rPr>
                <w:bCs/>
                <w:color w:val="000000"/>
                <w:lang w:val="sr-Latn-ME"/>
              </w:rPr>
              <w:t xml:space="preserve"> daju povratnu informaciju, vršnjač</w:t>
            </w:r>
            <w:bookmarkStart w:id="1" w:name="_GoBack"/>
            <w:bookmarkEnd w:id="1"/>
            <w:r w:rsidR="00C03AEB">
              <w:rPr>
                <w:bCs/>
                <w:color w:val="000000"/>
                <w:lang w:val="sr-Latn-ME"/>
              </w:rPr>
              <w:t>ko vrednovanje i samoevaluacija.</w:t>
            </w:r>
          </w:p>
          <w:p w:rsidR="006B14AF" w:rsidRPr="002C1F80" w:rsidRDefault="006B14A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2C1F80" w:rsidRPr="002C1F80" w:rsidTr="002C1F80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2C1F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12. Evaluacija</w:t>
            </w:r>
          </w:p>
          <w:p w:rsidR="002C1F80" w:rsidRPr="002C1F80" w:rsidRDefault="002C1F8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0" w:rsidRDefault="000F346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iCs/>
                <w:lang w:val="sr-Latn-ME"/>
              </w:rPr>
            </w:pPr>
            <w:r w:rsidRPr="000F3463">
              <w:rPr>
                <w:iCs/>
                <w:lang w:val="sr-Latn-ME"/>
              </w:rPr>
              <w:t>Sprovodi se nakon implementacije pripremljenje pripreme u odnosu na zadani opis sistema vrednovanja.</w:t>
            </w:r>
          </w:p>
          <w:p w:rsidR="006B14AF" w:rsidRPr="000F3463" w:rsidRDefault="006B14AF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iCs/>
                <w:lang w:val="sr-Latn-ME"/>
              </w:rPr>
            </w:pPr>
          </w:p>
        </w:tc>
      </w:tr>
    </w:tbl>
    <w:p w:rsidR="00063F56" w:rsidRPr="002C1F80" w:rsidRDefault="00063F56">
      <w:pPr>
        <w:rPr>
          <w:rFonts w:ascii="Times New Roman" w:hAnsi="Times New Roman" w:cs="Times New Roman"/>
          <w:sz w:val="24"/>
          <w:szCs w:val="24"/>
        </w:rPr>
      </w:pPr>
    </w:p>
    <w:sectPr w:rsidR="00063F56" w:rsidRPr="002C1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23"/>
    <w:multiLevelType w:val="hybridMultilevel"/>
    <w:tmpl w:val="EBBAE526"/>
    <w:lvl w:ilvl="0" w:tplc="B0FE8252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4DF"/>
    <w:multiLevelType w:val="hybridMultilevel"/>
    <w:tmpl w:val="1D2C85C0"/>
    <w:lvl w:ilvl="0" w:tplc="B6DC8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875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C65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4E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F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79A1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AE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38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18B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6CC"/>
    <w:multiLevelType w:val="hybridMultilevel"/>
    <w:tmpl w:val="C35ADA48"/>
    <w:lvl w:ilvl="0" w:tplc="7878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A2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183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2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C7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E0A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4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0C9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C860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4332"/>
    <w:multiLevelType w:val="hybridMultilevel"/>
    <w:tmpl w:val="2F842F9A"/>
    <w:lvl w:ilvl="0" w:tplc="35067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5EB9"/>
    <w:multiLevelType w:val="hybridMultilevel"/>
    <w:tmpl w:val="50760E36"/>
    <w:lvl w:ilvl="0" w:tplc="84CAB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8E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449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B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E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6E4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D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EE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2CD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34E4"/>
    <w:multiLevelType w:val="hybridMultilevel"/>
    <w:tmpl w:val="7D405BE4"/>
    <w:lvl w:ilvl="0" w:tplc="35067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83A62"/>
    <w:multiLevelType w:val="hybridMultilevel"/>
    <w:tmpl w:val="CE0A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42CF"/>
    <w:multiLevelType w:val="hybridMultilevel"/>
    <w:tmpl w:val="904EA0E0"/>
    <w:lvl w:ilvl="0" w:tplc="37D66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26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3A1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EF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251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57E0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A6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44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541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47029"/>
    <w:multiLevelType w:val="hybridMultilevel"/>
    <w:tmpl w:val="4928F598"/>
    <w:lvl w:ilvl="0" w:tplc="21EE0D3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D4AAD"/>
    <w:multiLevelType w:val="hybridMultilevel"/>
    <w:tmpl w:val="0FE8B9E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C8C5B32"/>
    <w:multiLevelType w:val="hybridMultilevel"/>
    <w:tmpl w:val="CC66E486"/>
    <w:lvl w:ilvl="0" w:tplc="BFD62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522B6"/>
    <w:multiLevelType w:val="hybridMultilevel"/>
    <w:tmpl w:val="A056712C"/>
    <w:lvl w:ilvl="0" w:tplc="03D45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C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5B07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A4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18B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04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E8F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7729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37FCF"/>
    <w:multiLevelType w:val="hybridMultilevel"/>
    <w:tmpl w:val="F3B056B0"/>
    <w:lvl w:ilvl="0" w:tplc="35067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56BDE"/>
    <w:multiLevelType w:val="hybridMultilevel"/>
    <w:tmpl w:val="19D8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63800"/>
    <w:multiLevelType w:val="hybridMultilevel"/>
    <w:tmpl w:val="3D40373E"/>
    <w:lvl w:ilvl="0" w:tplc="AF6E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4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368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AC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F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ED20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B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6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DBA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6A55"/>
    <w:multiLevelType w:val="hybridMultilevel"/>
    <w:tmpl w:val="38044EB2"/>
    <w:lvl w:ilvl="0" w:tplc="75CC7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6E9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2B08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64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0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36E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1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A51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DED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A3409"/>
    <w:multiLevelType w:val="hybridMultilevel"/>
    <w:tmpl w:val="07FCAFA4"/>
    <w:lvl w:ilvl="0" w:tplc="AAC60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7A3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3CA5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82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B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DC47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81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4D3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822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82274"/>
    <w:multiLevelType w:val="hybridMultilevel"/>
    <w:tmpl w:val="0CEC0BEC"/>
    <w:lvl w:ilvl="0" w:tplc="BFD62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38B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054C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0B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6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44B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C2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63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2AE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917C7"/>
    <w:multiLevelType w:val="hybridMultilevel"/>
    <w:tmpl w:val="2AD6D08C"/>
    <w:lvl w:ilvl="0" w:tplc="AE243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7303"/>
    <w:multiLevelType w:val="hybridMultilevel"/>
    <w:tmpl w:val="BE5A0614"/>
    <w:lvl w:ilvl="0" w:tplc="83F49C96">
      <w:start w:val="12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9584C"/>
    <w:multiLevelType w:val="hybridMultilevel"/>
    <w:tmpl w:val="2AF43862"/>
    <w:lvl w:ilvl="0" w:tplc="BFD62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A3E0A"/>
    <w:multiLevelType w:val="hybridMultilevel"/>
    <w:tmpl w:val="9E80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67DC7"/>
    <w:multiLevelType w:val="hybridMultilevel"/>
    <w:tmpl w:val="5C488F5C"/>
    <w:lvl w:ilvl="0" w:tplc="35067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75B4F"/>
    <w:multiLevelType w:val="hybridMultilevel"/>
    <w:tmpl w:val="723835C6"/>
    <w:lvl w:ilvl="0" w:tplc="63AE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28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E2A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D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67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ABA6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23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4C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D01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9612F"/>
    <w:multiLevelType w:val="hybridMultilevel"/>
    <w:tmpl w:val="1458F154"/>
    <w:lvl w:ilvl="0" w:tplc="C9AA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A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6D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E1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641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E83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C6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AA3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1E62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11"/>
  </w:num>
  <w:num w:numId="5">
    <w:abstractNumId w:val="1"/>
  </w:num>
  <w:num w:numId="6">
    <w:abstractNumId w:val="15"/>
  </w:num>
  <w:num w:numId="7">
    <w:abstractNumId w:val="7"/>
  </w:num>
  <w:num w:numId="8">
    <w:abstractNumId w:val="23"/>
  </w:num>
  <w:num w:numId="9">
    <w:abstractNumId w:val="17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10"/>
  </w:num>
  <w:num w:numId="19">
    <w:abstractNumId w:val="22"/>
  </w:num>
  <w:num w:numId="20">
    <w:abstractNumId w:val="3"/>
  </w:num>
  <w:num w:numId="21">
    <w:abstractNumId w:val="5"/>
  </w:num>
  <w:num w:numId="22">
    <w:abstractNumId w:val="12"/>
  </w:num>
  <w:num w:numId="23">
    <w:abstractNumId w:val="13"/>
  </w:num>
  <w:num w:numId="24">
    <w:abstractNumId w:val="9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BE"/>
    <w:rsid w:val="0003289C"/>
    <w:rsid w:val="000361F9"/>
    <w:rsid w:val="00037D55"/>
    <w:rsid w:val="00043A8C"/>
    <w:rsid w:val="00063F56"/>
    <w:rsid w:val="000762E8"/>
    <w:rsid w:val="000F3463"/>
    <w:rsid w:val="000F3F31"/>
    <w:rsid w:val="000F670D"/>
    <w:rsid w:val="00105082"/>
    <w:rsid w:val="00116139"/>
    <w:rsid w:val="00145575"/>
    <w:rsid w:val="00176201"/>
    <w:rsid w:val="001A55A7"/>
    <w:rsid w:val="001F1AE7"/>
    <w:rsid w:val="00220A75"/>
    <w:rsid w:val="00255F3C"/>
    <w:rsid w:val="002C033E"/>
    <w:rsid w:val="002C1F80"/>
    <w:rsid w:val="00366AFE"/>
    <w:rsid w:val="00434A98"/>
    <w:rsid w:val="00445F06"/>
    <w:rsid w:val="00462301"/>
    <w:rsid w:val="004B18A0"/>
    <w:rsid w:val="00503A7A"/>
    <w:rsid w:val="0052509C"/>
    <w:rsid w:val="00532530"/>
    <w:rsid w:val="00572DA3"/>
    <w:rsid w:val="00573C67"/>
    <w:rsid w:val="00580EC3"/>
    <w:rsid w:val="005E6621"/>
    <w:rsid w:val="0063399D"/>
    <w:rsid w:val="00673104"/>
    <w:rsid w:val="006B14AF"/>
    <w:rsid w:val="006F5522"/>
    <w:rsid w:val="007001BE"/>
    <w:rsid w:val="00706902"/>
    <w:rsid w:val="0070710D"/>
    <w:rsid w:val="007A4C9E"/>
    <w:rsid w:val="008B3017"/>
    <w:rsid w:val="008C519D"/>
    <w:rsid w:val="009912AC"/>
    <w:rsid w:val="00A92783"/>
    <w:rsid w:val="00AC4454"/>
    <w:rsid w:val="00B66710"/>
    <w:rsid w:val="00B827E5"/>
    <w:rsid w:val="00BA5DF2"/>
    <w:rsid w:val="00BE4E2C"/>
    <w:rsid w:val="00C03AEB"/>
    <w:rsid w:val="00C27722"/>
    <w:rsid w:val="00C5688F"/>
    <w:rsid w:val="00C95B20"/>
    <w:rsid w:val="00C97295"/>
    <w:rsid w:val="00D630FD"/>
    <w:rsid w:val="00D741D4"/>
    <w:rsid w:val="00D848B5"/>
    <w:rsid w:val="00DA2896"/>
    <w:rsid w:val="00DB36B3"/>
    <w:rsid w:val="00DD3489"/>
    <w:rsid w:val="00E12EE0"/>
    <w:rsid w:val="00E22F0B"/>
    <w:rsid w:val="00E77172"/>
    <w:rsid w:val="00E8526B"/>
    <w:rsid w:val="00F61A37"/>
    <w:rsid w:val="00F867EE"/>
    <w:rsid w:val="00FB11D5"/>
    <w:rsid w:val="00F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9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F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2C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9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F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2C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2021-03-13T14:28:00Z</dcterms:created>
  <dcterms:modified xsi:type="dcterms:W3CDTF">2021-03-21T11:36:00Z</dcterms:modified>
</cp:coreProperties>
</file>