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5282" w14:textId="77777777" w:rsidR="00493A04" w:rsidRPr="002D18DE" w:rsidRDefault="00AD59CE" w:rsidP="006168C7">
      <w:pPr>
        <w:pStyle w:val="Title"/>
        <w:jc w:val="center"/>
        <w:rPr>
          <w:b/>
          <w:color w:val="002060"/>
          <w:sz w:val="40"/>
          <w:szCs w:val="40"/>
          <w:lang w:val="sr-Latn-ME"/>
        </w:rPr>
      </w:pPr>
      <w:r w:rsidRPr="002D18DE">
        <w:rPr>
          <w:b/>
          <w:color w:val="002060"/>
          <w:sz w:val="40"/>
          <w:szCs w:val="40"/>
          <w:lang w:val="sr-Latn-ME"/>
        </w:rPr>
        <w:t>Priprema nastave koja implementira razvoj ključnih kompetencija</w:t>
      </w:r>
    </w:p>
    <w:p w14:paraId="0CF51EFE" w14:textId="77777777" w:rsidR="00AD59CE" w:rsidRDefault="00AD59CE" w:rsidP="006168C7">
      <w:pPr>
        <w:jc w:val="center"/>
        <w:rPr>
          <w:rFonts w:ascii="Tahoma" w:hAnsi="Tahoma" w:cs="Tahoma"/>
          <w:b/>
          <w:lang w:val="sr-Latn-ME"/>
        </w:rPr>
      </w:pPr>
    </w:p>
    <w:p w14:paraId="32B2C0FA" w14:textId="77777777" w:rsidR="00AD59CE" w:rsidRPr="008C60EC" w:rsidRDefault="00AD59CE" w:rsidP="006168C7">
      <w:pPr>
        <w:pStyle w:val="Title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C60EC">
        <w:rPr>
          <w:rFonts w:ascii="Tahoma" w:hAnsi="Tahoma" w:cs="Tahoma"/>
          <w:b/>
          <w:sz w:val="24"/>
          <w:szCs w:val="24"/>
          <w:lang w:val="sr-Latn-ME"/>
        </w:rPr>
        <w:t>OŠ „Zarija Vujošević“</w:t>
      </w:r>
    </w:p>
    <w:p w14:paraId="0EA21456" w14:textId="77777777" w:rsidR="00AD59CE" w:rsidRDefault="00AD59CE">
      <w:pPr>
        <w:rPr>
          <w:rFonts w:ascii="Tahoma" w:hAnsi="Tahoma" w:cs="Tahoma"/>
          <w:lang w:val="sr-Latn-ME"/>
        </w:rPr>
      </w:pPr>
    </w:p>
    <w:p w14:paraId="7AF2CEBA" w14:textId="77777777" w:rsidR="00AD59CE" w:rsidRPr="006168C7" w:rsidRDefault="00AD59CE">
      <w:pPr>
        <w:rPr>
          <w:rFonts w:ascii="Tahoma" w:hAnsi="Tahoma" w:cs="Tahoma"/>
          <w:b/>
          <w:u w:val="single"/>
          <w:lang w:val="sr-Latn-ME"/>
        </w:rPr>
      </w:pPr>
      <w:r w:rsidRPr="006168C7">
        <w:rPr>
          <w:rFonts w:ascii="Tahoma" w:hAnsi="Tahoma" w:cs="Tahoma"/>
          <w:b/>
          <w:u w:val="single"/>
          <w:lang w:val="sr-Latn-ME"/>
        </w:rPr>
        <w:t>Pripremu uradile:</w:t>
      </w:r>
    </w:p>
    <w:p w14:paraId="4FF1AB35" w14:textId="77777777" w:rsidR="00AD59CE" w:rsidRPr="00441CE2" w:rsidRDefault="00AD59CE" w:rsidP="00441CE2">
      <w:pPr>
        <w:pStyle w:val="ListParagraph"/>
        <w:numPr>
          <w:ilvl w:val="0"/>
          <w:numId w:val="2"/>
        </w:numPr>
        <w:rPr>
          <w:rFonts w:ascii="Tahoma" w:hAnsi="Tahoma" w:cs="Tahoma"/>
          <w:b/>
          <w:lang w:val="sr-Latn-ME"/>
        </w:rPr>
      </w:pPr>
      <w:r w:rsidRPr="00441CE2">
        <w:rPr>
          <w:rFonts w:ascii="Tahoma" w:hAnsi="Tahoma" w:cs="Tahoma"/>
          <w:b/>
          <w:lang w:val="sr-Latn-ME"/>
        </w:rPr>
        <w:t>Danijela Kovačević – profesorica razredne nastave</w:t>
      </w:r>
    </w:p>
    <w:p w14:paraId="0541F0FE" w14:textId="77777777" w:rsidR="00AD59CE" w:rsidRPr="00441CE2" w:rsidRDefault="00AD59CE" w:rsidP="00441CE2">
      <w:pPr>
        <w:pStyle w:val="ListParagraph"/>
        <w:numPr>
          <w:ilvl w:val="0"/>
          <w:numId w:val="2"/>
        </w:numPr>
        <w:rPr>
          <w:rFonts w:ascii="Tahoma" w:hAnsi="Tahoma" w:cs="Tahoma"/>
          <w:b/>
          <w:lang w:val="sr-Latn-ME"/>
        </w:rPr>
      </w:pPr>
      <w:r w:rsidRPr="00441CE2">
        <w:rPr>
          <w:rFonts w:ascii="Tahoma" w:hAnsi="Tahoma" w:cs="Tahoma"/>
          <w:b/>
          <w:lang w:val="sr-Latn-ME"/>
        </w:rPr>
        <w:t>Mira Bušković – profesorica matematike</w:t>
      </w:r>
    </w:p>
    <w:p w14:paraId="4DC6E07E" w14:textId="77777777" w:rsidR="00441CE2" w:rsidRPr="00AD59CE" w:rsidRDefault="00441CE2">
      <w:pPr>
        <w:rPr>
          <w:rFonts w:ascii="Tahoma" w:hAnsi="Tahoma" w:cs="Tahoma"/>
          <w:lang w:val="sr-Latn-M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646"/>
        <w:gridCol w:w="5149"/>
      </w:tblGrid>
      <w:tr w:rsidR="006A3ACA" w14:paraId="52578241" w14:textId="77777777" w:rsidTr="009B025B">
        <w:trPr>
          <w:trHeight w:val="1727"/>
        </w:trPr>
        <w:tc>
          <w:tcPr>
            <w:tcW w:w="5665" w:type="dxa"/>
            <w:shd w:val="clear" w:color="auto" w:fill="D0CECE" w:themeFill="background2" w:themeFillShade="E6"/>
          </w:tcPr>
          <w:p w14:paraId="619F1FA8" w14:textId="7F194F4C" w:rsidR="00441CE2" w:rsidRPr="00BD7101" w:rsidRDefault="00441CE2" w:rsidP="00BD710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bCs/>
                <w:lang w:val="sr-Latn-ME"/>
              </w:rPr>
            </w:pPr>
            <w:r w:rsidRPr="00BD7101">
              <w:rPr>
                <w:rFonts w:ascii="Tahoma" w:hAnsi="Tahoma" w:cs="Tahoma"/>
                <w:b/>
                <w:bCs/>
                <w:lang w:val="sr-Latn-ME"/>
              </w:rPr>
              <w:t>Predmet/predmeti, integrisana nastava, Vannastavna/vanškolska aktivnost:</w:t>
            </w:r>
          </w:p>
          <w:p w14:paraId="308E60BA" w14:textId="77777777" w:rsidR="00AD59CE" w:rsidRPr="00AD59CE" w:rsidRDefault="00AD59CE" w:rsidP="00263DD5">
            <w:pPr>
              <w:pStyle w:val="ListParagraph"/>
              <w:rPr>
                <w:rFonts w:ascii="Tahoma" w:hAnsi="Tahoma" w:cs="Tahoma"/>
                <w:lang w:val="sr-Latn-ME"/>
              </w:rPr>
            </w:pPr>
          </w:p>
          <w:p w14:paraId="61217A3D" w14:textId="77777777" w:rsidR="00AD59CE" w:rsidRDefault="00AD59CE" w:rsidP="00263DD5">
            <w:pPr>
              <w:rPr>
                <w:rFonts w:ascii="Tahoma" w:hAnsi="Tahoma" w:cs="Tahoma"/>
                <w:lang w:val="sr-Latn-ME"/>
              </w:rPr>
            </w:pPr>
          </w:p>
          <w:p w14:paraId="3E515E35" w14:textId="77777777" w:rsidR="00AD59CE" w:rsidRDefault="00AD59CE" w:rsidP="00263DD5">
            <w:pPr>
              <w:rPr>
                <w:rFonts w:ascii="Tahoma" w:hAnsi="Tahoma" w:cs="Tahoma"/>
                <w:lang w:val="sr-Latn-ME"/>
              </w:rPr>
            </w:pPr>
          </w:p>
        </w:tc>
        <w:tc>
          <w:tcPr>
            <w:tcW w:w="5130" w:type="dxa"/>
          </w:tcPr>
          <w:p w14:paraId="5297F31D" w14:textId="77777777" w:rsidR="00807E50" w:rsidRPr="00EA1F00" w:rsidRDefault="00807E50" w:rsidP="00807E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A1F0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ME"/>
              </w:rPr>
              <w:t>Integrisana nastava:</w:t>
            </w:r>
          </w:p>
          <w:p w14:paraId="1E09454D" w14:textId="6A9ED736" w:rsidR="00EA1F00" w:rsidRPr="00EA1F00" w:rsidRDefault="00807E50" w:rsidP="00EA1F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78398D">
              <w:rPr>
                <w:i/>
                <w:iCs/>
                <w:color w:val="0070C0"/>
                <w:lang w:val="sr-Latn-ME"/>
              </w:rPr>
              <w:t>CSBH</w:t>
            </w:r>
            <w:r w:rsidR="00EA1F00" w:rsidRPr="0078398D">
              <w:rPr>
                <w:i/>
                <w:iCs/>
                <w:color w:val="0070C0"/>
                <w:lang w:val="sr-Latn-ME"/>
              </w:rPr>
              <w:t xml:space="preserve"> </w:t>
            </w:r>
            <w:r w:rsidRPr="0078398D">
              <w:rPr>
                <w:i/>
                <w:iCs/>
                <w:color w:val="0070C0"/>
                <w:lang w:val="sr-Latn-ME"/>
              </w:rPr>
              <w:t>jezik i književnost</w:t>
            </w:r>
            <w:r w:rsidR="00EA1F00" w:rsidRPr="0078398D">
              <w:rPr>
                <w:i/>
                <w:iCs/>
                <w:color w:val="0070C0"/>
                <w:lang w:val="sr-Latn-ME"/>
              </w:rPr>
              <w:t xml:space="preserve"> +</w:t>
            </w:r>
            <w:r w:rsidRPr="0078398D">
              <w:rPr>
                <w:i/>
                <w:iCs/>
                <w:color w:val="0070C0"/>
                <w:lang w:val="sr-Latn-ME"/>
              </w:rPr>
              <w:t xml:space="preserve"> P</w:t>
            </w:r>
            <w:r w:rsidR="00EA1F00" w:rsidRPr="0078398D">
              <w:rPr>
                <w:i/>
                <w:iCs/>
                <w:color w:val="0070C0"/>
                <w:lang w:val="sr-Latn-ME"/>
              </w:rPr>
              <w:t xml:space="preserve">oznavanje </w:t>
            </w:r>
            <w:r w:rsidRPr="0078398D">
              <w:rPr>
                <w:i/>
                <w:iCs/>
                <w:color w:val="0070C0"/>
                <w:lang w:val="sr-Latn-ME"/>
              </w:rPr>
              <w:t>društv</w:t>
            </w:r>
            <w:r w:rsidR="00EA1F00" w:rsidRPr="0078398D">
              <w:rPr>
                <w:i/>
                <w:iCs/>
                <w:color w:val="0070C0"/>
                <w:lang w:val="sr-Latn-ME"/>
              </w:rPr>
              <w:t>a  +</w:t>
            </w:r>
            <w:r w:rsidRPr="0078398D">
              <w:rPr>
                <w:i/>
                <w:iCs/>
                <w:color w:val="0070C0"/>
                <w:lang w:val="sr-Latn-ME"/>
              </w:rPr>
              <w:t xml:space="preserve"> </w:t>
            </w:r>
            <w:r w:rsidR="00EA1F00" w:rsidRPr="0078398D">
              <w:rPr>
                <w:i/>
                <w:iCs/>
                <w:color w:val="0070C0"/>
                <w:lang w:val="sr-Latn-ME"/>
              </w:rPr>
              <w:t xml:space="preserve"> </w:t>
            </w:r>
            <w:r w:rsidR="00EA1F00" w:rsidRPr="0078398D">
              <w:rPr>
                <w:i/>
                <w:iCs/>
                <w:color w:val="0070C0"/>
                <w:lang w:val="en-US"/>
              </w:rPr>
              <w:t xml:space="preserve">Fizičko vaspitanje </w:t>
            </w:r>
            <w:r w:rsidRPr="00EA1F00">
              <w:rPr>
                <w:b/>
                <w:bCs/>
                <w:color w:val="000000"/>
                <w:lang w:val="sr-Latn-ME"/>
              </w:rPr>
              <w:t>(</w:t>
            </w:r>
            <w:r w:rsidR="008C60EC" w:rsidRPr="00EA1F00">
              <w:rPr>
                <w:b/>
                <w:bCs/>
                <w:color w:val="000000"/>
                <w:lang w:val="sr-Latn-ME"/>
              </w:rPr>
              <w:t>5.</w:t>
            </w:r>
            <w:r w:rsidRPr="00EA1F00">
              <w:rPr>
                <w:b/>
                <w:bCs/>
                <w:color w:val="000000"/>
                <w:lang w:val="sr-Latn-ME"/>
              </w:rPr>
              <w:t xml:space="preserve"> razred)</w:t>
            </w:r>
            <w:r w:rsidR="00EA1F00" w:rsidRPr="00EA1F00">
              <w:rPr>
                <w:rFonts w:ascii="Tahoma" w:hAnsi="Tahoma" w:cs="Tahoma"/>
                <w:b/>
                <w:bCs/>
                <w:color w:val="000000"/>
                <w:lang w:val="sr-Latn-ME"/>
              </w:rPr>
              <w:t xml:space="preserve"> </w:t>
            </w:r>
          </w:p>
          <w:p w14:paraId="64391C95" w14:textId="324AE668" w:rsidR="00807E50" w:rsidRDefault="00807E50" w:rsidP="00EA1F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78398D">
              <w:rPr>
                <w:i/>
                <w:iCs/>
                <w:color w:val="0070C0"/>
                <w:lang w:val="sr-Latn-ME"/>
              </w:rPr>
              <w:t>Matematika</w:t>
            </w:r>
            <w:r w:rsidRPr="00EA1F00">
              <w:rPr>
                <w:i/>
                <w:iCs/>
                <w:color w:val="000000"/>
                <w:lang w:val="sr-Latn-ME"/>
              </w:rPr>
              <w:t xml:space="preserve"> </w:t>
            </w:r>
            <w:r w:rsidRPr="00EA1F00">
              <w:rPr>
                <w:b/>
                <w:bCs/>
                <w:color w:val="000000"/>
                <w:lang w:val="sr-Latn-ME"/>
              </w:rPr>
              <w:t>(</w:t>
            </w:r>
            <w:r w:rsidR="008C60EC" w:rsidRPr="00EA1F00">
              <w:rPr>
                <w:b/>
                <w:bCs/>
                <w:color w:val="000000"/>
                <w:lang w:val="sr-Latn-ME"/>
              </w:rPr>
              <w:t>8.</w:t>
            </w:r>
            <w:r w:rsidRPr="00EA1F00">
              <w:rPr>
                <w:b/>
                <w:bCs/>
                <w:color w:val="000000"/>
                <w:lang w:val="sr-Latn-ME"/>
              </w:rPr>
              <w:t xml:space="preserve"> razred)</w:t>
            </w:r>
            <w:r w:rsidR="00EA1F00" w:rsidRPr="00EA1F00">
              <w:rPr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5754268B" w14:textId="1748F058" w:rsidR="00C04E26" w:rsidRPr="00EA1F00" w:rsidRDefault="00C04E26" w:rsidP="00697E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i/>
                <w:iCs/>
                <w:color w:val="000000"/>
                <w:sz w:val="22"/>
                <w:szCs w:val="22"/>
                <w:lang w:val="sr-Latn-ME"/>
              </w:rPr>
            </w:pPr>
          </w:p>
        </w:tc>
      </w:tr>
      <w:tr w:rsidR="006A3ACA" w14:paraId="69034790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022CD6B4" w14:textId="77777777" w:rsidR="00441CE2" w:rsidRPr="00263DD5" w:rsidRDefault="00441CE2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0D3557C3" w14:textId="0FD671B7" w:rsidR="00441CE2" w:rsidRPr="00441CE2" w:rsidRDefault="00441CE2" w:rsidP="00263DD5">
            <w:pPr>
              <w:widowControl w:val="0"/>
              <w:autoSpaceDE w:val="0"/>
              <w:autoSpaceDN w:val="0"/>
              <w:spacing w:line="276" w:lineRule="auto"/>
              <w:rPr>
                <w:rFonts w:ascii="Tahoma" w:eastAsia="Roboto" w:hAnsi="Tahoma" w:cs="Tahoma"/>
                <w:color w:val="000000"/>
                <w:lang w:val="sr-Latn-ME" w:eastAsia="pl-PL" w:bidi="pl-PL"/>
              </w:rPr>
            </w:pPr>
            <w:r w:rsidRPr="00441CE2">
              <w:rPr>
                <w:rFonts w:ascii="Tahoma" w:eastAsia="Roboto" w:hAnsi="Tahoma" w:cs="Tahoma"/>
                <w:b/>
                <w:bCs/>
                <w:color w:val="000000"/>
                <w:lang w:val="sr-Latn-ME" w:eastAsia="pl-PL" w:bidi="pl-PL"/>
              </w:rPr>
              <w:t xml:space="preserve">2. Tema </w:t>
            </w:r>
            <w:r w:rsidRPr="00441CE2">
              <w:rPr>
                <w:rFonts w:ascii="Tahoma" w:eastAsia="Roboto" w:hAnsi="Tahoma" w:cs="Tahoma"/>
                <w:color w:val="000000"/>
                <w:lang w:val="sr-Latn-ME" w:eastAsia="pl-PL" w:bidi="pl-PL"/>
              </w:rPr>
              <w:t>(za projekt/ integrisanu nastavu/</w:t>
            </w:r>
            <w:r w:rsidR="00EA1F00">
              <w:rPr>
                <w:rFonts w:ascii="Tahoma" w:eastAsia="Roboto" w:hAnsi="Tahoma" w:cs="Tahoma"/>
                <w:color w:val="000000"/>
                <w:lang w:val="sr-Latn-ME" w:eastAsia="pl-PL" w:bidi="pl-PL"/>
              </w:rPr>
              <w:t xml:space="preserve"> </w:t>
            </w:r>
            <w:r w:rsidRPr="00441CE2">
              <w:rPr>
                <w:rFonts w:ascii="Tahoma" w:eastAsia="Roboto" w:hAnsi="Tahoma" w:cs="Tahoma"/>
                <w:color w:val="000000"/>
                <w:lang w:val="sr-Latn-ME" w:eastAsia="pl-PL" w:bidi="pl-PL"/>
              </w:rPr>
              <w:t xml:space="preserve">aktivnost) / </w:t>
            </w:r>
          </w:p>
          <w:p w14:paraId="5274994D" w14:textId="77777777" w:rsidR="00441CE2" w:rsidRPr="00441CE2" w:rsidRDefault="00441CE2" w:rsidP="00263DD5">
            <w:pPr>
              <w:widowControl w:val="0"/>
              <w:autoSpaceDE w:val="0"/>
              <w:autoSpaceDN w:val="0"/>
              <w:spacing w:line="276" w:lineRule="auto"/>
              <w:rPr>
                <w:rFonts w:ascii="Tahoma" w:eastAsia="Roboto" w:hAnsi="Tahoma" w:cs="Tahoma"/>
                <w:b/>
                <w:bCs/>
                <w:color w:val="000000"/>
                <w:lang w:val="sr-Latn-ME" w:eastAsia="pl-PL" w:bidi="pl-PL"/>
              </w:rPr>
            </w:pPr>
            <w:r w:rsidRPr="00441CE2">
              <w:rPr>
                <w:rFonts w:ascii="Tahoma" w:eastAsia="Roboto" w:hAnsi="Tahoma" w:cs="Tahoma"/>
                <w:b/>
                <w:bCs/>
                <w:color w:val="000000"/>
                <w:lang w:val="sr-Latn-ME" w:eastAsia="pl-PL" w:bidi="pl-PL"/>
              </w:rPr>
              <w:t xml:space="preserve">Obrazovno/ vaspitni ishod </w:t>
            </w:r>
            <w:r w:rsidRPr="00441CE2">
              <w:rPr>
                <w:rFonts w:ascii="Tahoma" w:eastAsia="Roboto" w:hAnsi="Tahoma" w:cs="Tahoma"/>
                <w:color w:val="000000"/>
                <w:lang w:val="sr-Latn-ME" w:eastAsia="pl-PL" w:bidi="pl-PL"/>
              </w:rPr>
              <w:t>(za predmet)</w:t>
            </w:r>
            <w:r w:rsidRPr="00441CE2">
              <w:rPr>
                <w:rFonts w:ascii="Tahoma" w:eastAsia="Roboto" w:hAnsi="Tahoma" w:cs="Tahoma"/>
                <w:b/>
                <w:bCs/>
                <w:color w:val="000000"/>
                <w:lang w:val="sr-Latn-ME" w:eastAsia="pl-PL" w:bidi="pl-PL"/>
              </w:rPr>
              <w:t>:</w:t>
            </w:r>
          </w:p>
          <w:p w14:paraId="515AFDD3" w14:textId="77777777" w:rsidR="00441CE2" w:rsidRPr="00263DD5" w:rsidRDefault="00441CE2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2AC85761" w14:textId="77777777" w:rsidR="00441CE2" w:rsidRPr="00263DD5" w:rsidRDefault="00441CE2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</w:tc>
        <w:tc>
          <w:tcPr>
            <w:tcW w:w="5130" w:type="dxa"/>
          </w:tcPr>
          <w:p w14:paraId="216A76D6" w14:textId="77777777" w:rsidR="00441CE2" w:rsidRPr="00515CD2" w:rsidRDefault="00EA1F00" w:rsidP="00C04E26">
            <w:pPr>
              <w:pStyle w:val="Heading1"/>
              <w:outlineLvl w:val="0"/>
              <w:rPr>
                <w:color w:val="auto"/>
                <w:u w:val="single"/>
                <w:lang w:val="sr-Latn-ME"/>
              </w:rPr>
            </w:pPr>
            <w:r w:rsidRPr="00515CD2">
              <w:rPr>
                <w:color w:val="auto"/>
                <w:u w:val="single"/>
                <w:lang w:val="sr-Latn-ME"/>
              </w:rPr>
              <w:t>Orijentacija</w:t>
            </w:r>
          </w:p>
          <w:p w14:paraId="032560A9" w14:textId="77777777" w:rsidR="00630010" w:rsidRDefault="00630010" w:rsidP="00630010">
            <w:pPr>
              <w:rPr>
                <w:lang w:val="sr-Latn-ME"/>
              </w:rPr>
            </w:pPr>
          </w:p>
          <w:p w14:paraId="4DECA13F" w14:textId="357B63C8" w:rsidR="00630010" w:rsidRDefault="00515CD2" w:rsidP="00630010">
            <w:pPr>
              <w:rPr>
                <w:lang w:val="sr-Latn-ME"/>
              </w:rPr>
            </w:pPr>
            <w:r>
              <w:rPr>
                <w:noProof/>
                <w:lang w:val="sr-Latn-M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5A8235" wp14:editId="67A1F77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11430</wp:posOffset>
                      </wp:positionV>
                      <wp:extent cx="3063240" cy="2468880"/>
                      <wp:effectExtent l="0" t="0" r="22860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2468880"/>
                              </a:xfrm>
                              <a:prstGeom prst="ellipse">
                                <a:avLst/>
                              </a:prstGeom>
                              <a:effectLst>
                                <a:softEdge rad="317500"/>
                              </a:effectLst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1394C3" w14:textId="77777777" w:rsidR="00515CD2" w:rsidRPr="00AD5100" w:rsidRDefault="00515CD2" w:rsidP="00515CD2">
                                  <w:pPr>
                                    <w:pStyle w:val="NoSpacing"/>
                                    <w:shd w:val="clear" w:color="auto" w:fill="FFFFFF" w:themeFill="background1"/>
                                    <w:jc w:val="center"/>
                                    <w:rPr>
                                      <w:i/>
                                      <w:iCs/>
                                      <w:color w:val="2E74B5" w:themeColor="accent1" w:themeShade="BF"/>
                                      <w:sz w:val="28"/>
                                      <w:szCs w:val="28"/>
                                      <w:shd w:val="clear" w:color="auto" w:fill="FFFFFF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5100">
                                    <w:rPr>
                                      <w:i/>
                                      <w:iCs/>
                                      <w:color w:val="2E74B5" w:themeColor="accent1" w:themeShade="BF"/>
                                      <w:sz w:val="28"/>
                                      <w:szCs w:val="28"/>
                                      <w:shd w:val="clear" w:color="auto" w:fill="FFFFFF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Ako gledamo u pravom smjeru,</w:t>
                                  </w:r>
                                </w:p>
                                <w:p w14:paraId="1D3ECE5E" w14:textId="77777777" w:rsidR="00515CD2" w:rsidRPr="00AD5100" w:rsidRDefault="00515CD2" w:rsidP="00515CD2">
                                  <w:pPr>
                                    <w:pStyle w:val="NoSpacing"/>
                                    <w:shd w:val="clear" w:color="auto" w:fill="FFFFFF" w:themeFill="background1"/>
                                    <w:jc w:val="center"/>
                                    <w:rPr>
                                      <w:color w:val="2E74B5" w:themeColor="accent1" w:themeShade="BF"/>
                                      <w:shd w:val="clear" w:color="auto" w:fill="FFFFFF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5100">
                                    <w:rPr>
                                      <w:i/>
                                      <w:iCs/>
                                      <w:color w:val="2E74B5" w:themeColor="accent1" w:themeShade="BF"/>
                                      <w:sz w:val="28"/>
                                      <w:szCs w:val="28"/>
                                      <w:shd w:val="clear" w:color="auto" w:fill="FFFFFF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jedino što treba da uradimo jeste da nastavimo koračati</w:t>
                                  </w:r>
                                  <w:r w:rsidRPr="00AD5100">
                                    <w:rPr>
                                      <w:color w:val="2E74B5" w:themeColor="accent1" w:themeShade="BF"/>
                                      <w:shd w:val="clear" w:color="auto" w:fill="FFFFFF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14:paraId="0D7F9CBE" w14:textId="77777777" w:rsidR="00515CD2" w:rsidRPr="00AD5100" w:rsidRDefault="00515CD2" w:rsidP="00515CD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2E74B5" w:themeColor="accent1" w:themeShade="B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</w:p>
                                <w:p w14:paraId="73ACE3C6" w14:textId="77777777" w:rsidR="00515CD2" w:rsidRPr="00AD5100" w:rsidRDefault="00515CD2" w:rsidP="00515CD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AD510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stara budistička izreka</w:t>
                                  </w:r>
                                </w:p>
                                <w:p w14:paraId="171CF3CD" w14:textId="77777777" w:rsidR="00515CD2" w:rsidRDefault="00515CD2" w:rsidP="00515C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A8235" id="Oval 1" o:spid="_x0000_s1026" style="position:absolute;margin-left:2.7pt;margin-top:.9pt;width:241.2pt;height:19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F1394C3" w14:textId="77777777" w:rsidR="00515CD2" w:rsidRPr="00AD5100" w:rsidRDefault="00515CD2" w:rsidP="00515CD2">
                            <w:pPr>
                              <w:pStyle w:val="NoSpacing"/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2E74B5" w:themeColor="accent1" w:themeShade="BF"/>
                                <w:sz w:val="28"/>
                                <w:szCs w:val="28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100">
                              <w:rPr>
                                <w:i/>
                                <w:iCs/>
                                <w:color w:val="2E74B5" w:themeColor="accent1" w:themeShade="BF"/>
                                <w:sz w:val="28"/>
                                <w:szCs w:val="28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Ako gledamo u pravom smjeru,</w:t>
                            </w:r>
                          </w:p>
                          <w:p w14:paraId="1D3ECE5E" w14:textId="77777777" w:rsidR="00515CD2" w:rsidRPr="00AD5100" w:rsidRDefault="00515CD2" w:rsidP="00515CD2">
                            <w:pPr>
                              <w:pStyle w:val="NoSpacing"/>
                              <w:shd w:val="clear" w:color="auto" w:fill="FFFFFF" w:themeFill="background1"/>
                              <w:jc w:val="center"/>
                              <w:rPr>
                                <w:color w:val="2E74B5" w:themeColor="accent1" w:themeShade="BF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100">
                              <w:rPr>
                                <w:i/>
                                <w:iCs/>
                                <w:color w:val="2E74B5" w:themeColor="accent1" w:themeShade="BF"/>
                                <w:sz w:val="28"/>
                                <w:szCs w:val="28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jedino što treba da uradimo jeste da nastavimo koračati</w:t>
                            </w:r>
                            <w:r w:rsidRPr="00AD5100">
                              <w:rPr>
                                <w:color w:val="2E74B5" w:themeColor="accent1" w:themeShade="BF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D7F9CBE" w14:textId="77777777" w:rsidR="00515CD2" w:rsidRPr="00AD5100" w:rsidRDefault="00515CD2" w:rsidP="00515CD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73ACE3C6" w14:textId="77777777" w:rsidR="00515CD2" w:rsidRPr="00AD5100" w:rsidRDefault="00515CD2" w:rsidP="00515CD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D51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stara budistička izreka</w:t>
                            </w:r>
                          </w:p>
                          <w:p w14:paraId="171CF3CD" w14:textId="77777777" w:rsidR="00515CD2" w:rsidRDefault="00515CD2" w:rsidP="00515CD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06F4D0E" w14:textId="6A6811AF" w:rsidR="00630010" w:rsidRDefault="00630010" w:rsidP="00630010">
            <w:pPr>
              <w:rPr>
                <w:lang w:val="sr-Latn-ME"/>
              </w:rPr>
            </w:pPr>
          </w:p>
          <w:p w14:paraId="5D81B7DF" w14:textId="411EDD3A" w:rsidR="00630010" w:rsidRDefault="00630010" w:rsidP="00630010">
            <w:pPr>
              <w:rPr>
                <w:lang w:val="sr-Latn-ME"/>
              </w:rPr>
            </w:pPr>
          </w:p>
          <w:p w14:paraId="14497A5E" w14:textId="4AE719E8" w:rsidR="00630010" w:rsidRDefault="00630010" w:rsidP="00630010">
            <w:pPr>
              <w:rPr>
                <w:lang w:val="sr-Latn-ME"/>
              </w:rPr>
            </w:pPr>
          </w:p>
          <w:p w14:paraId="550ECE25" w14:textId="5D499647" w:rsidR="00515CD2" w:rsidRDefault="00515CD2" w:rsidP="00630010">
            <w:pPr>
              <w:rPr>
                <w:lang w:val="sr-Latn-ME"/>
              </w:rPr>
            </w:pPr>
          </w:p>
          <w:p w14:paraId="16687496" w14:textId="42A72E59" w:rsidR="00515CD2" w:rsidRDefault="00515CD2" w:rsidP="00630010">
            <w:pPr>
              <w:rPr>
                <w:lang w:val="sr-Latn-ME"/>
              </w:rPr>
            </w:pPr>
          </w:p>
          <w:p w14:paraId="743F86E1" w14:textId="19B99B81" w:rsidR="00515CD2" w:rsidRDefault="00515CD2" w:rsidP="00630010">
            <w:pPr>
              <w:rPr>
                <w:lang w:val="sr-Latn-ME"/>
              </w:rPr>
            </w:pPr>
          </w:p>
          <w:p w14:paraId="0F3BAAA6" w14:textId="77777777" w:rsidR="00515CD2" w:rsidRDefault="00515CD2" w:rsidP="00630010">
            <w:pPr>
              <w:rPr>
                <w:lang w:val="sr-Latn-ME"/>
              </w:rPr>
            </w:pPr>
          </w:p>
          <w:p w14:paraId="54916686" w14:textId="77777777" w:rsidR="00630010" w:rsidRDefault="00630010" w:rsidP="00630010">
            <w:pPr>
              <w:rPr>
                <w:lang w:val="sr-Latn-ME"/>
              </w:rPr>
            </w:pPr>
          </w:p>
          <w:p w14:paraId="1318855E" w14:textId="77777777" w:rsidR="00515CD2" w:rsidRDefault="00515CD2" w:rsidP="00630010">
            <w:pPr>
              <w:rPr>
                <w:lang w:val="sr-Latn-ME"/>
              </w:rPr>
            </w:pPr>
          </w:p>
          <w:p w14:paraId="4077E5B0" w14:textId="77777777" w:rsidR="00515CD2" w:rsidRDefault="00515CD2" w:rsidP="00630010">
            <w:pPr>
              <w:rPr>
                <w:lang w:val="sr-Latn-ME"/>
              </w:rPr>
            </w:pPr>
          </w:p>
          <w:p w14:paraId="4570A45B" w14:textId="77777777" w:rsidR="00515CD2" w:rsidRDefault="00515CD2" w:rsidP="00630010">
            <w:pPr>
              <w:rPr>
                <w:lang w:val="sr-Latn-ME"/>
              </w:rPr>
            </w:pPr>
          </w:p>
          <w:p w14:paraId="6E1129D6" w14:textId="77777777" w:rsidR="00515CD2" w:rsidRDefault="00515CD2" w:rsidP="00630010">
            <w:pPr>
              <w:rPr>
                <w:lang w:val="sr-Latn-ME"/>
              </w:rPr>
            </w:pPr>
          </w:p>
          <w:p w14:paraId="54428838" w14:textId="77777777" w:rsidR="00515CD2" w:rsidRDefault="00515CD2" w:rsidP="00630010">
            <w:pPr>
              <w:rPr>
                <w:lang w:val="sr-Latn-ME"/>
              </w:rPr>
            </w:pPr>
          </w:p>
          <w:p w14:paraId="5BB79BCD" w14:textId="77777777" w:rsidR="00515CD2" w:rsidRDefault="00515CD2" w:rsidP="00630010">
            <w:pPr>
              <w:rPr>
                <w:lang w:val="sr-Latn-ME"/>
              </w:rPr>
            </w:pPr>
          </w:p>
          <w:p w14:paraId="62CCE1E7" w14:textId="1770C162" w:rsidR="00515CD2" w:rsidRPr="00630010" w:rsidRDefault="00515CD2" w:rsidP="00630010">
            <w:pPr>
              <w:rPr>
                <w:lang w:val="sr-Latn-ME"/>
              </w:rPr>
            </w:pPr>
          </w:p>
        </w:tc>
      </w:tr>
      <w:tr w:rsidR="006A3ACA" w14:paraId="54C005A3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3DDD47B0" w14:textId="77777777" w:rsidR="00441CE2" w:rsidRPr="00263DD5" w:rsidRDefault="00441CE2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6D1405C0" w14:textId="77777777" w:rsidR="00263DD5" w:rsidRPr="00263DD5" w:rsidRDefault="00263DD5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  <w:r w:rsidRPr="00263DD5">
              <w:rPr>
                <w:rFonts w:ascii="Tahoma" w:hAnsi="Tahoma" w:cs="Tahoma"/>
                <w:b/>
                <w:bCs/>
                <w:lang w:val="sr-Latn-ME"/>
              </w:rPr>
              <w:t>3. Ishodi učenja</w:t>
            </w:r>
          </w:p>
          <w:p w14:paraId="342D7649" w14:textId="77777777" w:rsidR="00263DD5" w:rsidRPr="00263DD5" w:rsidRDefault="00263DD5" w:rsidP="00263DD5">
            <w:pPr>
              <w:rPr>
                <w:rFonts w:ascii="Tahoma" w:hAnsi="Tahoma" w:cs="Tahoma"/>
                <w:bCs/>
                <w:lang w:val="sr-Latn-ME"/>
              </w:rPr>
            </w:pPr>
            <w:r w:rsidRPr="00263DD5">
              <w:rPr>
                <w:rFonts w:ascii="Tahoma" w:hAnsi="Tahoma" w:cs="Tahoma"/>
                <w:bCs/>
                <w:lang w:val="sr-Latn-ME"/>
              </w:rPr>
              <w:t>(iz službenog programa za određeni predmet)</w:t>
            </w:r>
          </w:p>
          <w:p w14:paraId="4F1F98C6" w14:textId="77777777" w:rsidR="00441CE2" w:rsidRPr="00263DD5" w:rsidRDefault="00441CE2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0A34BDFF" w14:textId="77777777" w:rsidR="00441CE2" w:rsidRPr="00263DD5" w:rsidRDefault="00441CE2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24699FDA" w14:textId="77777777" w:rsidR="00441CE2" w:rsidRPr="00263DD5" w:rsidRDefault="00441CE2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03263B3A" w14:textId="77777777" w:rsidR="00441CE2" w:rsidRPr="00263DD5" w:rsidRDefault="00441CE2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</w:tc>
        <w:tc>
          <w:tcPr>
            <w:tcW w:w="5130" w:type="dxa"/>
          </w:tcPr>
          <w:p w14:paraId="77AEA8F7" w14:textId="2985009B" w:rsidR="009B025B" w:rsidRDefault="009B025B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1C74232C" w14:textId="23D16EAC" w:rsidR="006168C7" w:rsidRPr="00D41CFD" w:rsidRDefault="009B025B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sr-Latn-ME"/>
              </w:rPr>
            </w:pPr>
            <w:r w:rsidRPr="0078398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sr-Latn-ME"/>
              </w:rPr>
              <w:t>CSBH jezik i književnost</w:t>
            </w:r>
          </w:p>
          <w:p w14:paraId="02BA8EF8" w14:textId="7573F60C" w:rsidR="009B025B" w:rsidRPr="009B025B" w:rsidRDefault="009B025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</w:pPr>
            <w:r w:rsidRPr="009B02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  <w:t>Tokom učenja učenik/ca će moći da:</w:t>
            </w:r>
          </w:p>
          <w:p w14:paraId="3FFC1FC0" w14:textId="4CFFC272" w:rsidR="009B025B" w:rsidRPr="0080774E" w:rsidRDefault="0080774E" w:rsidP="009B025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</w:pPr>
            <w:r w:rsidRPr="0080774E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u skladu sa odabranim naslovom prikupi građu potrebnu za govorni nastup,</w:t>
            </w:r>
          </w:p>
          <w:p w14:paraId="0AD3692F" w14:textId="21AF5AF0" w:rsidR="0080774E" w:rsidRDefault="0080774E" w:rsidP="009B025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</w:pPr>
            <w:r w:rsidRPr="0080774E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prikupi građu potrebnu za stvaranje pisanog teksta po ugledu na čitani</w:t>
            </w:r>
            <w:r w:rsidR="000156E6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.</w:t>
            </w:r>
          </w:p>
          <w:p w14:paraId="0181571B" w14:textId="77777777" w:rsidR="00D41CFD" w:rsidRPr="0080774E" w:rsidRDefault="00D41CFD" w:rsidP="00D41CFD">
            <w:pPr>
              <w:pStyle w:val="ListParagraph"/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</w:pPr>
          </w:p>
          <w:p w14:paraId="0151AEA5" w14:textId="59F766B9" w:rsidR="006168C7" w:rsidRPr="00D41CFD" w:rsidRDefault="009B025B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sr-Latn-ME"/>
              </w:rPr>
            </w:pPr>
            <w:r w:rsidRPr="0078398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sr-Latn-ME"/>
              </w:rPr>
              <w:t>Poznavanje društva</w:t>
            </w:r>
          </w:p>
          <w:p w14:paraId="161CF1B2" w14:textId="35A5A777" w:rsidR="009B025B" w:rsidRPr="006168C7" w:rsidRDefault="009B025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</w:pPr>
            <w:r w:rsidRPr="009B02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  <w:t>Tokom učenja učenik/ca će moći da:</w:t>
            </w:r>
          </w:p>
          <w:p w14:paraId="5EECC2C5" w14:textId="5F407889" w:rsidR="009B025B" w:rsidRPr="0080774E" w:rsidRDefault="0080774E" w:rsidP="009B025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val="sr-Latn-ME"/>
              </w:rPr>
            </w:pPr>
            <w:r w:rsidRPr="0080774E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o</w:t>
            </w:r>
            <w:r w:rsidR="00A141F1" w:rsidRPr="0080774E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drede strane svijeta i orjentišu se uz pomoć znakova</w:t>
            </w:r>
            <w:r w:rsidRPr="0080774E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 xml:space="preserve"> iz prirode</w:t>
            </w:r>
            <w:r w:rsidR="000156E6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,</w:t>
            </w:r>
          </w:p>
          <w:p w14:paraId="2F86996F" w14:textId="56EEAFAD" w:rsidR="0080774E" w:rsidRDefault="0080774E" w:rsidP="009B025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</w:pPr>
            <w:r w:rsidRPr="0080774E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ispoljavaju samostalnost u radu</w:t>
            </w:r>
            <w:r w:rsidR="000156E6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.</w:t>
            </w:r>
          </w:p>
          <w:p w14:paraId="1DD6665A" w14:textId="77777777" w:rsidR="000156E6" w:rsidRPr="0080774E" w:rsidRDefault="000156E6" w:rsidP="009B025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</w:pPr>
          </w:p>
          <w:p w14:paraId="05373C73" w14:textId="51E9D4E6" w:rsidR="006168C7" w:rsidRPr="00D41CFD" w:rsidRDefault="009B025B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78398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Fizičko vaspitanje</w:t>
            </w:r>
          </w:p>
          <w:p w14:paraId="3AD4F08A" w14:textId="171B9735" w:rsidR="009B025B" w:rsidRDefault="009B025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</w:pPr>
            <w:r w:rsidRPr="009B02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  <w:t>Tokom učenja učenik/ca će moći da:</w:t>
            </w:r>
          </w:p>
          <w:p w14:paraId="18848367" w14:textId="1DA92C62" w:rsidR="00C011DB" w:rsidRPr="000156E6" w:rsidRDefault="00C011DB" w:rsidP="00C011D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</w:pPr>
            <w:r w:rsidRPr="000156E6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lastRenderedPageBreak/>
              <w:t>prepoznaju jednostavne prirodne oblike kretanja</w:t>
            </w:r>
            <w:r w:rsidR="000156E6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,</w:t>
            </w:r>
          </w:p>
          <w:p w14:paraId="142C2675" w14:textId="7E18655E" w:rsidR="00C011DB" w:rsidRPr="000156E6" w:rsidRDefault="00C011DB" w:rsidP="00C011D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</w:pPr>
            <w:r w:rsidRPr="000156E6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izvode prirodne oblike kretanj</w:t>
            </w:r>
            <w:r w:rsidR="000156E6" w:rsidRPr="000156E6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a</w:t>
            </w:r>
            <w:r w:rsidR="000156E6">
              <w:rPr>
                <w:rFonts w:ascii="Tahoma" w:hAnsi="Tahoma" w:cs="Tahoma"/>
                <w:color w:val="000000"/>
                <w:sz w:val="20"/>
                <w:szCs w:val="20"/>
                <w:lang w:val="sr-Latn-ME"/>
              </w:rPr>
              <w:t>.</w:t>
            </w:r>
          </w:p>
          <w:p w14:paraId="3E1FDA35" w14:textId="77777777" w:rsidR="00D41CFD" w:rsidRDefault="00D41CFD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sr-Latn-ME"/>
              </w:rPr>
            </w:pPr>
          </w:p>
          <w:p w14:paraId="279EDF09" w14:textId="7C55765A" w:rsidR="006168C7" w:rsidRPr="000156E6" w:rsidRDefault="009B025B" w:rsidP="000156E6">
            <w:pPr>
              <w:pStyle w:val="Title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8398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sr-Latn-ME"/>
              </w:rPr>
              <w:t>Matematika</w:t>
            </w:r>
            <w:r w:rsidR="00B14D7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sr-Latn-ME"/>
              </w:rPr>
              <w:t xml:space="preserve"> </w:t>
            </w:r>
          </w:p>
          <w:p w14:paraId="654B236E" w14:textId="5710C5FB" w:rsidR="006168C7" w:rsidRPr="006168C7" w:rsidRDefault="009B025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</w:pPr>
            <w:r w:rsidRPr="009B02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  <w:t>Tokom učenja učenik/ca će moći da</w:t>
            </w:r>
            <w:r w:rsidRPr="00783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:</w:t>
            </w:r>
          </w:p>
          <w:p w14:paraId="50A7B599" w14:textId="582FB68B" w:rsidR="00C011DB" w:rsidRPr="00C011DB" w:rsidRDefault="00C011DB" w:rsidP="00C011DB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C011DB">
              <w:rPr>
                <w:rFonts w:ascii="Tahoma" w:hAnsi="Tahoma" w:cs="Tahoma"/>
                <w:sz w:val="20"/>
                <w:szCs w:val="20"/>
                <w:lang w:val="sr-Latn-ME"/>
              </w:rPr>
              <w:t>razumiju odnos dva broja</w:t>
            </w:r>
            <w:r w:rsidR="000156E6">
              <w:rPr>
                <w:rFonts w:ascii="Tahoma" w:hAnsi="Tahoma" w:cs="Tahoma"/>
                <w:sz w:val="20"/>
                <w:szCs w:val="20"/>
                <w:lang w:val="sr-Latn-ME"/>
              </w:rPr>
              <w:t>,</w:t>
            </w:r>
            <w:r w:rsidRPr="00C011DB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 </w:t>
            </w:r>
          </w:p>
          <w:p w14:paraId="5EA68E5E" w14:textId="364E78CE" w:rsidR="006168C7" w:rsidRDefault="00C011DB" w:rsidP="00C011DB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C011DB">
              <w:rPr>
                <w:rFonts w:ascii="Tahoma" w:hAnsi="Tahoma" w:cs="Tahoma"/>
                <w:sz w:val="20"/>
                <w:szCs w:val="20"/>
                <w:lang w:val="sr-Latn-ME"/>
              </w:rPr>
              <w:t>objasne odnose dvije veličine sa istim i različitim imenovanjima</w:t>
            </w:r>
            <w:r w:rsidR="000156E6">
              <w:rPr>
                <w:rFonts w:ascii="Tahoma" w:hAnsi="Tahoma" w:cs="Tahoma"/>
                <w:sz w:val="20"/>
                <w:szCs w:val="20"/>
                <w:lang w:val="sr-Latn-ME"/>
              </w:rPr>
              <w:t>,</w:t>
            </w:r>
          </w:p>
          <w:p w14:paraId="46467024" w14:textId="0EE94CEA" w:rsidR="00C04E26" w:rsidRPr="00C011DB" w:rsidRDefault="00C011DB" w:rsidP="00C011D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C011DB">
              <w:rPr>
                <w:rFonts w:ascii="Tahoma" w:hAnsi="Tahoma" w:cs="Tahoma"/>
                <w:sz w:val="20"/>
                <w:szCs w:val="20"/>
                <w:lang w:val="sr-Latn-CS"/>
              </w:rPr>
              <w:t>podijele veli</w:t>
            </w:r>
            <w:r w:rsidRPr="00C011DB">
              <w:rPr>
                <w:rFonts w:ascii="Tahoma" w:hAnsi="Tahoma" w:cs="Tahoma"/>
                <w:sz w:val="20"/>
                <w:szCs w:val="20"/>
                <w:lang w:val="sr-Latn-ME"/>
              </w:rPr>
              <w:t>čine</w:t>
            </w:r>
            <w:r w:rsidRPr="00C011DB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u datom odnosu</w:t>
            </w:r>
            <w:r w:rsidR="000156E6">
              <w:rPr>
                <w:rFonts w:ascii="Tahoma" w:hAnsi="Tahoma" w:cs="Tahoma"/>
                <w:sz w:val="20"/>
                <w:szCs w:val="20"/>
                <w:lang w:val="sr-Latn-CS"/>
              </w:rPr>
              <w:t>.</w:t>
            </w:r>
          </w:p>
          <w:p w14:paraId="6CBAC90E" w14:textId="3A82C82E" w:rsidR="00C04E26" w:rsidRPr="006168C7" w:rsidRDefault="00C04E26" w:rsidP="00C04E26">
            <w:pPr>
              <w:pStyle w:val="ListParagraph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6A3ACA" w14:paraId="2D0769A8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65A5302E" w14:textId="77777777" w:rsidR="00263DD5" w:rsidRPr="00263DD5" w:rsidRDefault="00263DD5" w:rsidP="00263DD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63DD5">
              <w:rPr>
                <w:rFonts w:ascii="Tahoma" w:hAnsi="Tahoma" w:cs="Tahoma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0D36391E" w14:textId="77777777" w:rsidR="00263DD5" w:rsidRPr="00263DD5" w:rsidRDefault="00263DD5" w:rsidP="00263DD5">
            <w:pPr>
              <w:spacing w:line="276" w:lineRule="auto"/>
              <w:rPr>
                <w:rFonts w:ascii="Tahoma" w:hAnsi="Tahoma" w:cs="Tahoma"/>
                <w:color w:val="000000"/>
                <w:lang w:val="sr-Latn-ME"/>
              </w:rPr>
            </w:pPr>
            <w:r w:rsidRPr="00263DD5">
              <w:rPr>
                <w:rFonts w:ascii="Tahoma" w:hAnsi="Tahoma" w:cs="Tahoma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7439F6A8" w14:textId="77777777" w:rsidR="00263DD5" w:rsidRPr="00263DD5" w:rsidRDefault="00263DD5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6EB88529" w14:textId="77777777" w:rsidR="00263DD5" w:rsidRPr="00263DD5" w:rsidRDefault="00263DD5" w:rsidP="00263DD5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</w:tc>
        <w:tc>
          <w:tcPr>
            <w:tcW w:w="5130" w:type="dxa"/>
          </w:tcPr>
          <w:p w14:paraId="765FE380" w14:textId="01166DFF" w:rsidR="00F7557D" w:rsidRPr="00813AD4" w:rsidRDefault="00741C91" w:rsidP="00741C91">
            <w:pPr>
              <w:rPr>
                <w:rFonts w:ascii="Tahoma" w:hAnsi="Tahoma" w:cs="Tahoma"/>
                <w:b/>
                <w:bCs/>
                <w:lang w:val="sr-Latn-ME"/>
              </w:rPr>
            </w:pPr>
            <w:r w:rsidRPr="00813AD4">
              <w:rPr>
                <w:rFonts w:ascii="Tahoma" w:hAnsi="Tahoma" w:cs="Tahoma"/>
                <w:b/>
                <w:bCs/>
                <w:lang w:val="sr-Latn-ME"/>
              </w:rPr>
              <w:t>1.</w:t>
            </w:r>
            <w:r w:rsidR="00F7557D" w:rsidRPr="00813AD4">
              <w:rPr>
                <w:rFonts w:ascii="Tahoma" w:hAnsi="Tahoma" w:cs="Tahoma"/>
                <w:b/>
                <w:bCs/>
                <w:lang w:val="sr-Latn-ME"/>
              </w:rPr>
              <w:t>Kompetencija pismenosti</w:t>
            </w:r>
          </w:p>
          <w:p w14:paraId="775E44AD" w14:textId="73687F59" w:rsidR="009D59CA" w:rsidRPr="009D59CA" w:rsidRDefault="009D59CA" w:rsidP="00713D6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lang w:val="sr-Latn-ME"/>
              </w:rPr>
            </w:pPr>
            <w:r w:rsidRPr="009D59CA">
              <w:rPr>
                <w:rFonts w:ascii="Tahoma" w:hAnsi="Tahoma" w:cs="Tahoma"/>
                <w:lang w:val="sr-Latn-ME"/>
              </w:rPr>
              <w:t>pri izradi neumjetničkog teksta na zadan</w:t>
            </w:r>
            <w:r w:rsidR="00AD3483">
              <w:rPr>
                <w:rFonts w:ascii="Tahoma" w:hAnsi="Tahoma" w:cs="Tahoma"/>
                <w:lang w:val="sr-Latn-ME"/>
              </w:rPr>
              <w:t>u</w:t>
            </w:r>
            <w:r w:rsidRPr="009D59CA">
              <w:rPr>
                <w:rFonts w:ascii="Tahoma" w:hAnsi="Tahoma" w:cs="Tahoma"/>
                <w:lang w:val="sr-Latn-ME"/>
              </w:rPr>
              <w:t xml:space="preserve"> tem</w:t>
            </w:r>
            <w:r w:rsidR="00AD3483">
              <w:rPr>
                <w:rFonts w:ascii="Tahoma" w:hAnsi="Tahoma" w:cs="Tahoma"/>
                <w:lang w:val="sr-Latn-ME"/>
              </w:rPr>
              <w:t>u</w:t>
            </w:r>
            <w:r w:rsidRPr="009D59CA">
              <w:rPr>
                <w:rFonts w:ascii="Tahoma" w:hAnsi="Tahoma" w:cs="Tahoma"/>
                <w:lang w:val="sr-Latn-ME"/>
              </w:rPr>
              <w:t xml:space="preserve"> (1.1.1.)</w:t>
            </w:r>
          </w:p>
          <w:p w14:paraId="2E78E767" w14:textId="1832A6A1" w:rsidR="009D59CA" w:rsidRPr="009D59CA" w:rsidRDefault="001A1D3B" w:rsidP="00713D6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u</w:t>
            </w:r>
            <w:r w:rsidR="009D59CA" w:rsidRPr="009D59CA">
              <w:rPr>
                <w:rFonts w:ascii="Tahoma" w:hAnsi="Tahoma" w:cs="Tahoma"/>
                <w:lang w:val="sr-Latn-ME"/>
              </w:rPr>
              <w:t>čestvuju kritički u konstruktivnom dijalogu(1.1.3)</w:t>
            </w:r>
          </w:p>
          <w:p w14:paraId="071FD6B7" w14:textId="75291000" w:rsidR="009D59CA" w:rsidRDefault="001A1D3B" w:rsidP="00713D6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i</w:t>
            </w:r>
            <w:r w:rsidR="009D59CA" w:rsidRPr="009D59CA">
              <w:rPr>
                <w:rFonts w:ascii="Tahoma" w:hAnsi="Tahoma" w:cs="Tahoma"/>
                <w:lang w:val="sr-Latn-ME"/>
              </w:rPr>
              <w:t>zdvajaju ključne pojmove, klasifikuju ih  pamte i koriste u novim situacijama (1.1</w:t>
            </w:r>
            <w:r w:rsidR="009D59CA">
              <w:rPr>
                <w:rFonts w:ascii="Tahoma" w:hAnsi="Tahoma" w:cs="Tahoma"/>
                <w:lang w:val="sr-Latn-ME"/>
              </w:rPr>
              <w:t>.7)</w:t>
            </w:r>
          </w:p>
          <w:p w14:paraId="7DD1DA5C" w14:textId="77777777" w:rsidR="00697E10" w:rsidRDefault="00697E10" w:rsidP="00697E10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4357CD6E" w14:textId="04E05B8E" w:rsidR="00697E10" w:rsidRPr="00697E10" w:rsidRDefault="00697E10" w:rsidP="00697E10">
            <w:pPr>
              <w:rPr>
                <w:rFonts w:ascii="Tahoma" w:hAnsi="Tahoma" w:cs="Tahoma"/>
                <w:b/>
                <w:bCs/>
                <w:lang w:val="sr-Latn-ME"/>
              </w:rPr>
            </w:pPr>
            <w:r>
              <w:rPr>
                <w:rFonts w:ascii="Tahoma" w:hAnsi="Tahoma" w:cs="Tahoma"/>
                <w:b/>
                <w:bCs/>
                <w:lang w:val="sr-Latn-ME"/>
              </w:rPr>
              <w:t>2.</w:t>
            </w:r>
            <w:r w:rsidRPr="00697E10">
              <w:rPr>
                <w:rFonts w:ascii="Tahoma" w:hAnsi="Tahoma" w:cs="Tahoma"/>
                <w:b/>
                <w:bCs/>
                <w:lang w:val="sr-Latn-ME"/>
              </w:rPr>
              <w:t>Kompetencija višejezičnosti</w:t>
            </w:r>
          </w:p>
          <w:p w14:paraId="4E4C458C" w14:textId="257E233F" w:rsidR="00BD7101" w:rsidRPr="00713D62" w:rsidRDefault="00697E10" w:rsidP="00713D62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lang w:val="sr-Latn-ME"/>
              </w:rPr>
            </w:pPr>
            <w:r w:rsidRPr="00713D62">
              <w:rPr>
                <w:rFonts w:ascii="Tahoma" w:hAnsi="Tahoma" w:cs="Tahoma"/>
                <w:lang w:val="sr-Latn-ME"/>
              </w:rPr>
              <w:t>izrada neumjetničkog teksta na engleskom</w:t>
            </w:r>
            <w:r w:rsidR="00BD7101" w:rsidRPr="00713D62">
              <w:rPr>
                <w:rFonts w:ascii="Tahoma" w:hAnsi="Tahoma" w:cs="Tahoma"/>
                <w:lang w:val="sr-Latn-ME"/>
              </w:rPr>
              <w:t xml:space="preserve">     </w:t>
            </w:r>
          </w:p>
          <w:p w14:paraId="238AD6FA" w14:textId="102AD3CC" w:rsidR="00BD7101" w:rsidRPr="00713D62" w:rsidRDefault="00BD7101" w:rsidP="00713D62">
            <w:pPr>
              <w:pStyle w:val="ListParagraph"/>
              <w:rPr>
                <w:rFonts w:ascii="Tahoma" w:hAnsi="Tahoma" w:cs="Tahoma"/>
                <w:lang w:val="sr-Latn-ME"/>
              </w:rPr>
            </w:pPr>
            <w:r w:rsidRPr="00713D62">
              <w:rPr>
                <w:rFonts w:ascii="Tahoma" w:hAnsi="Tahoma" w:cs="Tahoma"/>
                <w:lang w:val="sr-Latn-ME"/>
              </w:rPr>
              <w:t>jeziku (1.2.2)</w:t>
            </w:r>
          </w:p>
          <w:p w14:paraId="0E6CCAD9" w14:textId="27512574" w:rsidR="00E964C9" w:rsidRPr="00BD7101" w:rsidRDefault="00BD7101" w:rsidP="00BD7101">
            <w:pPr>
              <w:ind w:left="360"/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 xml:space="preserve">     </w:t>
            </w:r>
            <w:r w:rsidR="00697E10" w:rsidRPr="00697E10">
              <w:rPr>
                <w:rFonts w:ascii="Tahoma" w:hAnsi="Tahoma" w:cs="Tahoma"/>
                <w:lang w:val="sr-Latn-ME"/>
              </w:rPr>
              <w:t xml:space="preserve"> </w:t>
            </w:r>
            <w:r>
              <w:rPr>
                <w:rFonts w:ascii="Tahoma" w:hAnsi="Tahoma" w:cs="Tahoma"/>
                <w:lang w:val="sr-Latn-ME"/>
              </w:rPr>
              <w:t xml:space="preserve">      </w:t>
            </w:r>
          </w:p>
          <w:p w14:paraId="67A6C0BB" w14:textId="40AE04EA" w:rsidR="00741C91" w:rsidRPr="00813AD4" w:rsidRDefault="00741C91" w:rsidP="00741C91">
            <w:pPr>
              <w:rPr>
                <w:rFonts w:ascii="Tahoma" w:hAnsi="Tahoma" w:cs="Tahoma"/>
                <w:b/>
                <w:bCs/>
                <w:lang w:val="sr-Latn-ME"/>
              </w:rPr>
            </w:pPr>
            <w:r w:rsidRPr="00813AD4">
              <w:rPr>
                <w:rFonts w:ascii="Tahoma" w:hAnsi="Tahoma" w:cs="Tahoma"/>
                <w:b/>
                <w:bCs/>
                <w:lang w:val="sr-Latn-ME"/>
              </w:rPr>
              <w:t>3.STEM</w:t>
            </w:r>
          </w:p>
          <w:p w14:paraId="6EFF63B7" w14:textId="06644A2A" w:rsidR="00741C91" w:rsidRPr="00EE217F" w:rsidRDefault="00741C91" w:rsidP="00713D62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lang w:val="sr-Latn-ME"/>
              </w:rPr>
            </w:pPr>
            <w:r w:rsidRPr="00EE217F">
              <w:rPr>
                <w:rFonts w:ascii="Tahoma" w:hAnsi="Tahoma" w:cs="Tahoma"/>
                <w:lang w:val="sr-Latn-ME"/>
              </w:rPr>
              <w:t>prikazuju podatke tabelarno</w:t>
            </w:r>
            <w:r w:rsidR="00EE217F" w:rsidRPr="00EE217F">
              <w:rPr>
                <w:rFonts w:ascii="Tahoma" w:hAnsi="Tahoma" w:cs="Tahoma"/>
                <w:lang w:val="sr-Latn-ME"/>
              </w:rPr>
              <w:t xml:space="preserve"> (1.3.8)</w:t>
            </w:r>
            <w:r w:rsidR="00EE217F" w:rsidRPr="00EE217F">
              <w:rPr>
                <w:rFonts w:eastAsia="Roboto" w:cstheme="minorHAnsi"/>
                <w:lang w:val="sr-Latn-ME" w:eastAsia="pl-PL" w:bidi="pl-PL"/>
              </w:rPr>
              <w:t xml:space="preserve"> </w:t>
            </w:r>
            <w:r w:rsidR="00EE217F" w:rsidRPr="00EE217F">
              <w:rPr>
                <w:rFonts w:ascii="Tahoma" w:hAnsi="Tahoma" w:cs="Tahoma"/>
                <w:lang w:val="sr-Latn-ME"/>
              </w:rPr>
              <w:t>koristeći po potrebi digitalne alate (1.3.7)</w:t>
            </w:r>
          </w:p>
          <w:p w14:paraId="2E8CCBF8" w14:textId="787497B9" w:rsidR="00813AD4" w:rsidRDefault="001A1D3B" w:rsidP="00713D62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p</w:t>
            </w:r>
            <w:r w:rsidRPr="001A1D3B">
              <w:rPr>
                <w:rFonts w:ascii="Tahoma" w:hAnsi="Tahoma" w:cs="Tahoma"/>
                <w:lang w:val="sr-Latn-ME"/>
              </w:rPr>
              <w:t>rimjenjuj</w:t>
            </w:r>
            <w:r w:rsidR="00F90106">
              <w:rPr>
                <w:rFonts w:ascii="Tahoma" w:hAnsi="Tahoma" w:cs="Tahoma"/>
                <w:lang w:val="sr-Latn-ME"/>
              </w:rPr>
              <w:t>u</w:t>
            </w:r>
            <w:r w:rsidRPr="001A1D3B">
              <w:rPr>
                <w:rFonts w:ascii="Tahoma" w:hAnsi="Tahoma" w:cs="Tahoma"/>
                <w:lang w:val="sr-Latn-ME"/>
              </w:rPr>
              <w:t xml:space="preserve"> proporcionalnost</w:t>
            </w:r>
            <w:r w:rsidR="009162C4">
              <w:rPr>
                <w:rFonts w:ascii="Tahoma" w:hAnsi="Tahoma" w:cs="Tahoma"/>
                <w:lang w:val="sr-Latn-ME"/>
              </w:rPr>
              <w:t xml:space="preserve"> i</w:t>
            </w:r>
            <w:r w:rsidRPr="001A1D3B">
              <w:rPr>
                <w:rFonts w:ascii="Tahoma" w:hAnsi="Tahoma" w:cs="Tahoma"/>
                <w:lang w:val="sr-Latn-ME"/>
              </w:rPr>
              <w:t xml:space="preserve"> razmjeru u </w:t>
            </w:r>
            <w:r w:rsidR="009162C4">
              <w:rPr>
                <w:rFonts w:ascii="Tahoma" w:hAnsi="Tahoma" w:cs="Tahoma"/>
                <w:lang w:val="sr-Latn-ME"/>
              </w:rPr>
              <w:t>izradi plana/karte učionice</w:t>
            </w:r>
            <w:r>
              <w:rPr>
                <w:rFonts w:ascii="Tahoma" w:hAnsi="Tahoma" w:cs="Tahoma"/>
                <w:lang w:val="sr-Latn-ME"/>
              </w:rPr>
              <w:t xml:space="preserve"> (2.3.6)</w:t>
            </w:r>
          </w:p>
          <w:p w14:paraId="23EEEE03" w14:textId="77777777" w:rsidR="001A1D3B" w:rsidRDefault="001A1D3B" w:rsidP="001A1D3B">
            <w:pPr>
              <w:ind w:left="720"/>
              <w:rPr>
                <w:rFonts w:ascii="Tahoma" w:hAnsi="Tahoma" w:cs="Tahoma"/>
                <w:lang w:val="sr-Latn-ME"/>
              </w:rPr>
            </w:pPr>
          </w:p>
          <w:p w14:paraId="7314F5F3" w14:textId="168D49B5" w:rsidR="00813AD4" w:rsidRDefault="00813AD4" w:rsidP="00741C91">
            <w:pPr>
              <w:rPr>
                <w:rFonts w:ascii="Tahoma" w:hAnsi="Tahoma" w:cs="Tahoma"/>
                <w:b/>
                <w:bCs/>
                <w:lang w:val="sr-Latn-ME"/>
              </w:rPr>
            </w:pPr>
            <w:r w:rsidRPr="00813AD4">
              <w:rPr>
                <w:rFonts w:ascii="Tahoma" w:hAnsi="Tahoma" w:cs="Tahoma"/>
                <w:b/>
                <w:bCs/>
                <w:lang w:val="sr-Latn-ME"/>
              </w:rPr>
              <w:t>4.Digitalna kompetencija</w:t>
            </w:r>
          </w:p>
          <w:p w14:paraId="7709BC27" w14:textId="2B9A07ED" w:rsidR="00813AD4" w:rsidRDefault="00813AD4" w:rsidP="00713D62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lang w:val="sr-Latn-ME"/>
              </w:rPr>
            </w:pPr>
            <w:r w:rsidRPr="001A1D3B">
              <w:rPr>
                <w:rFonts w:ascii="Tahoma" w:hAnsi="Tahoma" w:cs="Tahoma"/>
                <w:lang w:val="sr-Latn-ME"/>
              </w:rPr>
              <w:t>koriste različite izvore informacija iz digitalnog okruženja</w:t>
            </w:r>
            <w:r w:rsidR="00EE217F" w:rsidRPr="001A1D3B">
              <w:rPr>
                <w:rFonts w:ascii="Tahoma" w:hAnsi="Tahoma" w:cs="Tahoma"/>
                <w:lang w:val="sr-Latn-ME"/>
              </w:rPr>
              <w:t xml:space="preserve"> (1.</w:t>
            </w:r>
            <w:r w:rsidR="00E87744">
              <w:rPr>
                <w:rFonts w:ascii="Tahoma" w:hAnsi="Tahoma" w:cs="Tahoma"/>
                <w:lang w:val="sr-Latn-ME"/>
              </w:rPr>
              <w:t>4</w:t>
            </w:r>
            <w:r w:rsidR="00EE217F" w:rsidRPr="001A1D3B">
              <w:rPr>
                <w:rFonts w:ascii="Tahoma" w:hAnsi="Tahoma" w:cs="Tahoma"/>
                <w:lang w:val="sr-Latn-ME"/>
              </w:rPr>
              <w:t>.</w:t>
            </w:r>
            <w:r w:rsidR="00E87744">
              <w:rPr>
                <w:rFonts w:ascii="Tahoma" w:hAnsi="Tahoma" w:cs="Tahoma"/>
                <w:lang w:val="sr-Latn-ME"/>
              </w:rPr>
              <w:t>3</w:t>
            </w:r>
            <w:r w:rsidR="00EE217F" w:rsidRPr="001A1D3B">
              <w:rPr>
                <w:rFonts w:ascii="Tahoma" w:hAnsi="Tahoma" w:cs="Tahoma"/>
                <w:lang w:val="sr-Latn-ME"/>
              </w:rPr>
              <w:t>)</w:t>
            </w:r>
          </w:p>
          <w:p w14:paraId="4F2EE650" w14:textId="118CDBF6" w:rsidR="00E87744" w:rsidRDefault="00E87744" w:rsidP="00713D62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odgovara na anketu (1.4.5)</w:t>
            </w:r>
          </w:p>
          <w:p w14:paraId="4CDB57AA" w14:textId="33E07C2F" w:rsidR="00BD7101" w:rsidRPr="001A1D3B" w:rsidRDefault="00BD7101" w:rsidP="00713D62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kreiraju tabele i druge neophodne materijale za potrebe</w:t>
            </w:r>
            <w:r w:rsidRPr="000F01C1">
              <w:rPr>
                <w:rFonts w:ascii="Tahoma" w:hAnsi="Tahoma" w:cs="Tahoma"/>
              </w:rPr>
              <w:t xml:space="preserve"> „orijentacione igre“</w:t>
            </w:r>
            <w:r>
              <w:rPr>
                <w:rFonts w:ascii="Tahoma" w:hAnsi="Tahoma" w:cs="Tahoma"/>
              </w:rPr>
              <w:t xml:space="preserve"> (2.4.6)</w:t>
            </w:r>
          </w:p>
          <w:p w14:paraId="3E02A0B8" w14:textId="77777777" w:rsidR="00741C91" w:rsidRPr="00741C91" w:rsidRDefault="00741C91" w:rsidP="00741C91">
            <w:pPr>
              <w:rPr>
                <w:rFonts w:ascii="Tahoma" w:hAnsi="Tahoma" w:cs="Tahoma"/>
                <w:lang w:val="sr-Latn-ME"/>
              </w:rPr>
            </w:pPr>
          </w:p>
          <w:p w14:paraId="4CAE01C4" w14:textId="5681DBD9" w:rsidR="00741C91" w:rsidRPr="00813AD4" w:rsidRDefault="00741C91" w:rsidP="00741C91">
            <w:pPr>
              <w:rPr>
                <w:rFonts w:ascii="Tahoma" w:hAnsi="Tahoma" w:cs="Tahoma"/>
                <w:b/>
                <w:bCs/>
                <w:lang w:val="sr-Latn-ME"/>
              </w:rPr>
            </w:pPr>
            <w:r w:rsidRPr="00813AD4">
              <w:rPr>
                <w:rFonts w:ascii="Tahoma" w:hAnsi="Tahoma" w:cs="Tahoma"/>
                <w:b/>
                <w:bCs/>
                <w:lang w:val="sr-Latn-ME"/>
              </w:rPr>
              <w:t xml:space="preserve">5.Lična, učenja kako učiti društvena i kompetencija </w:t>
            </w:r>
          </w:p>
          <w:p w14:paraId="322BAF50" w14:textId="6D8385A9" w:rsidR="00741C91" w:rsidRDefault="00741C91" w:rsidP="00713D62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samostalno i u saradnji sa drugima istražuj</w:t>
            </w:r>
            <w:r w:rsidR="00F90106">
              <w:rPr>
                <w:rFonts w:ascii="Tahoma" w:hAnsi="Tahoma" w:cs="Tahoma"/>
                <w:lang w:val="sr-Latn-ME"/>
              </w:rPr>
              <w:t>u</w:t>
            </w:r>
            <w:r w:rsidR="00813AD4">
              <w:rPr>
                <w:rFonts w:ascii="Tahoma" w:hAnsi="Tahoma" w:cs="Tahoma"/>
                <w:lang w:val="sr-Latn-ME"/>
              </w:rPr>
              <w:t xml:space="preserve">, </w:t>
            </w:r>
            <w:r w:rsidRPr="00813AD4">
              <w:rPr>
                <w:rFonts w:ascii="Tahoma" w:hAnsi="Tahoma" w:cs="Tahoma"/>
                <w:lang w:val="sr-Latn-ME"/>
              </w:rPr>
              <w:t>otkriva</w:t>
            </w:r>
            <w:r w:rsidR="00F90106">
              <w:rPr>
                <w:rFonts w:ascii="Tahoma" w:hAnsi="Tahoma" w:cs="Tahoma"/>
                <w:lang w:val="sr-Latn-ME"/>
              </w:rPr>
              <w:t>ju</w:t>
            </w:r>
            <w:r w:rsidRPr="00813AD4">
              <w:rPr>
                <w:rFonts w:ascii="Tahoma" w:hAnsi="Tahoma" w:cs="Tahoma"/>
                <w:lang w:val="sr-Latn-ME"/>
              </w:rPr>
              <w:t xml:space="preserve"> i povezuj</w:t>
            </w:r>
            <w:r w:rsidR="00F90106">
              <w:rPr>
                <w:rFonts w:ascii="Tahoma" w:hAnsi="Tahoma" w:cs="Tahoma"/>
                <w:lang w:val="sr-Latn-ME"/>
              </w:rPr>
              <w:t>u</w:t>
            </w:r>
            <w:r w:rsidRPr="00813AD4">
              <w:rPr>
                <w:rFonts w:ascii="Tahoma" w:hAnsi="Tahoma" w:cs="Tahoma"/>
                <w:lang w:val="sr-Latn-ME"/>
              </w:rPr>
              <w:t xml:space="preserve"> nova znanja</w:t>
            </w:r>
            <w:r w:rsidR="007744AA">
              <w:rPr>
                <w:rFonts w:ascii="Tahoma" w:hAnsi="Tahoma" w:cs="Tahoma"/>
                <w:lang w:val="sr-Latn-ME"/>
              </w:rPr>
              <w:t xml:space="preserve"> (1.5.10)</w:t>
            </w:r>
          </w:p>
          <w:p w14:paraId="43FF8892" w14:textId="146AB338" w:rsidR="00813AD4" w:rsidRPr="00813AD4" w:rsidRDefault="00813AD4" w:rsidP="00713D62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njeguje i razvija lična interesovanja</w:t>
            </w:r>
            <w:r w:rsidR="00135458">
              <w:rPr>
                <w:rFonts w:ascii="Tahoma" w:hAnsi="Tahoma" w:cs="Tahoma"/>
                <w:lang w:val="sr-Latn-ME"/>
              </w:rPr>
              <w:t xml:space="preserve"> (1.5.20)</w:t>
            </w:r>
          </w:p>
          <w:p w14:paraId="0642309E" w14:textId="3A8AF1E0" w:rsidR="00813AD4" w:rsidRPr="00135458" w:rsidRDefault="007744AA" w:rsidP="00713D62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r</w:t>
            </w:r>
            <w:r w:rsidR="00135458" w:rsidRPr="00135458">
              <w:rPr>
                <w:rFonts w:ascii="Tahoma" w:hAnsi="Tahoma" w:cs="Tahoma"/>
                <w:lang w:val="sr-Latn-ME"/>
              </w:rPr>
              <w:t>azlikuj</w:t>
            </w:r>
            <w:r w:rsidR="00F90106">
              <w:rPr>
                <w:rFonts w:ascii="Tahoma" w:hAnsi="Tahoma" w:cs="Tahoma"/>
                <w:lang w:val="sr-Latn-ME"/>
              </w:rPr>
              <w:t>u</w:t>
            </w:r>
            <w:r w:rsidR="00135458" w:rsidRPr="00135458">
              <w:rPr>
                <w:rFonts w:ascii="Tahoma" w:hAnsi="Tahoma" w:cs="Tahoma"/>
                <w:lang w:val="sr-Latn-ME"/>
              </w:rPr>
              <w:t xml:space="preserve"> zdrav životn</w:t>
            </w:r>
            <w:r w:rsidR="00F90106">
              <w:rPr>
                <w:rFonts w:ascii="Tahoma" w:hAnsi="Tahoma" w:cs="Tahoma"/>
                <w:lang w:val="sr-Latn-ME"/>
              </w:rPr>
              <w:t>i</w:t>
            </w:r>
            <w:r w:rsidR="00135458" w:rsidRPr="00135458">
              <w:rPr>
                <w:rFonts w:ascii="Tahoma" w:hAnsi="Tahoma" w:cs="Tahoma"/>
                <w:lang w:val="sr-Latn-ME"/>
              </w:rPr>
              <w:t xml:space="preserve"> stil</w:t>
            </w:r>
            <w:r w:rsidR="00F90106">
              <w:rPr>
                <w:rFonts w:ascii="Tahoma" w:hAnsi="Tahoma" w:cs="Tahoma"/>
                <w:lang w:val="sr-Latn-ME"/>
              </w:rPr>
              <w:t xml:space="preserve"> koji podrazumijeva bavljenje sportom</w:t>
            </w:r>
            <w:r w:rsidR="00135458" w:rsidRPr="00135458">
              <w:rPr>
                <w:rFonts w:ascii="Tahoma" w:hAnsi="Tahoma" w:cs="Tahoma"/>
                <w:lang w:val="sr-Latn-ME"/>
              </w:rPr>
              <w:t xml:space="preserve"> od nezdravih navika</w:t>
            </w:r>
            <w:r w:rsidR="00135458">
              <w:rPr>
                <w:rFonts w:ascii="Tahoma" w:hAnsi="Tahoma" w:cs="Tahoma"/>
                <w:lang w:val="sr-Latn-ME"/>
              </w:rPr>
              <w:t xml:space="preserve"> (1.5.2)</w:t>
            </w:r>
          </w:p>
          <w:p w14:paraId="73CCBDD1" w14:textId="37DB3309" w:rsidR="00813AD4" w:rsidRDefault="007744AA" w:rsidP="00713D62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r</w:t>
            </w:r>
            <w:r w:rsidR="00135458" w:rsidRPr="00135458">
              <w:rPr>
                <w:rFonts w:ascii="Tahoma" w:hAnsi="Tahoma" w:cs="Tahoma"/>
                <w:lang w:val="sr-Latn-ME"/>
              </w:rPr>
              <w:t>azvija</w:t>
            </w:r>
            <w:r w:rsidR="00F90106">
              <w:rPr>
                <w:rFonts w:ascii="Tahoma" w:hAnsi="Tahoma" w:cs="Tahoma"/>
                <w:lang w:val="sr-Latn-ME"/>
              </w:rPr>
              <w:t>ju</w:t>
            </w:r>
            <w:r w:rsidR="00135458" w:rsidRPr="00135458">
              <w:rPr>
                <w:rFonts w:ascii="Tahoma" w:hAnsi="Tahoma" w:cs="Tahoma"/>
                <w:lang w:val="sr-Latn-ME"/>
              </w:rPr>
              <w:t xml:space="preserve"> želju za primjenom prethodnog učenja i životnih iskustava </w:t>
            </w:r>
            <w:r w:rsidR="00135458">
              <w:rPr>
                <w:rFonts w:ascii="Tahoma" w:hAnsi="Tahoma" w:cs="Tahoma"/>
                <w:lang w:val="sr-Latn-ME"/>
              </w:rPr>
              <w:t>(2.5.20)</w:t>
            </w:r>
            <w:r w:rsidR="00135458" w:rsidRPr="00135458">
              <w:rPr>
                <w:rFonts w:ascii="Tahoma" w:hAnsi="Tahoma" w:cs="Tahoma"/>
                <w:lang w:val="sr-Latn-ME"/>
              </w:rPr>
              <w:t xml:space="preserve"> </w:t>
            </w:r>
          </w:p>
          <w:p w14:paraId="57200A04" w14:textId="77777777" w:rsidR="007744AA" w:rsidRDefault="007744AA" w:rsidP="007744AA">
            <w:pPr>
              <w:pStyle w:val="ListParagraph"/>
              <w:rPr>
                <w:rFonts w:ascii="Tahoma" w:hAnsi="Tahoma" w:cs="Tahoma"/>
                <w:lang w:val="sr-Latn-ME"/>
              </w:rPr>
            </w:pPr>
          </w:p>
          <w:p w14:paraId="6B096726" w14:textId="6F16A915" w:rsidR="00F90106" w:rsidRDefault="007744AA" w:rsidP="00BD7101">
            <w:pPr>
              <w:rPr>
                <w:rFonts w:ascii="Tahoma" w:hAnsi="Tahoma" w:cs="Tahoma"/>
                <w:b/>
                <w:bCs/>
                <w:lang w:val="sr-Latn-ME"/>
              </w:rPr>
            </w:pPr>
            <w:r>
              <w:rPr>
                <w:rFonts w:ascii="Tahoma" w:hAnsi="Tahoma" w:cs="Tahoma"/>
                <w:b/>
                <w:bCs/>
                <w:lang w:val="sr-Latn-ME"/>
              </w:rPr>
              <w:t>6</w:t>
            </w:r>
            <w:r w:rsidRPr="00813AD4">
              <w:rPr>
                <w:rFonts w:ascii="Tahoma" w:hAnsi="Tahoma" w:cs="Tahoma"/>
                <w:b/>
                <w:bCs/>
                <w:lang w:val="sr-Latn-ME"/>
              </w:rPr>
              <w:t>.</w:t>
            </w:r>
            <w:r>
              <w:rPr>
                <w:rFonts w:ascii="Tahoma" w:hAnsi="Tahoma" w:cs="Tahoma"/>
                <w:b/>
                <w:bCs/>
                <w:lang w:val="sr-Latn-ME"/>
              </w:rPr>
              <w:t>Građanska</w:t>
            </w:r>
            <w:r w:rsidRPr="00813AD4">
              <w:rPr>
                <w:rFonts w:ascii="Tahoma" w:hAnsi="Tahoma" w:cs="Tahoma"/>
                <w:b/>
                <w:bCs/>
                <w:lang w:val="sr-Latn-ME"/>
              </w:rPr>
              <w:t xml:space="preserve"> kompetencija</w:t>
            </w:r>
            <w:r>
              <w:rPr>
                <w:rFonts w:ascii="Tahoma" w:hAnsi="Tahoma" w:cs="Tahoma"/>
                <w:b/>
                <w:bCs/>
                <w:lang w:val="sr-Latn-ME"/>
              </w:rPr>
              <w:t xml:space="preserve"> </w:t>
            </w:r>
          </w:p>
          <w:p w14:paraId="6329728A" w14:textId="5CEE82EA" w:rsidR="007744AA" w:rsidRPr="00F90106" w:rsidRDefault="007744AA" w:rsidP="00713D62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ahoma" w:eastAsia="Roboto" w:hAnsi="Tahoma" w:cs="Tahoma"/>
                <w:lang w:val="sr-Latn-ME" w:eastAsia="pl-PL" w:bidi="pl-PL"/>
              </w:rPr>
            </w:pPr>
            <w:r w:rsidRPr="00F90106">
              <w:rPr>
                <w:rFonts w:ascii="Tahoma" w:eastAsia="Roboto" w:hAnsi="Tahoma" w:cs="Tahoma"/>
                <w:lang w:val="sr-Latn-ME" w:eastAsia="pl-PL" w:bidi="pl-PL"/>
              </w:rPr>
              <w:t>angažuj</w:t>
            </w:r>
            <w:r w:rsidR="00F90106">
              <w:rPr>
                <w:rFonts w:ascii="Tahoma" w:eastAsia="Roboto" w:hAnsi="Tahoma" w:cs="Tahoma"/>
                <w:lang w:val="sr-Latn-ME" w:eastAsia="pl-PL" w:bidi="pl-PL"/>
              </w:rPr>
              <w:t>u</w:t>
            </w:r>
            <w:r w:rsidRPr="00F90106">
              <w:rPr>
                <w:rFonts w:ascii="Tahoma" w:eastAsia="Roboto" w:hAnsi="Tahoma" w:cs="Tahoma"/>
                <w:lang w:val="sr-Latn-ME" w:eastAsia="pl-PL" w:bidi="pl-PL"/>
              </w:rPr>
              <w:t xml:space="preserve"> se dobrovoljno u aktivnostima </w:t>
            </w:r>
            <w:r w:rsidR="00F90106">
              <w:rPr>
                <w:rFonts w:ascii="Tahoma" w:eastAsia="Roboto" w:hAnsi="Tahoma" w:cs="Tahoma"/>
                <w:lang w:val="sr-Latn-ME" w:eastAsia="pl-PL" w:bidi="pl-PL"/>
              </w:rPr>
              <w:t xml:space="preserve">na pripremi rekvizita neophodnih za </w:t>
            </w:r>
            <w:r w:rsidRPr="00F90106">
              <w:rPr>
                <w:rFonts w:ascii="Tahoma" w:eastAsia="Roboto" w:hAnsi="Tahoma" w:cs="Tahoma"/>
                <w:lang w:val="sr-Latn-ME" w:eastAsia="pl-PL" w:bidi="pl-PL"/>
              </w:rPr>
              <w:t xml:space="preserve"> </w:t>
            </w:r>
            <w:r w:rsidR="00D51172" w:rsidRPr="000F01C1">
              <w:rPr>
                <w:rFonts w:ascii="Tahoma" w:hAnsi="Tahoma" w:cs="Tahoma"/>
              </w:rPr>
              <w:lastRenderedPageBreak/>
              <w:t xml:space="preserve">realizaciju „orijentacione igre“ </w:t>
            </w:r>
            <w:r w:rsidR="00E87744">
              <w:rPr>
                <w:rFonts w:ascii="Tahoma" w:hAnsi="Tahoma" w:cs="Tahoma"/>
              </w:rPr>
              <w:t>(1.6.9),</w:t>
            </w:r>
            <w:r w:rsidRPr="00F90106">
              <w:rPr>
                <w:rFonts w:ascii="Tahoma" w:eastAsia="Roboto" w:hAnsi="Tahoma" w:cs="Tahoma"/>
                <w:lang w:val="sr-Latn-ME" w:eastAsia="pl-PL" w:bidi="pl-PL"/>
              </w:rPr>
              <w:t>(2.6.9)</w:t>
            </w:r>
          </w:p>
          <w:p w14:paraId="7576BA51" w14:textId="481C0E98" w:rsidR="007744AA" w:rsidRPr="007744AA" w:rsidRDefault="007744AA" w:rsidP="007744AA">
            <w:pPr>
              <w:rPr>
                <w:rFonts w:ascii="Tahoma" w:hAnsi="Tahoma" w:cs="Tahoma"/>
                <w:b/>
                <w:bCs/>
                <w:lang w:val="sr-Latn-ME"/>
              </w:rPr>
            </w:pPr>
          </w:p>
          <w:p w14:paraId="37D97918" w14:textId="21026440" w:rsidR="007744AA" w:rsidRPr="00135458" w:rsidRDefault="007744AA" w:rsidP="007744AA">
            <w:pPr>
              <w:pStyle w:val="ListParagraph"/>
              <w:rPr>
                <w:rFonts w:ascii="Tahoma" w:hAnsi="Tahoma" w:cs="Tahoma"/>
                <w:lang w:val="sr-Latn-ME"/>
              </w:rPr>
            </w:pPr>
          </w:p>
        </w:tc>
      </w:tr>
      <w:tr w:rsidR="006A3ACA" w14:paraId="1AA529D9" w14:textId="77777777" w:rsidTr="001B7CB5">
        <w:trPr>
          <w:trHeight w:val="530"/>
        </w:trPr>
        <w:tc>
          <w:tcPr>
            <w:tcW w:w="5665" w:type="dxa"/>
            <w:shd w:val="clear" w:color="auto" w:fill="D0CECE" w:themeFill="background2" w:themeFillShade="E6"/>
          </w:tcPr>
          <w:p w14:paraId="106D2701" w14:textId="77777777" w:rsidR="00263DD5" w:rsidRPr="00263DD5" w:rsidRDefault="00263DD5" w:rsidP="00263DD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63DD5">
              <w:rPr>
                <w:rFonts w:ascii="Tahoma" w:hAnsi="Tahoma" w:cs="Tahoma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6B6FBF11" w14:textId="77777777" w:rsidR="00263DD5" w:rsidRPr="00263DD5" w:rsidRDefault="00263DD5" w:rsidP="00263DD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14:paraId="3901F1C7" w14:textId="4F824693" w:rsidR="00263DD5" w:rsidRDefault="00945B1F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5.</w:t>
            </w:r>
            <w:r w:rsidR="00CE59B8">
              <w:rPr>
                <w:rFonts w:ascii="Tahoma" w:hAnsi="Tahoma" w:cs="Tahoma"/>
                <w:lang w:val="sr-Latn-ME"/>
              </w:rPr>
              <w:t xml:space="preserve"> </w:t>
            </w:r>
            <w:r>
              <w:rPr>
                <w:rFonts w:ascii="Tahoma" w:hAnsi="Tahoma" w:cs="Tahoma"/>
                <w:lang w:val="sr-Latn-ME"/>
              </w:rPr>
              <w:t xml:space="preserve">i </w:t>
            </w:r>
            <w:r w:rsidR="007744AA">
              <w:rPr>
                <w:rFonts w:ascii="Tahoma" w:hAnsi="Tahoma" w:cs="Tahoma"/>
                <w:lang w:val="sr-Latn-ME"/>
              </w:rPr>
              <w:t>8</w:t>
            </w:r>
            <w:r>
              <w:rPr>
                <w:rFonts w:ascii="Tahoma" w:hAnsi="Tahoma" w:cs="Tahoma"/>
                <w:lang w:val="sr-Latn-ME"/>
              </w:rPr>
              <w:t>. razred</w:t>
            </w:r>
          </w:p>
        </w:tc>
      </w:tr>
      <w:tr w:rsidR="006A3ACA" w14:paraId="23E580A5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4D433968" w14:textId="77777777" w:rsidR="00263DD5" w:rsidRPr="00263DD5" w:rsidRDefault="00263DD5" w:rsidP="00263DD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63DD5">
              <w:rPr>
                <w:rFonts w:ascii="Tahoma" w:hAnsi="Tahoma" w:cs="Tahoma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7E3FFFE5" w14:textId="77777777" w:rsidR="00263DD5" w:rsidRPr="00263DD5" w:rsidRDefault="00263DD5" w:rsidP="00263DD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14:paraId="7849022D" w14:textId="6E7FAD57" w:rsidR="00263DD5" w:rsidRDefault="00D75670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4</w:t>
            </w:r>
            <w:r w:rsidR="00945B1F">
              <w:rPr>
                <w:rFonts w:ascii="Tahoma" w:hAnsi="Tahoma" w:cs="Tahoma"/>
                <w:lang w:val="sr-Latn-ME"/>
              </w:rPr>
              <w:t xml:space="preserve"> časa</w:t>
            </w:r>
            <w:r w:rsidR="00A763F6">
              <w:rPr>
                <w:rFonts w:ascii="Tahoma" w:hAnsi="Tahoma" w:cs="Tahoma"/>
                <w:lang w:val="sr-Latn-ME"/>
              </w:rPr>
              <w:t xml:space="preserve"> (</w:t>
            </w:r>
            <w:r>
              <w:rPr>
                <w:rFonts w:ascii="Tahoma" w:hAnsi="Tahoma" w:cs="Tahoma"/>
                <w:lang w:val="sr-Latn-ME"/>
              </w:rPr>
              <w:t>3</w:t>
            </w:r>
            <w:r w:rsidR="00A763F6">
              <w:rPr>
                <w:rFonts w:ascii="Tahoma" w:hAnsi="Tahoma" w:cs="Tahoma"/>
                <w:lang w:val="sr-Latn-ME"/>
              </w:rPr>
              <w:t>+1)</w:t>
            </w:r>
          </w:p>
        </w:tc>
      </w:tr>
      <w:tr w:rsidR="006A3ACA" w:rsidRPr="002D18DE" w14:paraId="2173A0DE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3684FD01" w14:textId="77777777" w:rsidR="00263DD5" w:rsidRPr="002D18DE" w:rsidRDefault="00263DD5" w:rsidP="00263DD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D18DE">
              <w:rPr>
                <w:rFonts w:ascii="Tahoma" w:hAnsi="Tahoma" w:cs="Tahoma"/>
                <w:b/>
                <w:bCs/>
                <w:color w:val="000000"/>
                <w:lang w:val="sr-Latn-ME"/>
              </w:rPr>
              <w:t xml:space="preserve">7. Scenario - </w:t>
            </w:r>
            <w:r w:rsidRPr="002D18DE">
              <w:rPr>
                <w:rFonts w:ascii="Tahoma" w:hAnsi="Tahoma" w:cs="Tahoma"/>
                <w:color w:val="000000"/>
                <w:lang w:val="sr-Latn-ME"/>
              </w:rPr>
              <w:t xml:space="preserve">strategije učenja i njihov slijed, iskazan, kroz </w:t>
            </w:r>
            <w:r w:rsidRPr="002D18DE">
              <w:rPr>
                <w:rFonts w:ascii="Tahoma" w:hAnsi="Tahoma" w:cs="Tahoma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14:paraId="26EAD8A5" w14:textId="77777777" w:rsidR="00263DD5" w:rsidRPr="002D18DE" w:rsidRDefault="00263DD5" w:rsidP="00263DD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14:paraId="789E9835" w14:textId="4A408AE8" w:rsidR="004F71CA" w:rsidRPr="00B97CB8" w:rsidRDefault="004F71CA" w:rsidP="00CE59B8">
            <w:pPr>
              <w:pStyle w:val="Title"/>
              <w:rPr>
                <w:rStyle w:val="IntenseEmphasis"/>
                <w:rFonts w:ascii="Tahoma" w:hAnsi="Tahoma" w:cs="Tahoma"/>
                <w:b/>
                <w:bCs/>
                <w:sz w:val="22"/>
                <w:szCs w:val="22"/>
              </w:rPr>
            </w:pPr>
            <w:r w:rsidRPr="00C6128D">
              <w:rPr>
                <w:rStyle w:val="IntenseEmphasis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CSBH jezik i književnost</w:t>
            </w:r>
            <w:r w:rsidR="00CE59B8" w:rsidRPr="00B97CB8">
              <w:rPr>
                <w:rStyle w:val="IntenseEmphasis"/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  <w:r w:rsidR="00CE59B8" w:rsidRPr="00B97CB8">
              <w:rPr>
                <w:rFonts w:ascii="Tahoma" w:hAnsi="Tahoma" w:cs="Tahoma"/>
                <w:sz w:val="22"/>
                <w:szCs w:val="22"/>
                <w:lang w:val="sr-Latn-ME"/>
              </w:rPr>
              <w:t>(5. razred)</w:t>
            </w:r>
          </w:p>
          <w:p w14:paraId="0918C9BF" w14:textId="735F1B1F" w:rsidR="008E08A2" w:rsidRDefault="008E08A2" w:rsidP="00CE59B8">
            <w:pPr>
              <w:rPr>
                <w:rFonts w:ascii="Tahoma" w:hAnsi="Tahoma" w:cs="Tahoma"/>
              </w:rPr>
            </w:pPr>
            <w:r w:rsidRPr="008E08A2">
              <w:rPr>
                <w:rFonts w:ascii="Tahoma" w:hAnsi="Tahoma" w:cs="Tahoma"/>
                <w:lang w:val="sr-Latn-ME"/>
              </w:rPr>
              <w:t>Kratka prezentacija</w:t>
            </w:r>
            <w:r w:rsidR="00730C65">
              <w:rPr>
                <w:rFonts w:ascii="Tahoma" w:hAnsi="Tahoma" w:cs="Tahoma"/>
                <w:lang w:val="sr-Latn-ME"/>
              </w:rPr>
              <w:t xml:space="preserve"> o porijeklu riječi</w:t>
            </w:r>
            <w:r w:rsidR="00502B28">
              <w:rPr>
                <w:rFonts w:ascii="Tahoma" w:hAnsi="Tahoma" w:cs="Tahoma"/>
                <w:lang w:val="sr-Latn-ME"/>
              </w:rPr>
              <w:t xml:space="preserve"> orijentacija</w:t>
            </w:r>
            <w:r w:rsidR="00730C65">
              <w:rPr>
                <w:rFonts w:ascii="Tahoma" w:hAnsi="Tahoma" w:cs="Tahoma"/>
                <w:lang w:val="sr-Latn-ME"/>
              </w:rPr>
              <w:t xml:space="preserve"> i njenom značenju.</w:t>
            </w:r>
          </w:p>
          <w:p w14:paraId="6C78FCBD" w14:textId="1FC98D59" w:rsidR="00CE59B8" w:rsidRDefault="00CE59B8" w:rsidP="00CE59B8">
            <w:pPr>
              <w:rPr>
                <w:rFonts w:ascii="Tahoma" w:hAnsi="Tahoma" w:cs="Tahoma"/>
              </w:rPr>
            </w:pPr>
            <w:r w:rsidRPr="00B97CB8">
              <w:rPr>
                <w:rFonts w:ascii="Tahoma" w:hAnsi="Tahoma" w:cs="Tahoma"/>
              </w:rPr>
              <w:t xml:space="preserve">Mapa uma – </w:t>
            </w:r>
            <w:r w:rsidR="00B262AC" w:rsidRPr="003E530F">
              <w:rPr>
                <w:rFonts w:ascii="Tahoma" w:hAnsi="Tahoma" w:cs="Tahoma"/>
                <w:i/>
                <w:iCs/>
              </w:rPr>
              <w:t>O</w:t>
            </w:r>
            <w:r w:rsidRPr="00B97CB8">
              <w:rPr>
                <w:rFonts w:ascii="Tahoma" w:hAnsi="Tahoma" w:cs="Tahoma"/>
                <w:i/>
                <w:iCs/>
              </w:rPr>
              <w:t>rijentacija</w:t>
            </w:r>
            <w:r w:rsidRPr="00B97CB8">
              <w:rPr>
                <w:rFonts w:ascii="Tahoma" w:hAnsi="Tahoma" w:cs="Tahoma"/>
              </w:rPr>
              <w:t>.</w:t>
            </w:r>
          </w:p>
          <w:p w14:paraId="68FC3831" w14:textId="4B6FDAA0" w:rsidR="008E08A2" w:rsidRDefault="00C6128D" w:rsidP="00CE59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Podjela na grupe koje imaju isti zadatak – da </w:t>
            </w:r>
            <w:r w:rsidR="00A763F6">
              <w:rPr>
                <w:rFonts w:ascii="Tahoma" w:hAnsi="Tahoma" w:cs="Tahoma"/>
              </w:rPr>
              <w:t>pronađu</w:t>
            </w:r>
            <w:r>
              <w:rPr>
                <w:rFonts w:ascii="Tahoma" w:hAnsi="Tahoma" w:cs="Tahoma"/>
              </w:rPr>
              <w:t xml:space="preserve"> što više </w:t>
            </w:r>
            <w:r w:rsidRPr="00C6128D">
              <w:rPr>
                <w:rFonts w:ascii="Tahoma" w:hAnsi="Tahoma" w:cs="Tahoma"/>
              </w:rPr>
              <w:t>izraz</w:t>
            </w:r>
            <w:r>
              <w:rPr>
                <w:rFonts w:ascii="Tahoma" w:hAnsi="Tahoma" w:cs="Tahoma"/>
              </w:rPr>
              <w:t>a</w:t>
            </w:r>
            <w:r w:rsidRPr="00C6128D">
              <w:rPr>
                <w:rFonts w:ascii="Tahoma" w:hAnsi="Tahoma" w:cs="Tahoma"/>
              </w:rPr>
              <w:t xml:space="preserve"> i sinonim</w:t>
            </w:r>
            <w:r>
              <w:rPr>
                <w:rFonts w:ascii="Tahoma" w:hAnsi="Tahoma" w:cs="Tahoma"/>
              </w:rPr>
              <w:t>a</w:t>
            </w:r>
            <w:r w:rsidRPr="00C6128D">
              <w:rPr>
                <w:rFonts w:ascii="Tahoma" w:hAnsi="Tahoma" w:cs="Tahoma"/>
              </w:rPr>
              <w:t xml:space="preserve"> za</w:t>
            </w:r>
            <w:r>
              <w:rPr>
                <w:rFonts w:ascii="Tahoma" w:hAnsi="Tahoma" w:cs="Tahoma"/>
              </w:rPr>
              <w:t xml:space="preserve"> riječ orijentacija.</w:t>
            </w:r>
          </w:p>
          <w:p w14:paraId="177EED7F" w14:textId="77777777" w:rsidR="00A763F6" w:rsidRPr="00B97CB8" w:rsidRDefault="00A763F6" w:rsidP="00CE59B8">
            <w:pPr>
              <w:rPr>
                <w:rFonts w:ascii="Tahoma" w:hAnsi="Tahoma" w:cs="Tahoma"/>
              </w:rPr>
            </w:pPr>
          </w:p>
          <w:p w14:paraId="321536CF" w14:textId="751CA9EF" w:rsidR="00F7557D" w:rsidRPr="00B97CB8" w:rsidRDefault="00904B8C" w:rsidP="00CE59B8">
            <w:pPr>
              <w:pStyle w:val="Title"/>
              <w:rPr>
                <w:rStyle w:val="IntenseEmphasis"/>
                <w:rFonts w:ascii="Tahoma" w:hAnsi="Tahoma" w:cs="Tahoma"/>
                <w:b/>
                <w:bCs/>
                <w:sz w:val="22"/>
                <w:szCs w:val="22"/>
              </w:rPr>
            </w:pPr>
            <w:r w:rsidRPr="00C6128D">
              <w:rPr>
                <w:rStyle w:val="IntenseEmphasis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Poznavanje društva</w:t>
            </w:r>
            <w:r w:rsidR="00CE59B8" w:rsidRPr="00B97CB8">
              <w:rPr>
                <w:rStyle w:val="IntenseEmphasis"/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  <w:r w:rsidR="00CE59B8" w:rsidRPr="00B97CB8">
              <w:rPr>
                <w:rFonts w:ascii="Tahoma" w:hAnsi="Tahoma" w:cs="Tahoma"/>
                <w:sz w:val="22"/>
                <w:szCs w:val="22"/>
                <w:lang w:val="sr-Latn-ME"/>
              </w:rPr>
              <w:t>(5. razred)</w:t>
            </w:r>
          </w:p>
          <w:p w14:paraId="007817D4" w14:textId="49B1F7EB" w:rsidR="00263DD5" w:rsidRPr="00B97CB8" w:rsidRDefault="00904B8C">
            <w:pPr>
              <w:rPr>
                <w:rFonts w:ascii="Tahoma" w:hAnsi="Tahoma" w:cs="Tahoma"/>
                <w:lang w:val="sr-Latn-ME"/>
              </w:rPr>
            </w:pPr>
            <w:r w:rsidRPr="00B97CB8">
              <w:rPr>
                <w:rFonts w:ascii="Tahoma" w:hAnsi="Tahoma" w:cs="Tahoma"/>
                <w:lang w:val="sr-Latn-ME"/>
              </w:rPr>
              <w:t xml:space="preserve">Čas </w:t>
            </w:r>
            <w:r w:rsidR="00A141F1" w:rsidRPr="00B97CB8">
              <w:rPr>
                <w:rFonts w:ascii="Tahoma" w:hAnsi="Tahoma" w:cs="Tahoma"/>
                <w:lang w:val="sr-Latn-ME"/>
              </w:rPr>
              <w:t xml:space="preserve">u </w:t>
            </w:r>
            <w:r w:rsidRPr="00B97CB8">
              <w:rPr>
                <w:rFonts w:ascii="Tahoma" w:hAnsi="Tahoma" w:cs="Tahoma"/>
                <w:lang w:val="sr-Latn-ME"/>
              </w:rPr>
              <w:t>prirodi</w:t>
            </w:r>
            <w:r w:rsidR="00A141F1" w:rsidRPr="00B97CB8">
              <w:rPr>
                <w:rFonts w:ascii="Tahoma" w:hAnsi="Tahoma" w:cs="Tahoma"/>
                <w:lang w:val="sr-Latn-ME"/>
              </w:rPr>
              <w:t>:</w:t>
            </w:r>
          </w:p>
          <w:p w14:paraId="636CBE24" w14:textId="77777777" w:rsidR="00A763F6" w:rsidRDefault="00A141F1" w:rsidP="00A763F6">
            <w:pPr>
              <w:rPr>
                <w:rFonts w:ascii="Tahoma" w:hAnsi="Tahoma" w:cs="Tahoma"/>
                <w:lang w:val="sr-Latn-ME"/>
              </w:rPr>
            </w:pPr>
            <w:r w:rsidRPr="00B97CB8">
              <w:rPr>
                <w:rFonts w:ascii="Tahoma" w:hAnsi="Tahoma" w:cs="Tahoma"/>
                <w:lang w:val="sr-Latn-ME"/>
              </w:rPr>
              <w:t>Učenici su podijeljeni u četiri grupe i imaju zadatak da se orjentišu u prirodi</w:t>
            </w:r>
            <w:r w:rsidR="00A763F6">
              <w:rPr>
                <w:rFonts w:ascii="Tahoma" w:hAnsi="Tahoma" w:cs="Tahoma"/>
                <w:lang w:val="sr-Latn-ME"/>
              </w:rPr>
              <w:t>:</w:t>
            </w:r>
          </w:p>
          <w:p w14:paraId="5D6D1E01" w14:textId="59D97D1D" w:rsidR="00A141F1" w:rsidRPr="00A763F6" w:rsidRDefault="00A141F1" w:rsidP="00A763F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lang w:val="sr-Latn-ME"/>
              </w:rPr>
            </w:pPr>
            <w:r w:rsidRPr="00A763F6">
              <w:rPr>
                <w:rFonts w:ascii="Tahoma" w:hAnsi="Tahoma" w:cs="Tahoma"/>
                <w:lang w:val="sr-Latn-ME"/>
              </w:rPr>
              <w:t xml:space="preserve">Prva grupa </w:t>
            </w:r>
            <w:r w:rsidR="0080774E" w:rsidRPr="00A763F6">
              <w:rPr>
                <w:rFonts w:ascii="Tahoma" w:hAnsi="Tahoma" w:cs="Tahoma"/>
                <w:lang w:val="sr-Latn-ME"/>
              </w:rPr>
              <w:t>–</w:t>
            </w:r>
            <w:r w:rsidRPr="00A763F6">
              <w:rPr>
                <w:rFonts w:ascii="Tahoma" w:hAnsi="Tahoma" w:cs="Tahoma"/>
                <w:lang w:val="sr-Latn-ME"/>
              </w:rPr>
              <w:t xml:space="preserve"> </w:t>
            </w:r>
            <w:r w:rsidR="0080774E" w:rsidRPr="00A763F6">
              <w:rPr>
                <w:rFonts w:ascii="Tahoma" w:hAnsi="Tahoma" w:cs="Tahoma"/>
                <w:lang w:val="sr-Latn-ME"/>
              </w:rPr>
              <w:t>po panjevima</w:t>
            </w:r>
            <w:r w:rsidR="000156E6">
              <w:rPr>
                <w:rFonts w:ascii="Tahoma" w:hAnsi="Tahoma" w:cs="Tahoma"/>
                <w:lang w:val="sr-Latn-ME"/>
              </w:rPr>
              <w:t>;</w:t>
            </w:r>
          </w:p>
          <w:p w14:paraId="0AE3F945" w14:textId="07A1965C" w:rsidR="0080774E" w:rsidRPr="00B97CB8" w:rsidRDefault="0080774E" w:rsidP="00A141F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lang w:val="sr-Latn-ME"/>
              </w:rPr>
            </w:pPr>
            <w:r w:rsidRPr="00B97CB8">
              <w:rPr>
                <w:rFonts w:ascii="Tahoma" w:hAnsi="Tahoma" w:cs="Tahoma"/>
                <w:lang w:val="sr-Latn-ME"/>
              </w:rPr>
              <w:t>Druga grupa – po mahovini</w:t>
            </w:r>
            <w:r w:rsidR="000156E6">
              <w:rPr>
                <w:rFonts w:ascii="Tahoma" w:hAnsi="Tahoma" w:cs="Tahoma"/>
                <w:lang w:val="sr-Latn-ME"/>
              </w:rPr>
              <w:t>;</w:t>
            </w:r>
          </w:p>
          <w:p w14:paraId="5A791754" w14:textId="5D11EC36" w:rsidR="0080774E" w:rsidRPr="00B97CB8" w:rsidRDefault="0080774E" w:rsidP="00A141F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lang w:val="sr-Latn-ME"/>
              </w:rPr>
            </w:pPr>
            <w:r w:rsidRPr="00B97CB8">
              <w:rPr>
                <w:rFonts w:ascii="Tahoma" w:hAnsi="Tahoma" w:cs="Tahoma"/>
                <w:lang w:val="sr-Latn-ME"/>
              </w:rPr>
              <w:t xml:space="preserve">Treća grupa </w:t>
            </w:r>
            <w:r w:rsidR="004F71CA" w:rsidRPr="00B97CB8">
              <w:rPr>
                <w:rFonts w:ascii="Tahoma" w:hAnsi="Tahoma" w:cs="Tahoma"/>
                <w:lang w:val="sr-Latn-ME"/>
              </w:rPr>
              <w:t>– po kori drveta</w:t>
            </w:r>
            <w:r w:rsidR="000156E6">
              <w:rPr>
                <w:rFonts w:ascii="Tahoma" w:hAnsi="Tahoma" w:cs="Tahoma"/>
                <w:lang w:val="sr-Latn-ME"/>
              </w:rPr>
              <w:t>;</w:t>
            </w:r>
          </w:p>
          <w:p w14:paraId="53F2C928" w14:textId="20ACFAAD" w:rsidR="00C6128D" w:rsidRDefault="004F71CA" w:rsidP="00A141F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lang w:val="sr-Latn-ME"/>
              </w:rPr>
            </w:pPr>
            <w:r w:rsidRPr="00B97CB8">
              <w:rPr>
                <w:rFonts w:ascii="Tahoma" w:hAnsi="Tahoma" w:cs="Tahoma"/>
                <w:lang w:val="sr-Latn-ME"/>
              </w:rPr>
              <w:t>Četvrta grupa –</w:t>
            </w:r>
            <w:r w:rsidR="00C6128D">
              <w:rPr>
                <w:rFonts w:ascii="Tahoma" w:hAnsi="Tahoma" w:cs="Tahoma"/>
                <w:lang w:val="sr-Latn-ME"/>
              </w:rPr>
              <w:t xml:space="preserve"> po krošnjama</w:t>
            </w:r>
            <w:r w:rsidR="00487BB4">
              <w:rPr>
                <w:rFonts w:ascii="Tahoma" w:hAnsi="Tahoma" w:cs="Tahoma"/>
                <w:lang w:val="sr-Latn-ME"/>
              </w:rPr>
              <w:t xml:space="preserve"> drveća</w:t>
            </w:r>
            <w:r w:rsidR="000156E6">
              <w:rPr>
                <w:rFonts w:ascii="Tahoma" w:hAnsi="Tahoma" w:cs="Tahoma"/>
                <w:lang w:val="sr-Latn-ME"/>
              </w:rPr>
              <w:t>.</w:t>
            </w:r>
          </w:p>
          <w:p w14:paraId="1B605964" w14:textId="1A696421" w:rsidR="00C6128D" w:rsidRDefault="00C6128D" w:rsidP="00C6128D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 xml:space="preserve">Svaka grupa ima zadatak da napravi </w:t>
            </w:r>
            <w:r w:rsidR="00C904C8">
              <w:rPr>
                <w:rFonts w:ascii="Tahoma" w:hAnsi="Tahoma" w:cs="Tahoma"/>
                <w:lang w:val="sr-Latn-ME"/>
              </w:rPr>
              <w:t>priču (neumjetnički tekst)</w:t>
            </w:r>
            <w:r>
              <w:rPr>
                <w:rFonts w:ascii="Tahoma" w:hAnsi="Tahoma" w:cs="Tahoma"/>
                <w:lang w:val="sr-Latn-ME"/>
              </w:rPr>
              <w:t xml:space="preserve"> o svom zadatku</w:t>
            </w:r>
            <w:r w:rsidR="00487BB4">
              <w:rPr>
                <w:rFonts w:ascii="Tahoma" w:hAnsi="Tahoma" w:cs="Tahoma"/>
                <w:lang w:val="sr-Latn-ME"/>
              </w:rPr>
              <w:t>,</w:t>
            </w:r>
            <w:r>
              <w:rPr>
                <w:rFonts w:ascii="Tahoma" w:hAnsi="Tahoma" w:cs="Tahoma"/>
                <w:lang w:val="sr-Latn-ME"/>
              </w:rPr>
              <w:t xml:space="preserve"> koju </w:t>
            </w:r>
            <w:r w:rsidR="00A763F6">
              <w:rPr>
                <w:rFonts w:ascii="Tahoma" w:hAnsi="Tahoma" w:cs="Tahoma"/>
                <w:lang w:val="sr-Latn-ME"/>
              </w:rPr>
              <w:t xml:space="preserve">će </w:t>
            </w:r>
            <w:r>
              <w:rPr>
                <w:rFonts w:ascii="Tahoma" w:hAnsi="Tahoma" w:cs="Tahoma"/>
                <w:lang w:val="sr-Latn-ME"/>
              </w:rPr>
              <w:t>predstav</w:t>
            </w:r>
            <w:r w:rsidR="00A763F6">
              <w:rPr>
                <w:rFonts w:ascii="Tahoma" w:hAnsi="Tahoma" w:cs="Tahoma"/>
                <w:lang w:val="sr-Latn-ME"/>
              </w:rPr>
              <w:t>iti</w:t>
            </w:r>
            <w:r>
              <w:rPr>
                <w:rFonts w:ascii="Tahoma" w:hAnsi="Tahoma" w:cs="Tahoma"/>
                <w:lang w:val="sr-Latn-ME"/>
              </w:rPr>
              <w:t xml:space="preserve"> sledećeg časa</w:t>
            </w:r>
            <w:r w:rsidR="00697E10">
              <w:rPr>
                <w:rFonts w:ascii="Tahoma" w:hAnsi="Tahoma" w:cs="Tahoma"/>
                <w:lang w:val="sr-Latn-ME"/>
              </w:rPr>
              <w:t xml:space="preserve"> (na engleskom jeziku)</w:t>
            </w:r>
            <w:r>
              <w:rPr>
                <w:rFonts w:ascii="Tahoma" w:hAnsi="Tahoma" w:cs="Tahoma"/>
                <w:lang w:val="sr-Latn-ME"/>
              </w:rPr>
              <w:t>.</w:t>
            </w:r>
          </w:p>
          <w:p w14:paraId="0EEE97A0" w14:textId="77777777" w:rsidR="0068119E" w:rsidRPr="00C6128D" w:rsidRDefault="0068119E" w:rsidP="00C6128D">
            <w:pPr>
              <w:rPr>
                <w:rFonts w:ascii="Tahoma" w:hAnsi="Tahoma" w:cs="Tahoma"/>
                <w:lang w:val="sr-Latn-ME"/>
              </w:rPr>
            </w:pPr>
          </w:p>
          <w:p w14:paraId="4A832F8F" w14:textId="50944118" w:rsidR="00F7557D" w:rsidRPr="00515CD2" w:rsidRDefault="004F71CA" w:rsidP="00CE59B8">
            <w:pPr>
              <w:pStyle w:val="Title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15CD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  <w:lang w:val="sr-Latn-ME"/>
              </w:rPr>
              <w:t>Matematika</w:t>
            </w:r>
            <w:r w:rsidR="005C6927" w:rsidRPr="00515CD2">
              <w:rPr>
                <w:rFonts w:ascii="Tahoma" w:hAnsi="Tahoma" w:cs="Tahoma"/>
                <w:b/>
                <w:bCs/>
                <w:i/>
                <w:iCs/>
                <w:color w:val="0070C0"/>
                <w:sz w:val="22"/>
                <w:szCs w:val="22"/>
                <w:lang w:val="sr-Latn-ME"/>
              </w:rPr>
              <w:t xml:space="preserve"> </w:t>
            </w:r>
            <w:r w:rsidR="005C6927" w:rsidRPr="00515CD2">
              <w:rPr>
                <w:rFonts w:ascii="Tahoma" w:hAnsi="Tahoma" w:cs="Tahoma"/>
                <w:sz w:val="22"/>
                <w:szCs w:val="22"/>
                <w:lang w:val="sr-Latn-ME"/>
              </w:rPr>
              <w:t xml:space="preserve"> (8. razred)</w:t>
            </w:r>
          </w:p>
          <w:p w14:paraId="1721CD7D" w14:textId="6A4E42B5" w:rsidR="00AE1A8A" w:rsidRDefault="00AE1A8A" w:rsidP="002E5F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Latn-ME"/>
              </w:rPr>
              <w:t>Jedna grupa u</w:t>
            </w:r>
            <w:r w:rsidR="00292AD1" w:rsidRPr="00515CD2">
              <w:rPr>
                <w:rFonts w:ascii="Tahoma" w:hAnsi="Tahoma" w:cs="Tahoma"/>
                <w:lang w:val="sr-Latn-ME"/>
              </w:rPr>
              <w:t>čeni</w:t>
            </w:r>
            <w:r>
              <w:rPr>
                <w:rFonts w:ascii="Tahoma" w:hAnsi="Tahoma" w:cs="Tahoma"/>
                <w:lang w:val="sr-Latn-ME"/>
              </w:rPr>
              <w:t>ka</w:t>
            </w:r>
            <w:r w:rsidR="00292AD1" w:rsidRPr="00515CD2">
              <w:rPr>
                <w:rFonts w:ascii="Tahoma" w:hAnsi="Tahoma" w:cs="Tahoma"/>
                <w:lang w:val="sr-Latn-ME"/>
              </w:rPr>
              <w:t xml:space="preserve"> </w:t>
            </w:r>
            <w:r>
              <w:rPr>
                <w:rFonts w:ascii="Tahoma" w:hAnsi="Tahoma" w:cs="Tahoma"/>
                <w:lang w:val="sr-Latn-ME"/>
              </w:rPr>
              <w:t>je</w:t>
            </w:r>
            <w:r w:rsidR="00292AD1" w:rsidRPr="00515CD2">
              <w:rPr>
                <w:rFonts w:ascii="Tahoma" w:hAnsi="Tahoma" w:cs="Tahoma"/>
                <w:lang w:val="sr-Latn-ME"/>
              </w:rPr>
              <w:t xml:space="preserve"> dobil</w:t>
            </w:r>
            <w:r>
              <w:rPr>
                <w:rFonts w:ascii="Tahoma" w:hAnsi="Tahoma" w:cs="Tahoma"/>
                <w:lang w:val="sr-Latn-ME"/>
              </w:rPr>
              <w:t>a</w:t>
            </w:r>
            <w:r w:rsidR="00292AD1" w:rsidRPr="00515CD2">
              <w:rPr>
                <w:rFonts w:ascii="Tahoma" w:hAnsi="Tahoma" w:cs="Tahoma"/>
                <w:lang w:val="sr-Latn-ME"/>
              </w:rPr>
              <w:t xml:space="preserve"> zadatak da </w:t>
            </w:r>
            <w:r w:rsidR="005C6927" w:rsidRPr="00515CD2">
              <w:rPr>
                <w:rFonts w:ascii="Tahoma" w:hAnsi="Tahoma" w:cs="Tahoma"/>
                <w:lang w:val="sr-Latn-ME"/>
              </w:rPr>
              <w:t>nacrta</w:t>
            </w:r>
            <w:r w:rsidR="000F01C1">
              <w:rPr>
                <w:rFonts w:ascii="Tahoma" w:hAnsi="Tahoma" w:cs="Tahoma"/>
                <w:lang w:val="sr-Latn-ME"/>
              </w:rPr>
              <w:t xml:space="preserve"> plan učionice u </w:t>
            </w:r>
            <w:r w:rsidR="005C6927" w:rsidRPr="00515CD2">
              <w:rPr>
                <w:rFonts w:ascii="Tahoma" w:hAnsi="Tahoma" w:cs="Tahoma"/>
                <w:lang w:val="sr-Latn-ME"/>
              </w:rPr>
              <w:t xml:space="preserve"> razmjeri 1:100</w:t>
            </w:r>
            <w:r w:rsidR="0068119E">
              <w:rPr>
                <w:rFonts w:ascii="Tahoma" w:hAnsi="Tahoma" w:cs="Tahoma"/>
                <w:lang w:val="sr-Latn-ME"/>
              </w:rPr>
              <w:t xml:space="preserve">, </w:t>
            </w:r>
            <w:r>
              <w:rPr>
                <w:rFonts w:ascii="Tahoma" w:hAnsi="Tahoma" w:cs="Tahoma"/>
                <w:lang w:val="sr-Latn-ME"/>
              </w:rPr>
              <w:t xml:space="preserve">druga grupa </w:t>
            </w:r>
            <w:r w:rsidR="009D59CA">
              <w:rPr>
                <w:rFonts w:ascii="Tahoma" w:hAnsi="Tahoma" w:cs="Tahoma"/>
                <w:lang w:val="sr-Latn-ME"/>
              </w:rPr>
              <w:t xml:space="preserve">je </w:t>
            </w:r>
            <w:r>
              <w:rPr>
                <w:rFonts w:ascii="Tahoma" w:hAnsi="Tahoma" w:cs="Tahoma"/>
                <w:lang w:val="sr-Latn-ME"/>
              </w:rPr>
              <w:t>dobila zadatak da napravi mini kontrole</w:t>
            </w:r>
            <w:r w:rsidR="00697E10">
              <w:rPr>
                <w:rFonts w:ascii="Tahoma" w:hAnsi="Tahoma" w:cs="Tahoma"/>
                <w:lang w:val="sr-Latn-ME"/>
              </w:rPr>
              <w:t xml:space="preserve"> od papira</w:t>
            </w:r>
            <w:r w:rsidRPr="00AE1A8A">
              <w:rPr>
                <w:rFonts w:ascii="Tahoma" w:hAnsi="Tahoma" w:cs="Tahoma"/>
              </w:rPr>
              <w:t xml:space="preserve"> </w:t>
            </w:r>
            <w:r w:rsidR="00B60230">
              <w:rPr>
                <w:rFonts w:ascii="Tahoma" w:hAnsi="Tahoma" w:cs="Tahoma"/>
              </w:rPr>
              <w:t>(</w:t>
            </w:r>
            <w:r w:rsidR="000F7458">
              <w:rPr>
                <w:rFonts w:ascii="Tahoma" w:hAnsi="Tahoma" w:cs="Tahoma"/>
              </w:rPr>
              <w:t xml:space="preserve">kvadrati </w:t>
            </w:r>
            <w:r w:rsidR="000F7458" w:rsidRPr="00AE1A8A">
              <w:rPr>
                <w:rFonts w:ascii="Tahoma" w:hAnsi="Tahoma" w:cs="Tahoma"/>
              </w:rPr>
              <w:t>d</w:t>
            </w:r>
            <w:r w:rsidR="00520EBF">
              <w:rPr>
                <w:rFonts w:ascii="Tahoma" w:hAnsi="Tahoma" w:cs="Tahoma"/>
              </w:rPr>
              <w:t xml:space="preserve">užine stranice </w:t>
            </w:r>
            <w:r w:rsidR="000F7458" w:rsidRPr="00AE1A8A">
              <w:rPr>
                <w:rFonts w:ascii="Tahoma" w:hAnsi="Tahoma" w:cs="Tahoma"/>
              </w:rPr>
              <w:t>3 cm</w:t>
            </w:r>
            <w:r w:rsidR="00520EBF">
              <w:rPr>
                <w:rFonts w:ascii="Tahoma" w:hAnsi="Tahoma" w:cs="Tahoma"/>
              </w:rPr>
              <w:t>,</w:t>
            </w:r>
            <w:r w:rsidR="000F7458">
              <w:rPr>
                <w:rFonts w:ascii="Tahoma" w:hAnsi="Tahoma" w:cs="Tahoma"/>
              </w:rPr>
              <w:t xml:space="preserve"> podijeljeni dijagonalom na gornji bijeli i donji crveni pravougli trougao</w:t>
            </w:r>
            <w:r w:rsidR="00B60230">
              <w:rPr>
                <w:rFonts w:ascii="Tahoma" w:hAnsi="Tahoma" w:cs="Tahoma"/>
              </w:rPr>
              <w:t>)</w:t>
            </w:r>
            <w:r w:rsidRPr="00AE1A8A">
              <w:rPr>
                <w:rFonts w:ascii="Tahoma" w:hAnsi="Tahoma" w:cs="Tahoma"/>
              </w:rPr>
              <w:t xml:space="preserve">, </w:t>
            </w:r>
            <w:r w:rsidR="009D59CA">
              <w:rPr>
                <w:rFonts w:ascii="Tahoma" w:hAnsi="Tahoma" w:cs="Tahoma"/>
              </w:rPr>
              <w:t>dok je treća grupa dobila zadatak da napravi takmičarski karton</w:t>
            </w:r>
            <w:r w:rsidR="000C3863">
              <w:rPr>
                <w:rFonts w:ascii="Tahoma" w:hAnsi="Tahoma" w:cs="Tahoma"/>
              </w:rPr>
              <w:t>.</w:t>
            </w:r>
            <w:r w:rsidR="00302CD4">
              <w:rPr>
                <w:rFonts w:ascii="Tahoma" w:hAnsi="Tahoma" w:cs="Tahoma"/>
              </w:rPr>
              <w:t>Da bi ovo napravili učenici koriste digitalne uređaje.</w:t>
            </w:r>
            <w:r w:rsidR="000C3863">
              <w:rPr>
                <w:rFonts w:ascii="Tahoma" w:hAnsi="Tahoma" w:cs="Tahoma"/>
              </w:rPr>
              <w:t>Sve ovo</w:t>
            </w:r>
            <w:r w:rsidR="009D59CA">
              <w:rPr>
                <w:rFonts w:ascii="Tahoma" w:hAnsi="Tahoma" w:cs="Tahoma"/>
              </w:rPr>
              <w:t xml:space="preserve"> </w:t>
            </w:r>
            <w:r w:rsidR="0068119E">
              <w:rPr>
                <w:rFonts w:ascii="Tahoma" w:hAnsi="Tahoma" w:cs="Tahoma"/>
                <w:lang w:val="sr-Latn-ME"/>
              </w:rPr>
              <w:t>se koristiti z</w:t>
            </w:r>
            <w:r w:rsidR="0068119E" w:rsidRPr="0068119E">
              <w:rPr>
                <w:rFonts w:ascii="Tahoma" w:hAnsi="Tahoma" w:cs="Tahoma"/>
              </w:rPr>
              <w:t>a realizaciju „orijentacione igre“ u učionici</w:t>
            </w:r>
            <w:r w:rsidR="0068119E">
              <w:rPr>
                <w:rFonts w:ascii="Tahoma" w:hAnsi="Tahoma" w:cs="Tahoma"/>
              </w:rPr>
              <w:t>.</w:t>
            </w:r>
          </w:p>
          <w:p w14:paraId="04608D09" w14:textId="77777777" w:rsidR="00CE59B8" w:rsidRPr="00B97CB8" w:rsidRDefault="00CE59B8" w:rsidP="002E5FE4">
            <w:pPr>
              <w:rPr>
                <w:rFonts w:ascii="Tahoma" w:hAnsi="Tahoma" w:cs="Tahoma"/>
                <w:lang w:val="sr-Latn-ME"/>
              </w:rPr>
            </w:pPr>
          </w:p>
          <w:p w14:paraId="6E9D7172" w14:textId="77777777" w:rsidR="00CE59B8" w:rsidRPr="00B97CB8" w:rsidRDefault="00CE59B8" w:rsidP="002E5FE4">
            <w:pPr>
              <w:rPr>
                <w:rFonts w:ascii="Tahoma" w:hAnsi="Tahoma" w:cs="Tahoma"/>
                <w:lang w:val="sr-Latn-ME"/>
              </w:rPr>
            </w:pPr>
          </w:p>
          <w:p w14:paraId="219990CC" w14:textId="57775051" w:rsidR="00893A09" w:rsidRPr="00C011DB" w:rsidRDefault="00320E7D" w:rsidP="00893A09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  <w:r w:rsidRPr="00C011DB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10C653" wp14:editId="416F4974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669290</wp:posOffset>
                      </wp:positionV>
                      <wp:extent cx="3093720" cy="134874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1065EC" w14:textId="77777777" w:rsidR="00320E7D" w:rsidRPr="00320E7D" w:rsidRDefault="00320E7D" w:rsidP="00320E7D">
                                  <w:pPr>
                                    <w:pStyle w:val="NoSpacing"/>
                                    <w:jc w:val="center"/>
                                    <w:rPr>
                                      <w:sz w:val="72"/>
                                      <w:szCs w:val="72"/>
                                      <w:shd w:val="clear" w:color="auto" w:fill="FFFFFF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20E7D">
                                    <w:rPr>
                                      <w:sz w:val="72"/>
                                      <w:szCs w:val="72"/>
                                      <w:shd w:val="clear" w:color="auto" w:fill="FFFFFF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Ako gledamo u pravom smjeru,</w:t>
                                  </w:r>
                                </w:p>
                                <w:p w14:paraId="3122C80E" w14:textId="77777777" w:rsidR="00320E7D" w:rsidRPr="00320E7D" w:rsidRDefault="00320E7D" w:rsidP="00320E7D">
                                  <w:pPr>
                                    <w:pStyle w:val="NoSpacing"/>
                                    <w:jc w:val="center"/>
                                    <w:rPr>
                                      <w:sz w:val="72"/>
                                      <w:szCs w:val="72"/>
                                      <w:shd w:val="clear" w:color="auto" w:fill="FFFFFF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20E7D">
                                    <w:rPr>
                                      <w:sz w:val="72"/>
                                      <w:szCs w:val="72"/>
                                      <w:shd w:val="clear" w:color="auto" w:fill="FFFFFF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jedino što treba da uradimo jeste da nastavimo koračati.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10C6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333.25pt;margin-top:52.7pt;width:243.6pt;height:106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" filled="f" stroked="f">
                      <v:textbox style="mso-fit-shape-to-text:t">
                        <w:txbxContent>
                          <w:p w14:paraId="151065EC" w14:textId="77777777" w:rsidR="00320E7D" w:rsidRPr="00320E7D" w:rsidRDefault="00320E7D" w:rsidP="00320E7D">
                            <w:pPr>
                              <w:pStyle w:val="NoSpacing"/>
                              <w:jc w:val="center"/>
                              <w:rPr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0E7D">
                              <w:rPr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Ako gledamo u pravom smjeru,</w:t>
                            </w:r>
                          </w:p>
                          <w:p w14:paraId="3122C80E" w14:textId="77777777" w:rsidR="00320E7D" w:rsidRPr="00320E7D" w:rsidRDefault="00320E7D" w:rsidP="00320E7D">
                            <w:pPr>
                              <w:pStyle w:val="NoSpacing"/>
                              <w:jc w:val="center"/>
                              <w:rPr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0E7D">
                              <w:rPr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jedino što treba da uradimo jeste da nastavimo koračati.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3A09" w:rsidRPr="00C011DB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Fizičko vaspitanje</w:t>
            </w:r>
            <w:r w:rsidR="00B861D7" w:rsidRPr="00C011DB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r w:rsidR="00C011DB" w:rsidRPr="00B97CB8">
              <w:rPr>
                <w:rFonts w:ascii="Tahoma" w:hAnsi="Tahoma" w:cs="Tahoma"/>
                <w:lang w:val="sr-Latn-ME"/>
              </w:rPr>
              <w:t>(5. razred)</w:t>
            </w:r>
          </w:p>
          <w:p w14:paraId="60D4DF51" w14:textId="60803E22" w:rsidR="00D91F90" w:rsidRDefault="00893A09" w:rsidP="002E5FE4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Učenici se upoznaju sa istorijatom orijentiringa kao sporta, njegovim karakteristikama i značenjem</w:t>
            </w:r>
            <w:r w:rsidR="00596146">
              <w:rPr>
                <w:rFonts w:ascii="Tahoma" w:hAnsi="Tahoma" w:cs="Tahoma"/>
                <w:lang w:val="sr-Latn-ME"/>
              </w:rPr>
              <w:t>, kao i osnovnim pojmovima u orijentiringu (prije svega karta i kompas)</w:t>
            </w:r>
            <w:r>
              <w:rPr>
                <w:rFonts w:ascii="Tahoma" w:hAnsi="Tahoma" w:cs="Tahoma"/>
                <w:lang w:val="sr-Latn-ME"/>
              </w:rPr>
              <w:t xml:space="preserve"> – prezentacija.</w:t>
            </w:r>
          </w:p>
          <w:p w14:paraId="39FD7CAF" w14:textId="25891926" w:rsidR="00D91F90" w:rsidRDefault="00BD215A" w:rsidP="002E5FE4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Metode rada koje se mogu koristiti u radu sa učenicima u orijentiringu su:</w:t>
            </w:r>
          </w:p>
          <w:p w14:paraId="17967E1B" w14:textId="5DC244E5" w:rsidR="00BD215A" w:rsidRPr="00BD215A" w:rsidRDefault="00BD215A" w:rsidP="00BD21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lang w:val="sr-Latn-ME"/>
              </w:rPr>
            </w:pPr>
            <w:r w:rsidRPr="00BD215A">
              <w:rPr>
                <w:rFonts w:ascii="Tahoma" w:hAnsi="Tahoma" w:cs="Tahoma"/>
                <w:lang w:val="sr-Latn-ME"/>
              </w:rPr>
              <w:t>orijentaciona šetnja</w:t>
            </w:r>
            <w:r>
              <w:rPr>
                <w:rFonts w:ascii="Tahoma" w:hAnsi="Tahoma" w:cs="Tahoma"/>
                <w:lang w:val="sr-Latn-ME"/>
              </w:rPr>
              <w:t>,</w:t>
            </w:r>
          </w:p>
          <w:p w14:paraId="0146C2CE" w14:textId="00D9E1A8" w:rsidR="00BD215A" w:rsidRPr="00BD215A" w:rsidRDefault="00BD215A" w:rsidP="00BD21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lang w:val="sr-Latn-ME"/>
              </w:rPr>
            </w:pPr>
            <w:r w:rsidRPr="00BD215A">
              <w:rPr>
                <w:rFonts w:ascii="Tahoma" w:hAnsi="Tahoma" w:cs="Tahoma"/>
                <w:lang w:val="sr-Latn-ME"/>
              </w:rPr>
              <w:t>markirana staza</w:t>
            </w:r>
            <w:r>
              <w:rPr>
                <w:rFonts w:ascii="Tahoma" w:hAnsi="Tahoma" w:cs="Tahoma"/>
                <w:lang w:val="sr-Latn-ME"/>
              </w:rPr>
              <w:t>,</w:t>
            </w:r>
          </w:p>
          <w:p w14:paraId="00CF5E28" w14:textId="41B2A30D" w:rsidR="00BD215A" w:rsidRPr="00BD215A" w:rsidRDefault="00BD215A" w:rsidP="00BD21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lang w:val="sr-Latn-ME"/>
              </w:rPr>
            </w:pPr>
            <w:r w:rsidRPr="00BD215A">
              <w:rPr>
                <w:rFonts w:ascii="Tahoma" w:hAnsi="Tahoma" w:cs="Tahoma"/>
                <w:lang w:val="sr-Latn-ME"/>
              </w:rPr>
              <w:t>linijska orijentacija</w:t>
            </w:r>
            <w:r>
              <w:rPr>
                <w:rFonts w:ascii="Tahoma" w:hAnsi="Tahoma" w:cs="Tahoma"/>
                <w:lang w:val="sr-Latn-ME"/>
              </w:rPr>
              <w:t>,</w:t>
            </w:r>
          </w:p>
          <w:p w14:paraId="0C504FE8" w14:textId="7D260C53" w:rsidR="00BD215A" w:rsidRPr="00BD215A" w:rsidRDefault="00BD215A" w:rsidP="00BD21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lang w:val="sr-Latn-ME"/>
              </w:rPr>
            </w:pPr>
            <w:r w:rsidRPr="00BD215A">
              <w:rPr>
                <w:rFonts w:ascii="Tahoma" w:hAnsi="Tahoma" w:cs="Tahoma"/>
                <w:lang w:val="sr-Latn-ME"/>
              </w:rPr>
              <w:lastRenderedPageBreak/>
              <w:t>kretanje u grupi ili u parovima</w:t>
            </w:r>
            <w:r>
              <w:rPr>
                <w:rFonts w:ascii="Tahoma" w:hAnsi="Tahoma" w:cs="Tahoma"/>
                <w:lang w:val="sr-Latn-ME"/>
              </w:rPr>
              <w:t>,</w:t>
            </w:r>
          </w:p>
          <w:p w14:paraId="7E81CAE3" w14:textId="37B3D951" w:rsidR="00BD215A" w:rsidRPr="00BD215A" w:rsidRDefault="00BD215A" w:rsidP="00BD21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lang w:val="sr-Latn-ME"/>
              </w:rPr>
            </w:pPr>
            <w:r w:rsidRPr="00BD215A">
              <w:rPr>
                <w:rFonts w:ascii="Tahoma" w:hAnsi="Tahoma" w:cs="Tahoma"/>
                <w:lang w:val="sr-Latn-ME"/>
              </w:rPr>
              <w:t>samostalno kretanje</w:t>
            </w:r>
            <w:r>
              <w:rPr>
                <w:rFonts w:ascii="Tahoma" w:hAnsi="Tahoma" w:cs="Tahoma"/>
                <w:lang w:val="sr-Latn-ME"/>
              </w:rPr>
              <w:t>,</w:t>
            </w:r>
          </w:p>
          <w:p w14:paraId="2CA8FEDE" w14:textId="09A4DA5C" w:rsidR="00BD215A" w:rsidRPr="00BD215A" w:rsidRDefault="00BD215A" w:rsidP="00BD21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lang w:val="sr-Latn-ME"/>
              </w:rPr>
            </w:pPr>
            <w:r w:rsidRPr="00BD215A">
              <w:rPr>
                <w:rFonts w:ascii="Tahoma" w:hAnsi="Tahoma" w:cs="Tahoma"/>
                <w:lang w:val="sr-Latn-ME"/>
              </w:rPr>
              <w:t>pojedinačne kontrolne tačke</w:t>
            </w:r>
            <w:r>
              <w:rPr>
                <w:rFonts w:ascii="Tahoma" w:hAnsi="Tahoma" w:cs="Tahoma"/>
                <w:lang w:val="sr-Latn-ME"/>
              </w:rPr>
              <w:t>,</w:t>
            </w:r>
          </w:p>
          <w:p w14:paraId="270F9BB3" w14:textId="1459BE69" w:rsidR="00BD215A" w:rsidRPr="00BD215A" w:rsidRDefault="00BD215A" w:rsidP="00BD21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lang w:val="sr-Latn-ME"/>
              </w:rPr>
            </w:pPr>
            <w:r w:rsidRPr="00BD215A">
              <w:rPr>
                <w:rFonts w:ascii="Tahoma" w:hAnsi="Tahoma" w:cs="Tahoma"/>
                <w:lang w:val="sr-Latn-ME"/>
              </w:rPr>
              <w:t>klasična staza</w:t>
            </w:r>
            <w:r>
              <w:rPr>
                <w:rFonts w:ascii="Tahoma" w:hAnsi="Tahoma" w:cs="Tahoma"/>
                <w:lang w:val="sr-Latn-ME"/>
              </w:rPr>
              <w:t>.</w:t>
            </w:r>
          </w:p>
          <w:p w14:paraId="4CCA091F" w14:textId="54AAE388" w:rsidR="00C011DB" w:rsidRPr="0074789C" w:rsidRDefault="000F01C1" w:rsidP="002E5FE4">
            <w:pPr>
              <w:rPr>
                <w:rFonts w:ascii="Tahoma" w:hAnsi="Tahoma" w:cs="Tahoma"/>
              </w:rPr>
            </w:pPr>
            <w:r w:rsidRPr="000F01C1">
              <w:rPr>
                <w:rFonts w:ascii="Tahoma" w:hAnsi="Tahoma" w:cs="Tahoma"/>
              </w:rPr>
              <w:t>Za realizaciju „orijentacione igre“ u učionici nastavnik na osnovu izra</w:t>
            </w:r>
            <w:r>
              <w:rPr>
                <w:rFonts w:ascii="Tahoma" w:hAnsi="Tahoma" w:cs="Tahoma"/>
              </w:rPr>
              <w:t>đ</w:t>
            </w:r>
            <w:r w:rsidRPr="000F01C1">
              <w:rPr>
                <w:rFonts w:ascii="Tahoma" w:hAnsi="Tahoma" w:cs="Tahoma"/>
              </w:rPr>
              <w:t>enog plana/karte trasira „linijsku“ stazu sa puno ukrštanja i provlačenja izme</w:t>
            </w:r>
            <w:r>
              <w:rPr>
                <w:rFonts w:ascii="Tahoma" w:hAnsi="Tahoma" w:cs="Tahoma"/>
              </w:rPr>
              <w:t>đ</w:t>
            </w:r>
            <w:r w:rsidRPr="000F01C1">
              <w:rPr>
                <w:rFonts w:ascii="Tahoma" w:hAnsi="Tahoma" w:cs="Tahoma"/>
              </w:rPr>
              <w:t>u klupa</w:t>
            </w:r>
            <w:r w:rsidR="009D59CA">
              <w:rPr>
                <w:rFonts w:ascii="Tahoma" w:hAnsi="Tahoma" w:cs="Tahoma"/>
              </w:rPr>
              <w:t>.S</w:t>
            </w:r>
            <w:r w:rsidRPr="000F01C1">
              <w:rPr>
                <w:rFonts w:ascii="Tahoma" w:hAnsi="Tahoma" w:cs="Tahoma"/>
              </w:rPr>
              <w:t>trelicom označi sm</w:t>
            </w:r>
            <w:r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>er kretanja i sve to umnoži u dovoljan broj prim</w:t>
            </w:r>
            <w:r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>eraka formata A5. U učionici na „stazi“ postavi veći broj mini kontrola, ali ih ne ucrta na karti. Na svakoj pojedinačnoj karti označi različito startno m</w:t>
            </w:r>
            <w:r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>esto crvenim trouglom. Učenici imaju zadatak da prona</w:t>
            </w:r>
            <w:r>
              <w:rPr>
                <w:rFonts w:ascii="Tahoma" w:hAnsi="Tahoma" w:cs="Tahoma"/>
              </w:rPr>
              <w:t>đ</w:t>
            </w:r>
            <w:r w:rsidRPr="000F01C1">
              <w:rPr>
                <w:rFonts w:ascii="Tahoma" w:hAnsi="Tahoma" w:cs="Tahoma"/>
              </w:rPr>
              <w:t>u svoje startno m</w:t>
            </w:r>
            <w:r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>esto, u pravcu kretanja obi</w:t>
            </w:r>
            <w:r>
              <w:rPr>
                <w:rFonts w:ascii="Tahoma" w:hAnsi="Tahoma" w:cs="Tahoma"/>
              </w:rPr>
              <w:t>đ</w:t>
            </w:r>
            <w:r w:rsidRPr="000F01C1">
              <w:rPr>
                <w:rFonts w:ascii="Tahoma" w:hAnsi="Tahoma" w:cs="Tahoma"/>
              </w:rPr>
              <w:t>u stazu, prona</w:t>
            </w:r>
            <w:r>
              <w:rPr>
                <w:rFonts w:ascii="Tahoma" w:hAnsi="Tahoma" w:cs="Tahoma"/>
              </w:rPr>
              <w:t>đ</w:t>
            </w:r>
            <w:r w:rsidRPr="000F01C1">
              <w:rPr>
                <w:rFonts w:ascii="Tahoma" w:hAnsi="Tahoma" w:cs="Tahoma"/>
              </w:rPr>
              <w:t>u kontrole ucrtaju ih tačno na karti i „ov</w:t>
            </w:r>
            <w:r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 xml:space="preserve">ere“ u </w:t>
            </w:r>
            <w:r w:rsidRPr="00CB5CAE">
              <w:rPr>
                <w:rFonts w:ascii="Tahoma" w:hAnsi="Tahoma" w:cs="Tahoma"/>
              </w:rPr>
              <w:t xml:space="preserve">kontrolnom kartonu </w:t>
            </w:r>
            <w:r w:rsidRPr="000F01C1">
              <w:rPr>
                <w:rFonts w:ascii="Tahoma" w:hAnsi="Tahoma" w:cs="Tahoma"/>
              </w:rPr>
              <w:t>prepisivanjem kodnog broja koji se nalazi u uglu. Nakon prolaska staze, razm</w:t>
            </w:r>
            <w:r w:rsidR="000156E6"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>enjuju karte, dobijaju „nova“ startna m</w:t>
            </w:r>
            <w:r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>esta i prov</w:t>
            </w:r>
            <w:r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>eravaju tačnost ucrtanih kontrola. Na kraju, nastavnik oc</w:t>
            </w:r>
            <w:r w:rsidR="000156E6"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>enjuje tačnost ucrtanih kontrola i „ov</w:t>
            </w:r>
            <w:r>
              <w:rPr>
                <w:rFonts w:ascii="Tahoma" w:hAnsi="Tahoma" w:cs="Tahoma"/>
              </w:rPr>
              <w:t>j</w:t>
            </w:r>
            <w:r w:rsidRPr="000F01C1">
              <w:rPr>
                <w:rFonts w:ascii="Tahoma" w:hAnsi="Tahoma" w:cs="Tahoma"/>
              </w:rPr>
              <w:t xml:space="preserve">erene“ kartone. </w:t>
            </w:r>
          </w:p>
          <w:p w14:paraId="0D8B4666" w14:textId="3AE7B77E" w:rsidR="00C3739B" w:rsidRDefault="000615F6" w:rsidP="002E5FE4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Primjer školskog takmičenja (kratki film):</w:t>
            </w:r>
          </w:p>
          <w:p w14:paraId="356915A6" w14:textId="6989DB1D" w:rsidR="00C011DB" w:rsidRDefault="00E87744" w:rsidP="002E5FE4">
            <w:pPr>
              <w:rPr>
                <w:rFonts w:ascii="Tahoma" w:hAnsi="Tahoma" w:cs="Tahoma"/>
                <w:lang w:val="sr-Latn-ME"/>
              </w:rPr>
            </w:pPr>
            <w:hyperlink r:id="rId6" w:history="1">
              <w:r w:rsidR="000615F6" w:rsidRPr="00A00FA8">
                <w:rPr>
                  <w:rStyle w:val="Hyperlink"/>
                  <w:rFonts w:ascii="Tahoma" w:hAnsi="Tahoma" w:cs="Tahoma"/>
                  <w:lang w:val="sr-Latn-ME"/>
                </w:rPr>
                <w:t>https://www.youtube.com/watch?v=JNNR80e5AJY</w:t>
              </w:r>
            </w:hyperlink>
          </w:p>
          <w:p w14:paraId="65D22E1C" w14:textId="77777777" w:rsidR="000615F6" w:rsidRDefault="000615F6" w:rsidP="002E5FE4">
            <w:pPr>
              <w:rPr>
                <w:rFonts w:ascii="Tahoma" w:hAnsi="Tahoma" w:cs="Tahoma"/>
                <w:lang w:val="sr-Latn-ME"/>
              </w:rPr>
            </w:pPr>
          </w:p>
          <w:p w14:paraId="42ACFC1F" w14:textId="77777777" w:rsidR="00520EBF" w:rsidRPr="00320E7D" w:rsidRDefault="00520EBF" w:rsidP="00520E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6A6A6" w:themeColor="background1" w:themeShade="A6"/>
                <w:lang w:val="sr-Latn-M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20E7D">
              <w:rPr>
                <w:rFonts w:ascii="Tahoma" w:hAnsi="Tahoma" w:cs="Tahoma"/>
                <w:b/>
                <w:color w:val="A6A6A6" w:themeColor="background1" w:themeShade="A6"/>
                <w:lang w:val="sr-Latn-M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ZANIMLJIVOSTI</w:t>
            </w:r>
          </w:p>
          <w:p w14:paraId="01510C74" w14:textId="77777777" w:rsidR="00520EBF" w:rsidRPr="00B97CB8" w:rsidRDefault="00520EBF" w:rsidP="00520E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Tahoma" w:hAnsi="Tahoma" w:cs="Tahoma"/>
                <w:lang w:val="sr-Latn-ME"/>
              </w:rPr>
            </w:pPr>
          </w:p>
          <w:p w14:paraId="1D5773CB" w14:textId="77777777" w:rsidR="00520EBF" w:rsidRDefault="00520EBF" w:rsidP="00520E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rFonts w:ascii="Tahoma" w:hAnsi="Tahoma" w:cs="Tahoma"/>
                <w:lang w:val="sr-Latn-ME"/>
              </w:rPr>
            </w:pPr>
            <w:r w:rsidRPr="00B97CB8">
              <w:rPr>
                <w:rFonts w:ascii="Tahoma" w:hAnsi="Tahoma" w:cs="Tahoma"/>
                <w:noProof/>
              </w:rPr>
              <w:drawing>
                <wp:inline distT="0" distB="0" distL="0" distR="0" wp14:anchorId="759E16AB" wp14:editId="4CD8A2BE">
                  <wp:extent cx="1721495" cy="1188085"/>
                  <wp:effectExtent l="0" t="0" r="0" b="0"/>
                  <wp:docPr id="9" name="Picture 9" descr="Imaju &quot;unutrašnji kompas&quot; i &quot;istančan osećaj&quot; za prepoznavanje teritor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ju &quot;unutrašnji kompas&quot; i &quot;istančan osećaj&quot; za prepoznavanje teritor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404" cy="121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1E852" w14:textId="77777777" w:rsidR="00520EBF" w:rsidRPr="00B97CB8" w:rsidRDefault="00520EBF" w:rsidP="00520E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rFonts w:ascii="Tahoma" w:hAnsi="Tahoma" w:cs="Tahoma"/>
                <w:lang w:val="sr-Latn-ME"/>
              </w:rPr>
            </w:pPr>
          </w:p>
          <w:p w14:paraId="1A85FE25" w14:textId="089E5604" w:rsidR="003D5DD1" w:rsidRPr="009E5F42" w:rsidRDefault="00520EBF" w:rsidP="009E5F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Tahoma" w:hAnsi="Tahoma" w:cs="Tahoma"/>
                <w:color w:val="808080" w:themeColor="background1" w:themeShade="80"/>
                <w:lang w:val="sr-Latn-ME"/>
              </w:rPr>
            </w:pPr>
            <w:r w:rsidRPr="00320E7D">
              <w:rPr>
                <w:rFonts w:ascii="Tahoma" w:hAnsi="Tahoma" w:cs="Tahoma"/>
                <w:color w:val="808080" w:themeColor="background1" w:themeShade="80"/>
                <w:shd w:val="clear" w:color="auto" w:fill="FFFFFF"/>
              </w:rPr>
              <w:t>Burmanski piton, jedna od najvećih vrsta zmija, ima urođeni smisao za orijentaciju te može da se vrati "kući", čak i ako je od nje udaljen nekoliko desetina kilometara</w:t>
            </w:r>
            <w:r w:rsidR="009E5F42">
              <w:rPr>
                <w:rFonts w:ascii="Tahoma" w:hAnsi="Tahoma" w:cs="Tahoma"/>
                <w:color w:val="808080" w:themeColor="background1" w:themeShade="80"/>
                <w:shd w:val="clear" w:color="auto" w:fill="FFFFFF"/>
              </w:rPr>
              <w:t>.</w:t>
            </w:r>
          </w:p>
        </w:tc>
      </w:tr>
      <w:tr w:rsidR="006A3ACA" w:rsidRPr="002D18DE" w14:paraId="2D5DEBEE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6BEF2CCD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D18DE">
              <w:rPr>
                <w:rFonts w:ascii="Tahoma" w:hAnsi="Tahoma" w:cs="Tahoma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5196B19A" w14:textId="77777777" w:rsidR="002D18DE" w:rsidRPr="002D18DE" w:rsidRDefault="002D18DE" w:rsidP="00263DD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14:paraId="151A9F8A" w14:textId="69ABF48F" w:rsidR="009E5F42" w:rsidRPr="009E5F42" w:rsidRDefault="009E5F42" w:rsidP="009E5F42">
            <w:pPr>
              <w:rPr>
                <w:rFonts w:ascii="Tahoma" w:hAnsi="Tahoma" w:cs="Tahoma"/>
                <w:bCs/>
                <w:lang w:val="sr-Latn-ME"/>
              </w:rPr>
            </w:pPr>
            <w:r w:rsidRPr="009E5F42">
              <w:rPr>
                <w:rFonts w:ascii="Tahoma" w:hAnsi="Tahoma" w:cs="Tahoma"/>
                <w:bCs/>
                <w:lang w:val="sr-Latn-ME"/>
              </w:rPr>
              <w:t>PPT prezentacij</w:t>
            </w:r>
            <w:r w:rsidR="008A1AB1">
              <w:rPr>
                <w:rFonts w:ascii="Tahoma" w:hAnsi="Tahoma" w:cs="Tahoma"/>
                <w:bCs/>
                <w:lang w:val="sr-Latn-ME"/>
              </w:rPr>
              <w:t>e</w:t>
            </w:r>
            <w:r w:rsidRPr="009E5F42">
              <w:rPr>
                <w:rFonts w:ascii="Tahoma" w:hAnsi="Tahoma" w:cs="Tahoma"/>
                <w:bCs/>
                <w:lang w:val="sr-Latn-ME"/>
              </w:rPr>
              <w:t xml:space="preserve"> za uvod u temu</w:t>
            </w:r>
            <w:r w:rsidR="00CB5CAE">
              <w:rPr>
                <w:rFonts w:ascii="Tahoma" w:hAnsi="Tahoma" w:cs="Tahoma"/>
                <w:bCs/>
                <w:lang w:val="sr-Latn-ME"/>
              </w:rPr>
              <w:t>.</w:t>
            </w:r>
          </w:p>
          <w:p w14:paraId="44F44658" w14:textId="04D1F0E3" w:rsidR="009E5F42" w:rsidRPr="009E5F42" w:rsidRDefault="009E5F42" w:rsidP="009E5F42">
            <w:pPr>
              <w:rPr>
                <w:rFonts w:ascii="Tahoma" w:hAnsi="Tahoma" w:cs="Tahoma"/>
                <w:lang w:val="sr-Latn-ME"/>
              </w:rPr>
            </w:pPr>
            <w:r w:rsidRPr="009E5F42">
              <w:rPr>
                <w:rFonts w:ascii="Tahoma" w:hAnsi="Tahoma" w:cs="Tahoma"/>
                <w:lang w:val="sr-Latn-ME"/>
              </w:rPr>
              <w:t>Samoevaluacijski listić za učenike</w:t>
            </w:r>
            <w:r w:rsidR="00CB5CAE">
              <w:rPr>
                <w:rFonts w:ascii="Tahoma" w:hAnsi="Tahoma" w:cs="Tahoma"/>
                <w:lang w:val="sr-Latn-ME"/>
              </w:rPr>
              <w:t>.</w:t>
            </w:r>
          </w:p>
          <w:p w14:paraId="3AF48B74" w14:textId="1E3FF456" w:rsidR="002D18DE" w:rsidRDefault="009E5F42" w:rsidP="009E5F42">
            <w:pPr>
              <w:rPr>
                <w:rFonts w:ascii="Tahoma" w:hAnsi="Tahoma" w:cs="Tahoma"/>
                <w:lang w:val="sr-Latn-ME"/>
              </w:rPr>
            </w:pPr>
            <w:r w:rsidRPr="009E5F42">
              <w:rPr>
                <w:rFonts w:ascii="Tahoma" w:hAnsi="Tahoma" w:cs="Tahoma"/>
                <w:lang w:val="sr-Latn-ME"/>
              </w:rPr>
              <w:t>Evaluacijski listić za učenike</w:t>
            </w:r>
            <w:r w:rsidR="008A1AB1">
              <w:rPr>
                <w:rFonts w:ascii="Tahoma" w:hAnsi="Tahoma" w:cs="Tahoma"/>
                <w:lang w:val="sr-Latn-ME"/>
              </w:rPr>
              <w:t xml:space="preserve"> u </w:t>
            </w:r>
            <w:r w:rsidR="008A1AB1" w:rsidRPr="008A1AB1">
              <w:rPr>
                <w:rFonts w:ascii="Tahoma" w:hAnsi="Tahoma" w:cs="Tahoma"/>
                <w:i/>
                <w:iCs/>
                <w:lang w:val="sr-Latn-ME"/>
              </w:rPr>
              <w:t>Forms</w:t>
            </w:r>
            <w:r w:rsidR="00C3739B">
              <w:rPr>
                <w:rFonts w:ascii="Tahoma" w:hAnsi="Tahoma" w:cs="Tahoma"/>
                <w:i/>
                <w:iCs/>
                <w:lang w:val="sr-Latn-ME"/>
              </w:rPr>
              <w:t xml:space="preserve"> </w:t>
            </w:r>
            <w:r w:rsidR="00CB5CAE">
              <w:rPr>
                <w:rFonts w:ascii="Tahoma" w:hAnsi="Tahoma" w:cs="Tahoma"/>
                <w:i/>
                <w:iCs/>
                <w:lang w:val="sr-Latn-ME"/>
              </w:rPr>
              <w:t>–</w:t>
            </w:r>
            <w:r w:rsidR="00C3739B">
              <w:rPr>
                <w:rFonts w:ascii="Tahoma" w:hAnsi="Tahoma" w:cs="Tahoma"/>
                <w:i/>
                <w:iCs/>
                <w:lang w:val="sr-Latn-ME"/>
              </w:rPr>
              <w:t xml:space="preserve"> </w:t>
            </w:r>
            <w:r w:rsidR="008A1AB1" w:rsidRPr="00C3739B">
              <w:rPr>
                <w:rFonts w:ascii="Tahoma" w:hAnsi="Tahoma" w:cs="Tahoma"/>
                <w:lang w:val="sr-Latn-ME"/>
              </w:rPr>
              <w:t>u</w:t>
            </w:r>
            <w:r w:rsidR="00CB5CAE">
              <w:rPr>
                <w:rFonts w:ascii="Tahoma" w:hAnsi="Tahoma" w:cs="Tahoma"/>
                <w:lang w:val="sr-Latn-ME"/>
              </w:rPr>
              <w:t>.</w:t>
            </w:r>
          </w:p>
          <w:p w14:paraId="1D2847F9" w14:textId="3D568336" w:rsidR="009E5F42" w:rsidRPr="002D18DE" w:rsidRDefault="009E5F42" w:rsidP="009E5F42">
            <w:pPr>
              <w:rPr>
                <w:rFonts w:ascii="Tahoma" w:hAnsi="Tahoma" w:cs="Tahoma"/>
                <w:lang w:val="sr-Latn-ME"/>
              </w:rPr>
            </w:pPr>
          </w:p>
        </w:tc>
      </w:tr>
      <w:tr w:rsidR="006A3ACA" w:rsidRPr="002D18DE" w14:paraId="59CACBDC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0730E673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D18DE">
              <w:rPr>
                <w:rFonts w:ascii="Tahoma" w:hAnsi="Tahoma" w:cs="Tahoma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093810EF" w14:textId="5296BD00" w:rsidR="002D18DE" w:rsidRPr="009E5F42" w:rsidRDefault="002D18DE" w:rsidP="002D18DE">
            <w:pPr>
              <w:spacing w:line="276" w:lineRule="auto"/>
              <w:rPr>
                <w:rFonts w:ascii="Tahoma" w:hAnsi="Tahoma" w:cs="Tahoma"/>
                <w:color w:val="000000"/>
                <w:lang w:val="sr-Latn-ME"/>
              </w:rPr>
            </w:pPr>
            <w:r w:rsidRPr="002D18DE">
              <w:rPr>
                <w:rFonts w:ascii="Tahoma" w:hAnsi="Tahoma" w:cs="Tahoma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6EE5340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14:paraId="3FFCA175" w14:textId="0BE8AEE0" w:rsidR="002D18DE" w:rsidRPr="002D18DE" w:rsidRDefault="00AD3483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N</w:t>
            </w:r>
            <w:r w:rsidRPr="00AD3483">
              <w:rPr>
                <w:rFonts w:ascii="Tahoma" w:hAnsi="Tahoma" w:cs="Tahoma"/>
                <w:lang w:val="sr-Latn-ME"/>
              </w:rPr>
              <w:t>ije potrebno nabaviti ništa dodatno</w:t>
            </w:r>
            <w:r>
              <w:rPr>
                <w:rFonts w:ascii="Tahoma" w:hAnsi="Tahoma" w:cs="Tahoma"/>
                <w:lang w:val="sr-Latn-ME"/>
              </w:rPr>
              <w:t>.</w:t>
            </w:r>
          </w:p>
        </w:tc>
      </w:tr>
      <w:tr w:rsidR="006A3ACA" w:rsidRPr="002D18DE" w14:paraId="6DC20F8C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53FBA644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D18DE">
              <w:rPr>
                <w:rFonts w:ascii="Tahoma" w:hAnsi="Tahoma" w:cs="Tahoma"/>
                <w:b/>
                <w:bCs/>
                <w:color w:val="000000"/>
                <w:lang w:val="sr-Latn-ME"/>
              </w:rPr>
              <w:t>10. Očekivani rezultati</w:t>
            </w:r>
          </w:p>
          <w:p w14:paraId="78265564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color w:val="000000"/>
                <w:lang w:val="sr-Latn-ME"/>
              </w:rPr>
            </w:pPr>
            <w:r w:rsidRPr="002D18DE">
              <w:rPr>
                <w:rFonts w:ascii="Tahoma" w:hAnsi="Tahoma" w:cs="Tahoma"/>
                <w:color w:val="000000"/>
                <w:lang w:val="sr-Latn-ME"/>
              </w:rPr>
              <w:t>(mjerljivi i dokazljivi, koji proističu iz definiranih aktivnosti)</w:t>
            </w:r>
          </w:p>
          <w:p w14:paraId="71A6E399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  <w:p w14:paraId="2A76519B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14:paraId="533FCFEB" w14:textId="68EA876A" w:rsidR="008A1AB1" w:rsidRPr="008A1AB1" w:rsidRDefault="008A1AB1" w:rsidP="008A1AB1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>-</w:t>
            </w:r>
            <w:r w:rsidRPr="008A1AB1">
              <w:rPr>
                <w:rFonts w:ascii="Tahoma" w:hAnsi="Tahoma" w:cs="Tahoma"/>
                <w:lang w:val="sr-Latn-ME"/>
              </w:rPr>
              <w:t xml:space="preserve">Uspješno razumijevanje pojma </w:t>
            </w:r>
            <w:r>
              <w:rPr>
                <w:rFonts w:ascii="Tahoma" w:hAnsi="Tahoma" w:cs="Tahoma"/>
                <w:lang w:val="sr-Latn-ME"/>
              </w:rPr>
              <w:t xml:space="preserve">orijentacije, tj. </w:t>
            </w:r>
            <w:r w:rsidR="00D51172">
              <w:rPr>
                <w:rFonts w:ascii="Tahoma" w:hAnsi="Tahoma" w:cs="Tahoma"/>
                <w:lang w:val="sr-Latn-ME"/>
              </w:rPr>
              <w:t xml:space="preserve">uspješmo snalaženje </w:t>
            </w:r>
            <w:r>
              <w:rPr>
                <w:rFonts w:ascii="Tahoma" w:hAnsi="Tahoma" w:cs="Tahoma"/>
                <w:lang w:val="sr-Latn-ME"/>
              </w:rPr>
              <w:t>u prostoru</w:t>
            </w:r>
            <w:r w:rsidR="00D51172">
              <w:rPr>
                <w:rFonts w:ascii="Tahoma" w:hAnsi="Tahoma" w:cs="Tahoma"/>
                <w:lang w:val="sr-Latn-ME"/>
              </w:rPr>
              <w:t>;</w:t>
            </w:r>
            <w:r w:rsidRPr="008A1AB1">
              <w:rPr>
                <w:rFonts w:ascii="Tahoma" w:hAnsi="Tahoma" w:cs="Tahoma"/>
                <w:lang w:val="sr-Latn-ME"/>
              </w:rPr>
              <w:t xml:space="preserve"> </w:t>
            </w:r>
          </w:p>
          <w:p w14:paraId="5218408A" w14:textId="63DE423A" w:rsidR="008A1AB1" w:rsidRDefault="008A1AB1" w:rsidP="008A1AB1">
            <w:pPr>
              <w:rPr>
                <w:rFonts w:ascii="Tahoma" w:hAnsi="Tahoma" w:cs="Tahoma"/>
                <w:lang w:val="sr-Latn-ME"/>
              </w:rPr>
            </w:pPr>
            <w:r w:rsidRPr="008A1AB1">
              <w:rPr>
                <w:rFonts w:ascii="Tahoma" w:hAnsi="Tahoma" w:cs="Tahoma"/>
                <w:lang w:val="sr-Latn-ME"/>
              </w:rPr>
              <w:t>-Uspješno korišćenje digitalnih uređaja u proces</w:t>
            </w:r>
            <w:r w:rsidR="000C3863">
              <w:rPr>
                <w:rFonts w:ascii="Tahoma" w:hAnsi="Tahoma" w:cs="Tahoma"/>
                <w:lang w:val="sr-Latn-ME"/>
              </w:rPr>
              <w:t>u</w:t>
            </w:r>
            <w:r w:rsidRPr="008A1AB1">
              <w:rPr>
                <w:rFonts w:ascii="Tahoma" w:hAnsi="Tahoma" w:cs="Tahoma"/>
                <w:lang w:val="sr-Latn-ME"/>
              </w:rPr>
              <w:t xml:space="preserve"> nastave</w:t>
            </w:r>
            <w:r w:rsidR="00D51172">
              <w:rPr>
                <w:rFonts w:ascii="Tahoma" w:hAnsi="Tahoma" w:cs="Tahoma"/>
                <w:lang w:val="sr-Latn-ME"/>
              </w:rPr>
              <w:t>;</w:t>
            </w:r>
          </w:p>
          <w:p w14:paraId="4E55B9CB" w14:textId="609F9A1D" w:rsidR="008A1AB1" w:rsidRPr="008A1AB1" w:rsidRDefault="008A1AB1" w:rsidP="008A1AB1">
            <w:pPr>
              <w:rPr>
                <w:rFonts w:ascii="Tahoma" w:hAnsi="Tahoma" w:cs="Tahoma"/>
                <w:lang w:val="sr-Latn-ME"/>
              </w:rPr>
            </w:pPr>
            <w:r w:rsidRPr="008A1AB1">
              <w:rPr>
                <w:rFonts w:ascii="Tahoma" w:hAnsi="Tahoma" w:cs="Tahoma"/>
                <w:lang w:val="sr-Latn-ME"/>
              </w:rPr>
              <w:t xml:space="preserve">-Uspješno korišćenje </w:t>
            </w:r>
            <w:r>
              <w:rPr>
                <w:rFonts w:ascii="Tahoma" w:hAnsi="Tahoma" w:cs="Tahoma"/>
                <w:lang w:val="sr-Latn-ME"/>
              </w:rPr>
              <w:t>karte</w:t>
            </w:r>
            <w:r w:rsidRPr="008A1AB1">
              <w:rPr>
                <w:rFonts w:ascii="Tahoma" w:hAnsi="Tahoma" w:cs="Tahoma"/>
                <w:lang w:val="sr-Latn-ME"/>
              </w:rPr>
              <w:t xml:space="preserve"> u proces</w:t>
            </w:r>
            <w:r w:rsidR="000C3863">
              <w:rPr>
                <w:rFonts w:ascii="Tahoma" w:hAnsi="Tahoma" w:cs="Tahoma"/>
                <w:lang w:val="sr-Latn-ME"/>
              </w:rPr>
              <w:t>u</w:t>
            </w:r>
            <w:r w:rsidRPr="008A1AB1">
              <w:rPr>
                <w:rFonts w:ascii="Tahoma" w:hAnsi="Tahoma" w:cs="Tahoma"/>
                <w:lang w:val="sr-Latn-ME"/>
              </w:rPr>
              <w:t xml:space="preserve"> nastave</w:t>
            </w:r>
            <w:r w:rsidR="00D51172">
              <w:rPr>
                <w:rFonts w:ascii="Tahoma" w:hAnsi="Tahoma" w:cs="Tahoma"/>
                <w:lang w:val="sr-Latn-ME"/>
              </w:rPr>
              <w:t>;</w:t>
            </w:r>
          </w:p>
          <w:p w14:paraId="625AE50A" w14:textId="14CE906F" w:rsidR="008A1AB1" w:rsidRDefault="008A1AB1" w:rsidP="008A1AB1">
            <w:pPr>
              <w:rPr>
                <w:rFonts w:ascii="Tahoma" w:hAnsi="Tahoma" w:cs="Tahoma"/>
                <w:lang w:val="sr-Latn-ME"/>
              </w:rPr>
            </w:pPr>
            <w:r w:rsidRPr="008A1AB1">
              <w:rPr>
                <w:rFonts w:ascii="Tahoma" w:hAnsi="Tahoma" w:cs="Tahoma"/>
                <w:lang w:val="sr-Latn-ME"/>
              </w:rPr>
              <w:t>-Osposobljavanje za samostastalno istra</w:t>
            </w:r>
            <w:r>
              <w:rPr>
                <w:rFonts w:ascii="Tahoma" w:hAnsi="Tahoma" w:cs="Tahoma"/>
                <w:lang w:val="sr-Latn-ME"/>
              </w:rPr>
              <w:t>ž</w:t>
            </w:r>
            <w:r w:rsidRPr="008A1AB1">
              <w:rPr>
                <w:rFonts w:ascii="Tahoma" w:hAnsi="Tahoma" w:cs="Tahoma"/>
                <w:lang w:val="sr-Latn-ME"/>
              </w:rPr>
              <w:t>ivanje i prikupljanje informacija</w:t>
            </w:r>
            <w:r w:rsidR="00D51172">
              <w:rPr>
                <w:rFonts w:ascii="Tahoma" w:hAnsi="Tahoma" w:cs="Tahoma"/>
                <w:lang w:val="sr-Latn-ME"/>
              </w:rPr>
              <w:t>;</w:t>
            </w:r>
          </w:p>
          <w:p w14:paraId="182565E0" w14:textId="16E1FBE0" w:rsidR="002D18DE" w:rsidRPr="002D18DE" w:rsidRDefault="008A1AB1" w:rsidP="008A1AB1">
            <w:pPr>
              <w:rPr>
                <w:rFonts w:ascii="Tahoma" w:hAnsi="Tahoma" w:cs="Tahoma"/>
                <w:lang w:val="sr-Latn-ME"/>
              </w:rPr>
            </w:pPr>
            <w:r w:rsidRPr="008A1AB1">
              <w:rPr>
                <w:rFonts w:ascii="Tahoma" w:hAnsi="Tahoma" w:cs="Tahoma"/>
                <w:lang w:val="sr-Latn-ME"/>
              </w:rPr>
              <w:lastRenderedPageBreak/>
              <w:t xml:space="preserve">-Saradnja u </w:t>
            </w:r>
            <w:r>
              <w:rPr>
                <w:rFonts w:ascii="Tahoma" w:hAnsi="Tahoma" w:cs="Tahoma"/>
                <w:lang w:val="sr-Latn-ME"/>
              </w:rPr>
              <w:t>grupama</w:t>
            </w:r>
            <w:r w:rsidRPr="008A1AB1">
              <w:rPr>
                <w:rFonts w:ascii="Tahoma" w:hAnsi="Tahoma" w:cs="Tahoma"/>
                <w:lang w:val="sr-Latn-ME"/>
              </w:rPr>
              <w:t xml:space="preserve"> i snala</w:t>
            </w:r>
            <w:r>
              <w:rPr>
                <w:rFonts w:ascii="Tahoma" w:hAnsi="Tahoma" w:cs="Tahoma"/>
                <w:lang w:val="sr-Latn-ME"/>
              </w:rPr>
              <w:t>ž</w:t>
            </w:r>
            <w:r w:rsidRPr="008A1AB1">
              <w:rPr>
                <w:rFonts w:ascii="Tahoma" w:hAnsi="Tahoma" w:cs="Tahoma"/>
                <w:lang w:val="sr-Latn-ME"/>
              </w:rPr>
              <w:t>enje u razli</w:t>
            </w:r>
            <w:r>
              <w:rPr>
                <w:rFonts w:ascii="Tahoma" w:hAnsi="Tahoma" w:cs="Tahoma"/>
                <w:lang w:val="sr-Latn-ME"/>
              </w:rPr>
              <w:t>č</w:t>
            </w:r>
            <w:r w:rsidRPr="008A1AB1">
              <w:rPr>
                <w:rFonts w:ascii="Tahoma" w:hAnsi="Tahoma" w:cs="Tahoma"/>
                <w:lang w:val="sr-Latn-ME"/>
              </w:rPr>
              <w:t>itim vrstama zadataka</w:t>
            </w:r>
            <w:r w:rsidR="00D51172">
              <w:rPr>
                <w:rFonts w:ascii="Tahoma" w:hAnsi="Tahoma" w:cs="Tahoma"/>
                <w:lang w:val="sr-Latn-ME"/>
              </w:rPr>
              <w:t>;</w:t>
            </w:r>
          </w:p>
        </w:tc>
      </w:tr>
      <w:tr w:rsidR="006A3ACA" w:rsidRPr="002D18DE" w14:paraId="2D9FB522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48DB7182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D18DE">
              <w:rPr>
                <w:rFonts w:ascii="Tahoma" w:hAnsi="Tahoma" w:cs="Tahoma"/>
                <w:b/>
                <w:bCs/>
                <w:color w:val="000000"/>
                <w:lang w:val="sr-Latn-ME"/>
              </w:rPr>
              <w:lastRenderedPageBreak/>
              <w:t>11. Opis sistema vrednovanja</w:t>
            </w:r>
          </w:p>
          <w:p w14:paraId="259E679D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14:paraId="49D5A3F2" w14:textId="2403A0F9" w:rsidR="0074789C" w:rsidRDefault="009339A8">
            <w:pPr>
              <w:rPr>
                <w:rFonts w:ascii="Tahoma" w:hAnsi="Tahoma" w:cs="Tahoma"/>
                <w:lang w:val="sr-Latn-ME"/>
              </w:rPr>
            </w:pPr>
            <w:r>
              <w:rPr>
                <w:rFonts w:ascii="Tahoma" w:hAnsi="Tahoma" w:cs="Tahoma"/>
                <w:lang w:val="sr-Latn-ME"/>
              </w:rPr>
              <w:t xml:space="preserve">Tehnika : </w:t>
            </w:r>
            <w:r w:rsidR="0074789C" w:rsidRPr="0074789C">
              <w:rPr>
                <w:rFonts w:ascii="Tahoma" w:hAnsi="Tahoma" w:cs="Tahoma"/>
                <w:lang w:val="sr-Latn-ME"/>
              </w:rPr>
              <w:t>KWL tablice, Samoevaluacija učenika i njihova evaluacija integrisane nedelje učenja na temu -</w:t>
            </w:r>
            <w:r w:rsidR="00C3739B">
              <w:rPr>
                <w:rFonts w:ascii="Tahoma" w:hAnsi="Tahoma" w:cs="Tahoma"/>
                <w:lang w:val="sr-Latn-ME"/>
              </w:rPr>
              <w:t xml:space="preserve"> </w:t>
            </w:r>
            <w:r w:rsidR="0074789C" w:rsidRPr="0074789C">
              <w:rPr>
                <w:rFonts w:ascii="Tahoma" w:hAnsi="Tahoma" w:cs="Tahoma"/>
                <w:lang w:val="sr-Latn-ME"/>
              </w:rPr>
              <w:t>Orijentacija</w:t>
            </w:r>
            <w:r w:rsidR="00D51172">
              <w:rPr>
                <w:rFonts w:ascii="Tahoma" w:hAnsi="Tahoma" w:cs="Tahoma"/>
                <w:lang w:val="sr-Latn-ME"/>
              </w:rPr>
              <w:t>.</w:t>
            </w:r>
          </w:p>
          <w:p w14:paraId="331E096D" w14:textId="32D0015F" w:rsidR="002D18DE" w:rsidRDefault="0074789C">
            <w:pPr>
              <w:rPr>
                <w:rFonts w:ascii="Tahoma" w:hAnsi="Tahoma" w:cs="Tahoma"/>
                <w:lang w:val="sr-Latn-ME"/>
              </w:rPr>
            </w:pPr>
            <w:r w:rsidRPr="0074789C">
              <w:rPr>
                <w:rFonts w:ascii="Tahoma" w:hAnsi="Tahoma" w:cs="Tahoma"/>
                <w:lang w:val="sr-Latn-ME"/>
              </w:rPr>
              <w:t>Aktivno učestvovanje svih učenika, uspješan dovršetak zadataka u skladu s dogovorenim kriterij</w:t>
            </w:r>
            <w:r w:rsidR="000615F6">
              <w:rPr>
                <w:rFonts w:ascii="Tahoma" w:hAnsi="Tahoma" w:cs="Tahoma"/>
                <w:lang w:val="sr-Latn-ME"/>
              </w:rPr>
              <w:t>umima</w:t>
            </w:r>
            <w:r w:rsidRPr="0074789C">
              <w:rPr>
                <w:rFonts w:ascii="Tahoma" w:hAnsi="Tahoma" w:cs="Tahoma"/>
                <w:lang w:val="sr-Latn-ME"/>
              </w:rPr>
              <w:t>ma vrednovanja i uspješno prezentovanje neumjetničkih tekstova</w:t>
            </w:r>
            <w:r w:rsidR="00D51172">
              <w:rPr>
                <w:rFonts w:ascii="Tahoma" w:hAnsi="Tahoma" w:cs="Tahoma"/>
                <w:lang w:val="sr-Latn-ME"/>
              </w:rPr>
              <w:t>:</w:t>
            </w:r>
          </w:p>
          <w:p w14:paraId="2577B539" w14:textId="70D16064" w:rsidR="009339A8" w:rsidRPr="009339A8" w:rsidRDefault="009339A8" w:rsidP="000C3863">
            <w:pPr>
              <w:jc w:val="center"/>
              <w:rPr>
                <w:rFonts w:ascii="Tahoma" w:hAnsi="Tahoma" w:cs="Tahoma"/>
                <w:lang w:val="sr-Latn-ME"/>
              </w:rPr>
            </w:pPr>
            <w:r w:rsidRPr="009339A8">
              <w:rPr>
                <w:rFonts w:ascii="Tahoma" w:hAnsi="Tahoma" w:cs="Tahoma"/>
                <w:lang w:val="sr-Latn-ME"/>
              </w:rPr>
              <w:t>70% - zadovoljavajuće</w:t>
            </w:r>
            <w:r w:rsidR="00D51172">
              <w:rPr>
                <w:rFonts w:ascii="Tahoma" w:hAnsi="Tahoma" w:cs="Tahoma"/>
                <w:lang w:val="sr-Latn-ME"/>
              </w:rPr>
              <w:t>,</w:t>
            </w:r>
          </w:p>
          <w:p w14:paraId="7C701283" w14:textId="2B6BD617" w:rsidR="009339A8" w:rsidRPr="009339A8" w:rsidRDefault="009339A8" w:rsidP="000C3863">
            <w:pPr>
              <w:jc w:val="center"/>
              <w:rPr>
                <w:rFonts w:ascii="Tahoma" w:hAnsi="Tahoma" w:cs="Tahoma"/>
                <w:lang w:val="sr-Latn-ME"/>
              </w:rPr>
            </w:pPr>
            <w:r w:rsidRPr="009339A8">
              <w:rPr>
                <w:rFonts w:ascii="Tahoma" w:hAnsi="Tahoma" w:cs="Tahoma"/>
                <w:lang w:val="sr-Latn-ME"/>
              </w:rPr>
              <w:t>80% - dobro</w:t>
            </w:r>
            <w:r w:rsidR="00D51172">
              <w:rPr>
                <w:rFonts w:ascii="Tahoma" w:hAnsi="Tahoma" w:cs="Tahoma"/>
                <w:lang w:val="sr-Latn-ME"/>
              </w:rPr>
              <w:t>,</w:t>
            </w:r>
          </w:p>
          <w:p w14:paraId="48F9AE47" w14:textId="6300EA46" w:rsidR="008A1AB1" w:rsidRPr="002D18DE" w:rsidRDefault="009339A8" w:rsidP="000C3863">
            <w:pPr>
              <w:jc w:val="center"/>
              <w:rPr>
                <w:rFonts w:ascii="Tahoma" w:hAnsi="Tahoma" w:cs="Tahoma"/>
                <w:lang w:val="sr-Latn-ME"/>
              </w:rPr>
            </w:pPr>
            <w:r w:rsidRPr="009339A8">
              <w:rPr>
                <w:rFonts w:ascii="Tahoma" w:hAnsi="Tahoma" w:cs="Tahoma"/>
                <w:lang w:val="sr-Latn-ME"/>
              </w:rPr>
              <w:t xml:space="preserve">90% i više – </w:t>
            </w:r>
            <w:r>
              <w:rPr>
                <w:rFonts w:ascii="Tahoma" w:hAnsi="Tahoma" w:cs="Tahoma"/>
                <w:lang w:val="sr-Latn-ME"/>
              </w:rPr>
              <w:t>odlično</w:t>
            </w:r>
            <w:r w:rsidR="00D51172">
              <w:rPr>
                <w:rFonts w:ascii="Tahoma" w:hAnsi="Tahoma" w:cs="Tahoma"/>
                <w:lang w:val="sr-Latn-ME"/>
              </w:rPr>
              <w:t>.</w:t>
            </w:r>
          </w:p>
        </w:tc>
      </w:tr>
      <w:tr w:rsidR="006A3ACA" w:rsidRPr="002D18DE" w14:paraId="1ACCF757" w14:textId="77777777" w:rsidTr="00EA1F00">
        <w:tc>
          <w:tcPr>
            <w:tcW w:w="5665" w:type="dxa"/>
            <w:shd w:val="clear" w:color="auto" w:fill="D0CECE" w:themeFill="background2" w:themeFillShade="E6"/>
          </w:tcPr>
          <w:p w14:paraId="62F49CEF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  <w:r w:rsidRPr="002D18DE">
              <w:rPr>
                <w:rFonts w:ascii="Tahoma" w:hAnsi="Tahoma" w:cs="Tahoma"/>
                <w:b/>
                <w:bCs/>
                <w:color w:val="000000"/>
                <w:lang w:val="sr-Latn-ME"/>
              </w:rPr>
              <w:t>12. Evaluacija</w:t>
            </w:r>
          </w:p>
          <w:p w14:paraId="5D3576E2" w14:textId="77777777" w:rsidR="002D18DE" w:rsidRPr="002D18DE" w:rsidRDefault="002D18DE" w:rsidP="002D18DE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14:paraId="087F1B51" w14:textId="352868EE" w:rsidR="0074789C" w:rsidRPr="0074789C" w:rsidRDefault="0074789C">
            <w:pPr>
              <w:rPr>
                <w:rFonts w:ascii="Tahoma" w:hAnsi="Tahoma" w:cs="Tahoma"/>
                <w:lang w:val="sr-Latn-ME"/>
              </w:rPr>
            </w:pPr>
            <w:r w:rsidRPr="0074789C">
              <w:rPr>
                <w:rFonts w:ascii="Tahoma" w:hAnsi="Tahoma" w:cs="Tahoma"/>
                <w:lang w:val="sr-Latn-ME"/>
              </w:rPr>
              <w:t xml:space="preserve">Sprovodi se nakon implementacije pripremljene pripreme </w:t>
            </w:r>
            <w:r w:rsidR="008C51B8">
              <w:rPr>
                <w:rFonts w:ascii="Tahoma" w:hAnsi="Tahoma" w:cs="Tahoma"/>
                <w:lang w:val="sr-Latn-ME"/>
              </w:rPr>
              <w:t xml:space="preserve">(kada se stvore uslovi) </w:t>
            </w:r>
            <w:r w:rsidRPr="0074789C">
              <w:rPr>
                <w:rFonts w:ascii="Tahoma" w:hAnsi="Tahoma" w:cs="Tahoma"/>
                <w:lang w:val="sr-Latn-ME"/>
              </w:rPr>
              <w:t>u odnosu na zadani opis sistema vrednovanja (uz dokaze)</w:t>
            </w:r>
            <w:r>
              <w:rPr>
                <w:rFonts w:ascii="Tahoma" w:hAnsi="Tahoma" w:cs="Tahoma"/>
                <w:lang w:val="sr-Latn-ME"/>
              </w:rPr>
              <w:t>.</w:t>
            </w:r>
            <w:r w:rsidRPr="0074789C">
              <w:rPr>
                <w:rFonts w:ascii="Tahoma" w:hAnsi="Tahoma" w:cs="Tahoma"/>
                <w:lang w:val="sr-Latn-ME"/>
              </w:rPr>
              <w:t xml:space="preserve">  </w:t>
            </w:r>
          </w:p>
          <w:p w14:paraId="671E91D1" w14:textId="4D4D769E" w:rsidR="0074789C" w:rsidRPr="002D18DE" w:rsidRDefault="0074789C">
            <w:pPr>
              <w:rPr>
                <w:rFonts w:ascii="Tahoma" w:hAnsi="Tahoma" w:cs="Tahoma"/>
                <w:lang w:val="sr-Latn-ME"/>
              </w:rPr>
            </w:pPr>
          </w:p>
        </w:tc>
      </w:tr>
    </w:tbl>
    <w:p w14:paraId="4439741C" w14:textId="3CE2597C" w:rsidR="00AD59CE" w:rsidRDefault="00AD59CE">
      <w:pPr>
        <w:rPr>
          <w:rFonts w:ascii="Tahoma" w:hAnsi="Tahoma" w:cs="Tahoma"/>
          <w:lang w:val="sr-Latn-ME"/>
        </w:rPr>
      </w:pPr>
    </w:p>
    <w:p w14:paraId="1D448B74" w14:textId="6FEA0391" w:rsidR="008E08A2" w:rsidRPr="002D18DE" w:rsidRDefault="009339A8">
      <w:pPr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 xml:space="preserve"> </w:t>
      </w:r>
    </w:p>
    <w:sectPr w:rsidR="008E08A2" w:rsidRPr="002D18DE" w:rsidSect="00AD59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47E35"/>
    <w:multiLevelType w:val="hybridMultilevel"/>
    <w:tmpl w:val="C96C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339"/>
    <w:multiLevelType w:val="hybridMultilevel"/>
    <w:tmpl w:val="31B41B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57AC7"/>
    <w:multiLevelType w:val="hybridMultilevel"/>
    <w:tmpl w:val="ECAC4410"/>
    <w:lvl w:ilvl="0" w:tplc="817276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C01"/>
    <w:multiLevelType w:val="hybridMultilevel"/>
    <w:tmpl w:val="0D70F3CC"/>
    <w:lvl w:ilvl="0" w:tplc="817276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61E4"/>
    <w:multiLevelType w:val="hybridMultilevel"/>
    <w:tmpl w:val="C83A1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4216"/>
    <w:multiLevelType w:val="hybridMultilevel"/>
    <w:tmpl w:val="35627578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0461"/>
    <w:multiLevelType w:val="hybridMultilevel"/>
    <w:tmpl w:val="4900E53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6063FA"/>
    <w:multiLevelType w:val="hybridMultilevel"/>
    <w:tmpl w:val="91A0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9F0"/>
    <w:multiLevelType w:val="hybridMultilevel"/>
    <w:tmpl w:val="A6F4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543E"/>
    <w:multiLevelType w:val="hybridMultilevel"/>
    <w:tmpl w:val="19E6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F64B4"/>
    <w:multiLevelType w:val="hybridMultilevel"/>
    <w:tmpl w:val="38741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4BDF"/>
    <w:multiLevelType w:val="hybridMultilevel"/>
    <w:tmpl w:val="9ADE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9F2B71"/>
    <w:multiLevelType w:val="hybridMultilevel"/>
    <w:tmpl w:val="A580B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24CE9"/>
    <w:multiLevelType w:val="hybridMultilevel"/>
    <w:tmpl w:val="77183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F36B6"/>
    <w:multiLevelType w:val="hybridMultilevel"/>
    <w:tmpl w:val="502E7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90BE5"/>
    <w:multiLevelType w:val="hybridMultilevel"/>
    <w:tmpl w:val="26C8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6598F"/>
    <w:multiLevelType w:val="hybridMultilevel"/>
    <w:tmpl w:val="191E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7D2D"/>
    <w:multiLevelType w:val="hybridMultilevel"/>
    <w:tmpl w:val="1A42D208"/>
    <w:lvl w:ilvl="0" w:tplc="817276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A7D33"/>
    <w:multiLevelType w:val="hybridMultilevel"/>
    <w:tmpl w:val="BCB03614"/>
    <w:lvl w:ilvl="0" w:tplc="A5A89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432DD"/>
    <w:multiLevelType w:val="hybridMultilevel"/>
    <w:tmpl w:val="0C9C1772"/>
    <w:lvl w:ilvl="0" w:tplc="A5A89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C5357"/>
    <w:multiLevelType w:val="hybridMultilevel"/>
    <w:tmpl w:val="4726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52205"/>
    <w:multiLevelType w:val="hybridMultilevel"/>
    <w:tmpl w:val="8940EE08"/>
    <w:lvl w:ilvl="0" w:tplc="817276E8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44C466C"/>
    <w:multiLevelType w:val="hybridMultilevel"/>
    <w:tmpl w:val="F8B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07C6C"/>
    <w:multiLevelType w:val="hybridMultilevel"/>
    <w:tmpl w:val="3C501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4"/>
  </w:num>
  <w:num w:numId="5">
    <w:abstractNumId w:val="22"/>
  </w:num>
  <w:num w:numId="6">
    <w:abstractNumId w:val="3"/>
  </w:num>
  <w:num w:numId="7">
    <w:abstractNumId w:val="16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19"/>
  </w:num>
  <w:num w:numId="13">
    <w:abstractNumId w:val="5"/>
  </w:num>
  <w:num w:numId="14">
    <w:abstractNumId w:val="21"/>
  </w:num>
  <w:num w:numId="15">
    <w:abstractNumId w:val="17"/>
  </w:num>
  <w:num w:numId="16">
    <w:abstractNumId w:val="20"/>
  </w:num>
  <w:num w:numId="17">
    <w:abstractNumId w:val="2"/>
  </w:num>
  <w:num w:numId="18">
    <w:abstractNumId w:val="23"/>
  </w:num>
  <w:num w:numId="19">
    <w:abstractNumId w:val="0"/>
  </w:num>
  <w:num w:numId="20">
    <w:abstractNumId w:val="25"/>
  </w:num>
  <w:num w:numId="21">
    <w:abstractNumId w:val="1"/>
  </w:num>
  <w:num w:numId="22">
    <w:abstractNumId w:val="15"/>
  </w:num>
  <w:num w:numId="23">
    <w:abstractNumId w:val="10"/>
  </w:num>
  <w:num w:numId="24">
    <w:abstractNumId w:val="13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B7"/>
    <w:rsid w:val="000156E6"/>
    <w:rsid w:val="000615F6"/>
    <w:rsid w:val="000C3863"/>
    <w:rsid w:val="000F01C1"/>
    <w:rsid w:val="000F7458"/>
    <w:rsid w:val="0011526F"/>
    <w:rsid w:val="00135458"/>
    <w:rsid w:val="001A1D3B"/>
    <w:rsid w:val="001B7CB5"/>
    <w:rsid w:val="001E441A"/>
    <w:rsid w:val="00263DD5"/>
    <w:rsid w:val="00265CCE"/>
    <w:rsid w:val="00273B83"/>
    <w:rsid w:val="00292AD1"/>
    <w:rsid w:val="002D18DE"/>
    <w:rsid w:val="002E31E4"/>
    <w:rsid w:val="002E5FE4"/>
    <w:rsid w:val="00302CD4"/>
    <w:rsid w:val="00320E7D"/>
    <w:rsid w:val="003912C1"/>
    <w:rsid w:val="003D5DD1"/>
    <w:rsid w:val="003E530F"/>
    <w:rsid w:val="00441CE2"/>
    <w:rsid w:val="00487BB4"/>
    <w:rsid w:val="00493A04"/>
    <w:rsid w:val="004F71CA"/>
    <w:rsid w:val="00502B28"/>
    <w:rsid w:val="00515CD2"/>
    <w:rsid w:val="00520EBF"/>
    <w:rsid w:val="00553391"/>
    <w:rsid w:val="00596146"/>
    <w:rsid w:val="005C6927"/>
    <w:rsid w:val="006168C7"/>
    <w:rsid w:val="00624AD3"/>
    <w:rsid w:val="00630010"/>
    <w:rsid w:val="006565B7"/>
    <w:rsid w:val="0068119E"/>
    <w:rsid w:val="00697E10"/>
    <w:rsid w:val="006A3ACA"/>
    <w:rsid w:val="006E46AC"/>
    <w:rsid w:val="00713D62"/>
    <w:rsid w:val="00722328"/>
    <w:rsid w:val="00730C65"/>
    <w:rsid w:val="00741C91"/>
    <w:rsid w:val="0074789C"/>
    <w:rsid w:val="007744AA"/>
    <w:rsid w:val="0078398D"/>
    <w:rsid w:val="0080774E"/>
    <w:rsid w:val="00807E50"/>
    <w:rsid w:val="00813AD4"/>
    <w:rsid w:val="00893A09"/>
    <w:rsid w:val="008A1AB1"/>
    <w:rsid w:val="008C51B8"/>
    <w:rsid w:val="008C60EC"/>
    <w:rsid w:val="008E08A2"/>
    <w:rsid w:val="00904B8C"/>
    <w:rsid w:val="00906282"/>
    <w:rsid w:val="009162C4"/>
    <w:rsid w:val="009339A8"/>
    <w:rsid w:val="00945B1F"/>
    <w:rsid w:val="009B025B"/>
    <w:rsid w:val="009B42E4"/>
    <w:rsid w:val="009D59CA"/>
    <w:rsid w:val="009E5F42"/>
    <w:rsid w:val="00A141F1"/>
    <w:rsid w:val="00A763F6"/>
    <w:rsid w:val="00AC16A8"/>
    <w:rsid w:val="00AD3483"/>
    <w:rsid w:val="00AD5100"/>
    <w:rsid w:val="00AD59CE"/>
    <w:rsid w:val="00AE1A8A"/>
    <w:rsid w:val="00B14D72"/>
    <w:rsid w:val="00B212FD"/>
    <w:rsid w:val="00B262AC"/>
    <w:rsid w:val="00B32C7F"/>
    <w:rsid w:val="00B60230"/>
    <w:rsid w:val="00B861D7"/>
    <w:rsid w:val="00B92314"/>
    <w:rsid w:val="00B97CB8"/>
    <w:rsid w:val="00BC17E8"/>
    <w:rsid w:val="00BD215A"/>
    <w:rsid w:val="00BD7101"/>
    <w:rsid w:val="00C011DB"/>
    <w:rsid w:val="00C04E26"/>
    <w:rsid w:val="00C3739B"/>
    <w:rsid w:val="00C6128D"/>
    <w:rsid w:val="00C904C8"/>
    <w:rsid w:val="00CA7C48"/>
    <w:rsid w:val="00CB5CAE"/>
    <w:rsid w:val="00CD40CE"/>
    <w:rsid w:val="00CE59B8"/>
    <w:rsid w:val="00D41CFD"/>
    <w:rsid w:val="00D51172"/>
    <w:rsid w:val="00D75670"/>
    <w:rsid w:val="00D91F90"/>
    <w:rsid w:val="00DF644A"/>
    <w:rsid w:val="00E6734A"/>
    <w:rsid w:val="00E87744"/>
    <w:rsid w:val="00E964C9"/>
    <w:rsid w:val="00EA1F00"/>
    <w:rsid w:val="00ED57C7"/>
    <w:rsid w:val="00EE217F"/>
    <w:rsid w:val="00F7557D"/>
    <w:rsid w:val="00F84F99"/>
    <w:rsid w:val="00F90106"/>
    <w:rsid w:val="00F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6A29"/>
  <w15:chartTrackingRefBased/>
  <w15:docId w15:val="{A938D309-1D81-43A7-A5AE-83C4D32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8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59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D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AD59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04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B5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CE59B8"/>
    <w:rPr>
      <w:i/>
      <w:iCs/>
      <w:color w:val="5B9BD5" w:themeColor="accent1"/>
    </w:rPr>
  </w:style>
  <w:style w:type="paragraph" w:styleId="NoSpacing">
    <w:name w:val="No Spacing"/>
    <w:uiPriority w:val="1"/>
    <w:qFormat/>
    <w:rsid w:val="00D91F9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E08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8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8E08A2"/>
  </w:style>
  <w:style w:type="character" w:styleId="Hyperlink">
    <w:name w:val="Hyperlink"/>
    <w:basedOn w:val="DefaultParagraphFont"/>
    <w:uiPriority w:val="99"/>
    <w:unhideWhenUsed/>
    <w:rsid w:val="00061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1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NNR80e5AJ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E0D0-FE30-47FC-BBF4-CD8C83F2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Mira Buskovic</cp:lastModifiedBy>
  <cp:revision>53</cp:revision>
  <dcterms:created xsi:type="dcterms:W3CDTF">2021-01-15T19:30:00Z</dcterms:created>
  <dcterms:modified xsi:type="dcterms:W3CDTF">2021-01-29T17:46:00Z</dcterms:modified>
</cp:coreProperties>
</file>