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38B39F" w14:textId="77777777" w:rsidR="00BA3612"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p w14:paraId="5E4FA3BE" w14:textId="38B80444" w:rsidR="00BA3612" w:rsidRPr="000F5B53"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0F5B53">
        <w:rPr>
          <w:rFonts w:ascii="Arial" w:hAnsi="Arial" w:cs="Arial"/>
          <w:b/>
          <w:bCs/>
          <w:color w:val="000000"/>
          <w:sz w:val="22"/>
          <w:szCs w:val="22"/>
          <w:lang w:val="sr-Latn-ME"/>
        </w:rPr>
        <w:t>Škola:</w:t>
      </w:r>
      <w:r w:rsidR="00131DD5">
        <w:rPr>
          <w:rFonts w:ascii="Arial" w:hAnsi="Arial" w:cs="Arial"/>
          <w:b/>
          <w:bCs/>
          <w:color w:val="000000"/>
          <w:sz w:val="22"/>
          <w:szCs w:val="22"/>
          <w:lang w:val="sr-Latn-ME"/>
        </w:rPr>
        <w:t>JU SREDNJA S</w:t>
      </w:r>
      <w:r w:rsidR="00034167">
        <w:rPr>
          <w:rFonts w:ascii="Arial" w:hAnsi="Arial" w:cs="Arial"/>
          <w:b/>
          <w:bCs/>
          <w:color w:val="000000"/>
          <w:sz w:val="22"/>
          <w:szCs w:val="22"/>
          <w:lang w:val="sr-Latn-ME"/>
        </w:rPr>
        <w:t xml:space="preserve">TRUČNA ŠKOLA PLJEVLJA </w:t>
      </w:r>
    </w:p>
    <w:p w14:paraId="06887DCC" w14:textId="77777777" w:rsidR="00131DD5"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0F5B53">
        <w:rPr>
          <w:rFonts w:ascii="Arial" w:hAnsi="Arial" w:cs="Arial"/>
          <w:b/>
          <w:bCs/>
          <w:color w:val="000000"/>
          <w:sz w:val="22"/>
          <w:szCs w:val="22"/>
          <w:lang w:val="sr-Latn-ME"/>
        </w:rPr>
        <w:t>Ime/na i prezime/na nastavnika:</w:t>
      </w:r>
      <w:r w:rsidR="00131DD5">
        <w:rPr>
          <w:rFonts w:ascii="Arial" w:hAnsi="Arial" w:cs="Arial"/>
          <w:b/>
          <w:bCs/>
          <w:color w:val="000000"/>
          <w:sz w:val="22"/>
          <w:szCs w:val="22"/>
          <w:lang w:val="sr-Latn-ME"/>
        </w:rPr>
        <w:t xml:space="preserve"> </w:t>
      </w:r>
    </w:p>
    <w:p w14:paraId="304986B7" w14:textId="4F226C99" w:rsidR="00BA3612" w:rsidRPr="000F5B53" w:rsidRDefault="00515E4B" w:rsidP="00BA361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 xml:space="preserve">TIM: </w:t>
      </w:r>
      <w:r w:rsidR="00E54479">
        <w:rPr>
          <w:rFonts w:ascii="Arial" w:hAnsi="Arial" w:cs="Arial"/>
          <w:b/>
          <w:bCs/>
          <w:color w:val="000000"/>
          <w:sz w:val="22"/>
          <w:szCs w:val="22"/>
          <w:lang w:val="sr-Latn-ME"/>
        </w:rPr>
        <w:t>Darinka Đondović ,</w:t>
      </w:r>
      <w:r w:rsidR="00D3598E">
        <w:rPr>
          <w:rFonts w:ascii="Arial" w:hAnsi="Arial" w:cs="Arial"/>
          <w:b/>
          <w:bCs/>
          <w:color w:val="000000"/>
          <w:sz w:val="22"/>
          <w:szCs w:val="22"/>
          <w:lang w:val="sr-Latn-ME"/>
        </w:rPr>
        <w:t xml:space="preserve">Radenko Lacmanović, Nataša Gačević, Darko Gačević, </w:t>
      </w:r>
    </w:p>
    <w:p w14:paraId="0FC1FA64" w14:textId="77777777" w:rsidR="00BA3612" w:rsidRPr="000F5B53" w:rsidRDefault="00BA3612" w:rsidP="00BA361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bl>
      <w:tblPr>
        <w:tblW w:w="9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75"/>
        <w:gridCol w:w="6123"/>
      </w:tblGrid>
      <w:tr w:rsidR="00BA3612" w:rsidRPr="000F5B53" w14:paraId="2D6E8858" w14:textId="77777777" w:rsidTr="00293FF8">
        <w:tc>
          <w:tcPr>
            <w:tcW w:w="3175" w:type="dxa"/>
            <w:shd w:val="clear" w:color="auto" w:fill="D9D9D9"/>
          </w:tcPr>
          <w:p w14:paraId="1FAF94FD" w14:textId="40B8A5EA" w:rsidR="00BA3612" w:rsidRPr="006206DA" w:rsidRDefault="00BA3612" w:rsidP="007E59D9">
            <w:pPr>
              <w:spacing w:line="276" w:lineRule="auto"/>
              <w:rPr>
                <w:rFonts w:ascii="Arial" w:hAnsi="Arial" w:cs="Arial"/>
                <w:b/>
                <w:bCs/>
                <w:color w:val="000000" w:themeColor="text1"/>
                <w:lang w:val="sr-Latn-ME"/>
              </w:rPr>
            </w:pPr>
            <w:r w:rsidRPr="000F5B53">
              <w:rPr>
                <w:rFonts w:ascii="Arial" w:hAnsi="Arial" w:cs="Arial"/>
                <w:b/>
                <w:bCs/>
                <w:color w:val="000000"/>
                <w:lang w:val="sr-Latn-ME"/>
              </w:rPr>
              <w:t xml:space="preserve">1. </w:t>
            </w:r>
            <w:r w:rsidR="00C71DEF" w:rsidRPr="00874480">
              <w:rPr>
                <w:rFonts w:ascii="Arial" w:eastAsiaTheme="majorEastAsia" w:hAnsi="Arial" w:cs="Arial"/>
                <w:b/>
                <w:bCs/>
                <w:color w:val="800000"/>
                <w:lang w:val="hr-HR"/>
              </w:rPr>
              <w:t>Modul/</w:t>
            </w:r>
            <w:r w:rsidR="00C71DEF">
              <w:rPr>
                <w:rFonts w:ascii="Arial" w:eastAsiaTheme="majorEastAsia" w:hAnsi="Arial" w:cs="Arial"/>
                <w:b/>
                <w:bCs/>
                <w:color w:val="800000"/>
                <w:lang w:val="hr-HR"/>
              </w:rPr>
              <w:t>m</w:t>
            </w:r>
            <w:r w:rsidR="00C71DEF" w:rsidRPr="00874480">
              <w:rPr>
                <w:rFonts w:ascii="Arial" w:eastAsiaTheme="majorEastAsia" w:hAnsi="Arial" w:cs="Arial"/>
                <w:b/>
                <w:bCs/>
                <w:color w:val="800000"/>
                <w:lang w:val="hr-HR"/>
              </w:rPr>
              <w:t>oduli</w:t>
            </w:r>
            <w:r w:rsidR="00C71DEF">
              <w:rPr>
                <w:rFonts w:ascii="Arial" w:eastAsiaTheme="majorEastAsia" w:hAnsi="Arial" w:cs="Arial"/>
                <w:b/>
                <w:bCs/>
                <w:color w:val="800000"/>
                <w:lang w:val="hr-HR"/>
              </w:rPr>
              <w:t xml:space="preserve"> (za stručno obrazovanje</w:t>
            </w:r>
            <w:r w:rsidR="006206DA" w:rsidRPr="006206DA">
              <w:rPr>
                <w:rFonts w:ascii="Arial" w:hAnsi="Arial" w:cs="Arial"/>
                <w:b/>
                <w:bCs/>
                <w:color w:val="C00000"/>
                <w:lang w:val="sr-Latn-ME"/>
              </w:rPr>
              <w:t xml:space="preserve">) </w:t>
            </w:r>
            <w:r w:rsidRPr="000F5B53">
              <w:rPr>
                <w:rFonts w:ascii="Arial" w:hAnsi="Arial" w:cs="Arial"/>
                <w:b/>
                <w:bCs/>
                <w:color w:val="000000"/>
                <w:lang w:val="sr-Latn-ME"/>
              </w:rPr>
              <w:t>Predmet/predmeti</w:t>
            </w:r>
            <w:r>
              <w:rPr>
                <w:rFonts w:ascii="Arial" w:hAnsi="Arial" w:cs="Arial"/>
                <w:b/>
                <w:bCs/>
                <w:color w:val="000000"/>
                <w:lang w:val="sr-Latn-ME"/>
              </w:rPr>
              <w:t xml:space="preserve"> (za opšte obrazovanje</w:t>
            </w:r>
            <w:r w:rsidRPr="006206DA">
              <w:rPr>
                <w:rFonts w:ascii="Arial" w:hAnsi="Arial" w:cs="Arial"/>
                <w:b/>
                <w:bCs/>
                <w:color w:val="000000" w:themeColor="text1"/>
                <w:lang w:val="sr-Latn-ME"/>
              </w:rPr>
              <w:t>,</w:t>
            </w:r>
            <w:r w:rsidRPr="006206DA">
              <w:rPr>
                <w:rFonts w:ascii="Arial" w:eastAsiaTheme="majorEastAsia" w:hAnsi="Arial" w:cs="Arial"/>
                <w:b/>
                <w:bCs/>
                <w:color w:val="000000" w:themeColor="text1"/>
                <w:lang w:val="hr-HR"/>
              </w:rPr>
              <w:t>)</w:t>
            </w:r>
          </w:p>
          <w:p w14:paraId="2DF36C67" w14:textId="77777777" w:rsidR="00BA3612"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t>integrisana nastava, Vannastavna/vanškolska aktivnost</w:t>
            </w:r>
          </w:p>
          <w:p w14:paraId="6E9271A0"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31B06A33" w14:textId="77777777" w:rsidR="00D3598E" w:rsidRDefault="00D3598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p w14:paraId="660AB1E6" w14:textId="77777777" w:rsidR="00E1615E" w:rsidRDefault="00D3598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PROIZVODNJA REZANE GRAĐE</w:t>
            </w:r>
          </w:p>
          <w:p w14:paraId="17D98706" w14:textId="77777777" w:rsidR="00BA3612" w:rsidRDefault="00D3598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 xml:space="preserve"> </w:t>
            </w:r>
          </w:p>
          <w:p w14:paraId="031DE889" w14:textId="3DFE76E2" w:rsidR="00E1615E" w:rsidRPr="000F5B53" w:rsidRDefault="00E1615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BA3612" w:rsidRPr="000F5B53" w14:paraId="788DAE37" w14:textId="77777777" w:rsidTr="00293FF8">
        <w:tc>
          <w:tcPr>
            <w:tcW w:w="3175" w:type="dxa"/>
            <w:shd w:val="clear" w:color="auto" w:fill="D9D9D9"/>
          </w:tcPr>
          <w:p w14:paraId="2FDE2B9B" w14:textId="3CBC551D" w:rsidR="00C71DEF" w:rsidRPr="00874480" w:rsidRDefault="00BA3612" w:rsidP="00C71DEF">
            <w:pPr>
              <w:spacing w:line="276" w:lineRule="auto"/>
              <w:rPr>
                <w:rFonts w:ascii="Arial" w:hAnsi="Arial" w:cs="Arial"/>
                <w:i/>
                <w:iCs/>
                <w:color w:val="000000"/>
                <w:lang w:val="sr-Latn-ME"/>
              </w:rPr>
            </w:pPr>
            <w:r w:rsidRPr="000F5B53">
              <w:rPr>
                <w:rFonts w:ascii="Arial" w:hAnsi="Arial" w:cs="Arial"/>
                <w:b/>
                <w:bCs/>
                <w:color w:val="000000"/>
                <w:lang w:val="sr-Latn-ME"/>
              </w:rPr>
              <w:t xml:space="preserve">2. </w:t>
            </w:r>
            <w:r w:rsidR="00C71DEF">
              <w:rPr>
                <w:rFonts w:ascii="Arial" w:eastAsiaTheme="majorEastAsia" w:hAnsi="Arial" w:cs="Arial"/>
                <w:b/>
                <w:bCs/>
                <w:color w:val="800000"/>
                <w:lang w:val="hr-HR"/>
              </w:rPr>
              <w:t>Ishod učenja (za modul</w:t>
            </w:r>
            <w:r w:rsidR="00515E4B">
              <w:rPr>
                <w:rFonts w:ascii="Arial" w:eastAsiaTheme="majorEastAsia" w:hAnsi="Arial" w:cs="Arial"/>
                <w:b/>
                <w:bCs/>
                <w:color w:val="800000"/>
                <w:lang w:val="hr-HR"/>
              </w:rPr>
              <w:t xml:space="preserve"> na kraj učenja učenik će biti sposoban da</w:t>
            </w:r>
            <w:r w:rsidR="00C71DEF">
              <w:rPr>
                <w:rFonts w:ascii="Arial" w:eastAsiaTheme="majorEastAsia" w:hAnsi="Arial" w:cs="Arial"/>
                <w:b/>
                <w:bCs/>
                <w:color w:val="800000"/>
                <w:lang w:val="hr-HR"/>
              </w:rPr>
              <w:t>)</w:t>
            </w:r>
          </w:p>
          <w:p w14:paraId="1483C9EB" w14:textId="201A05D0" w:rsidR="00BA3612" w:rsidRPr="000F5B53" w:rsidRDefault="00BA3612" w:rsidP="00C71DEF">
            <w:pPr>
              <w:spacing w:line="276" w:lineRule="auto"/>
              <w:rPr>
                <w:rFonts w:ascii="Arial" w:hAnsi="Arial" w:cs="Arial"/>
                <w:b/>
                <w:bCs/>
                <w:color w:val="000000"/>
                <w:lang w:val="sr-Latn-ME"/>
              </w:rPr>
            </w:pPr>
            <w:r>
              <w:rPr>
                <w:rFonts w:ascii="Arial" w:hAnsi="Arial" w:cs="Arial"/>
                <w:color w:val="000000"/>
                <w:lang w:val="sr-Latn-ME"/>
              </w:rPr>
              <w:t xml:space="preserve"> </w:t>
            </w:r>
          </w:p>
        </w:tc>
        <w:tc>
          <w:tcPr>
            <w:tcW w:w="6123" w:type="dxa"/>
          </w:tcPr>
          <w:p w14:paraId="1EE5FFA9" w14:textId="04DFBA5A" w:rsidR="00BA3612" w:rsidRPr="000F5B53" w:rsidRDefault="00C71DEF"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Izvrši u</w:t>
            </w:r>
            <w:r w:rsidR="00D3598E">
              <w:rPr>
                <w:rFonts w:ascii="Arial" w:hAnsi="Arial" w:cs="Arial"/>
                <w:b/>
                <w:bCs/>
                <w:color w:val="000000"/>
                <w:sz w:val="22"/>
                <w:szCs w:val="22"/>
                <w:lang w:val="sr-Latn-ME"/>
              </w:rPr>
              <w:t>zdužno krojenje drvene rezane građe i korisnog ot</w:t>
            </w:r>
            <w:r>
              <w:rPr>
                <w:rFonts w:ascii="Arial" w:hAnsi="Arial" w:cs="Arial"/>
                <w:b/>
                <w:bCs/>
                <w:color w:val="000000"/>
                <w:sz w:val="22"/>
                <w:szCs w:val="22"/>
                <w:lang w:val="sr-Latn-ME"/>
              </w:rPr>
              <w:t>pada na određenu širinu korišćen</w:t>
            </w:r>
            <w:r w:rsidR="00D3598E">
              <w:rPr>
                <w:rFonts w:ascii="Arial" w:hAnsi="Arial" w:cs="Arial"/>
                <w:b/>
                <w:bCs/>
                <w:color w:val="000000"/>
                <w:sz w:val="22"/>
                <w:szCs w:val="22"/>
                <w:lang w:val="sr-Latn-ME"/>
              </w:rPr>
              <w:t xml:space="preserve">jem kružne testere za uzdužno rezanje </w:t>
            </w:r>
          </w:p>
        </w:tc>
      </w:tr>
      <w:tr w:rsidR="00BA3612" w:rsidRPr="000F5B53" w14:paraId="6B458EEA" w14:textId="77777777" w:rsidTr="00293FF8">
        <w:tc>
          <w:tcPr>
            <w:tcW w:w="3175" w:type="dxa"/>
            <w:shd w:val="clear" w:color="auto" w:fill="D9D9D9"/>
          </w:tcPr>
          <w:p w14:paraId="0AC1BAD1" w14:textId="77777777" w:rsidR="00C71DEF" w:rsidRPr="000F5B53" w:rsidRDefault="00BA3612" w:rsidP="00C71DEF">
            <w:pPr>
              <w:spacing w:line="276" w:lineRule="auto"/>
              <w:rPr>
                <w:rFonts w:ascii="Arial" w:hAnsi="Arial" w:cs="Arial"/>
                <w:b/>
                <w:bCs/>
                <w:color w:val="000000"/>
                <w:lang w:val="sr-Latn-ME"/>
              </w:rPr>
            </w:pPr>
            <w:r w:rsidRPr="000F5B53">
              <w:rPr>
                <w:rFonts w:ascii="Arial" w:hAnsi="Arial" w:cs="Arial"/>
                <w:b/>
                <w:bCs/>
                <w:color w:val="000000"/>
                <w:lang w:val="sr-Latn-ME"/>
              </w:rPr>
              <w:t xml:space="preserve">3. </w:t>
            </w:r>
            <w:r w:rsidR="00C71DEF">
              <w:rPr>
                <w:rFonts w:ascii="Arial" w:eastAsiaTheme="majorEastAsia" w:hAnsi="Arial" w:cs="Arial"/>
                <w:b/>
                <w:bCs/>
                <w:color w:val="800000"/>
                <w:lang w:val="hr-HR"/>
              </w:rPr>
              <w:t>Kriteriji za postizanje ishoda učenja definiranih modulom u stručnom obrazovanju</w:t>
            </w:r>
          </w:p>
          <w:p w14:paraId="45289F6B" w14:textId="77777777" w:rsidR="00C71DEF" w:rsidRPr="000F5B53" w:rsidRDefault="00C71DEF" w:rsidP="00C71DEF">
            <w:pPr>
              <w:spacing w:line="276" w:lineRule="auto"/>
              <w:rPr>
                <w:rFonts w:ascii="Arial" w:hAnsi="Arial" w:cs="Arial"/>
                <w:color w:val="000000"/>
                <w:lang w:val="sr-Latn-ME"/>
              </w:rPr>
            </w:pPr>
            <w:r w:rsidRPr="000F5B53">
              <w:rPr>
                <w:rFonts w:ascii="Arial" w:hAnsi="Arial" w:cs="Arial"/>
                <w:color w:val="000000"/>
                <w:lang w:val="sr-Latn-ME"/>
              </w:rPr>
              <w:t xml:space="preserve">(iz službenog programa za određeni </w:t>
            </w:r>
            <w:r>
              <w:rPr>
                <w:rFonts w:ascii="Arial" w:hAnsi="Arial" w:cs="Arial"/>
                <w:color w:val="000000"/>
                <w:lang w:val="sr-Latn-ME"/>
              </w:rPr>
              <w:t>p</w:t>
            </w:r>
            <w:r w:rsidRPr="000F5B53">
              <w:rPr>
                <w:rFonts w:ascii="Arial" w:hAnsi="Arial" w:cs="Arial"/>
                <w:color w:val="000000"/>
                <w:lang w:val="sr-Latn-ME"/>
              </w:rPr>
              <w:t>redmet</w:t>
            </w:r>
            <w:r>
              <w:rPr>
                <w:rFonts w:ascii="Arial" w:hAnsi="Arial" w:cs="Arial"/>
                <w:color w:val="000000"/>
                <w:lang w:val="sr-Latn-ME"/>
              </w:rPr>
              <w:t>/</w:t>
            </w:r>
            <w:r>
              <w:rPr>
                <w:rFonts w:ascii="Arial" w:eastAsiaTheme="majorEastAsia" w:hAnsi="Arial" w:cs="Arial"/>
                <w:b/>
                <w:bCs/>
                <w:color w:val="800000"/>
                <w:lang w:val="hr-HR"/>
              </w:rPr>
              <w:t>modul</w:t>
            </w:r>
            <w:r w:rsidRPr="000F5B53">
              <w:rPr>
                <w:rFonts w:ascii="Arial" w:hAnsi="Arial" w:cs="Arial"/>
                <w:color w:val="000000"/>
                <w:lang w:val="sr-Latn-ME"/>
              </w:rPr>
              <w:t>)</w:t>
            </w:r>
          </w:p>
          <w:p w14:paraId="13BEF0CB" w14:textId="1E6D1B23" w:rsidR="00BA3612" w:rsidRPr="000F5B53" w:rsidRDefault="00BA3612" w:rsidP="00C71DEF">
            <w:pPr>
              <w:spacing w:line="276" w:lineRule="auto"/>
              <w:rPr>
                <w:rFonts w:ascii="Arial" w:hAnsi="Arial" w:cs="Arial"/>
                <w:b/>
                <w:bCs/>
                <w:color w:val="000000"/>
                <w:lang w:val="sr-Latn-ME"/>
              </w:rPr>
            </w:pPr>
            <w:r w:rsidRPr="000F5B53">
              <w:rPr>
                <w:rFonts w:ascii="Arial" w:hAnsi="Arial" w:cs="Arial"/>
                <w:b/>
                <w:bCs/>
                <w:color w:val="000000"/>
                <w:lang w:val="sr-Latn-ME"/>
              </w:rPr>
              <w:t>Ishodi učenja</w:t>
            </w:r>
            <w:r>
              <w:rPr>
                <w:rFonts w:ascii="Arial" w:hAnsi="Arial" w:cs="Arial"/>
                <w:b/>
                <w:bCs/>
                <w:color w:val="000000"/>
                <w:lang w:val="sr-Latn-ME"/>
              </w:rPr>
              <w:t xml:space="preserve"> definirani predmetom u opštem obrazovanju / </w:t>
            </w:r>
          </w:p>
        </w:tc>
        <w:tc>
          <w:tcPr>
            <w:tcW w:w="6123" w:type="dxa"/>
          </w:tcPr>
          <w:p w14:paraId="0B0B9896" w14:textId="77777777" w:rsidR="006C32E2" w:rsidRDefault="006C32E2" w:rsidP="006C32E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PROIZVODNJA REZANE GRAĐE</w:t>
            </w:r>
          </w:p>
          <w:p w14:paraId="1DB112DC" w14:textId="4DC2A5F8" w:rsidR="00BA3612" w:rsidRPr="005E1C12" w:rsidRDefault="00D3598E"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Navede</w:t>
            </w:r>
            <w:r w:rsidR="005E1C12" w:rsidRPr="005E1C12">
              <w:rPr>
                <w:rFonts w:ascii="Arial" w:hAnsi="Arial" w:cs="Arial"/>
                <w:bCs/>
                <w:color w:val="000000"/>
                <w:sz w:val="22"/>
                <w:szCs w:val="22"/>
                <w:lang w:val="sr-Latn-ME"/>
              </w:rPr>
              <w:t xml:space="preserve"> </w:t>
            </w:r>
            <w:r w:rsidRPr="005E1C12">
              <w:rPr>
                <w:rFonts w:ascii="Arial" w:hAnsi="Arial" w:cs="Arial"/>
                <w:bCs/>
                <w:color w:val="000000"/>
                <w:sz w:val="22"/>
                <w:szCs w:val="22"/>
                <w:lang w:val="sr-Latn-ME"/>
              </w:rPr>
              <w:t xml:space="preserve">karakteristike obrade rezane drvene građe četinara i lišćara </w:t>
            </w:r>
          </w:p>
          <w:p w14:paraId="597C05E6" w14:textId="72941E58" w:rsidR="00D3598E" w:rsidRPr="005E1C12" w:rsidRDefault="00D3598E"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 Navede uređaje za pripremu kružne testere</w:t>
            </w:r>
            <w:r w:rsidR="00C71DEF">
              <w:rPr>
                <w:rFonts w:ascii="Arial" w:hAnsi="Arial" w:cs="Arial"/>
                <w:bCs/>
                <w:color w:val="000000"/>
                <w:sz w:val="22"/>
                <w:szCs w:val="22"/>
                <w:lang w:val="sr-Latn-ME"/>
              </w:rPr>
              <w:t xml:space="preserve"> za udužno kro</w:t>
            </w:r>
            <w:r w:rsidR="00C71DEF" w:rsidRPr="005E1C12">
              <w:rPr>
                <w:rFonts w:ascii="Arial" w:hAnsi="Arial" w:cs="Arial"/>
                <w:bCs/>
                <w:color w:val="000000"/>
                <w:sz w:val="22"/>
                <w:szCs w:val="22"/>
                <w:lang w:val="sr-Latn-ME"/>
              </w:rPr>
              <w:t xml:space="preserve">jenje rezane drvene građe i korisnog otpada </w:t>
            </w:r>
          </w:p>
          <w:p w14:paraId="31BA3672" w14:textId="192DED4A" w:rsidR="00E1615E" w:rsidRDefault="00E1615E"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E1615E">
              <w:rPr>
                <w:rFonts w:ascii="Arial" w:hAnsi="Arial" w:cs="Arial"/>
                <w:b/>
                <w:bCs/>
                <w:color w:val="000000"/>
                <w:sz w:val="22"/>
                <w:szCs w:val="22"/>
                <w:lang w:val="sr-Latn-ME"/>
              </w:rPr>
              <w:t>Tehnologija obrade</w:t>
            </w:r>
            <w:r w:rsidRPr="005E1C12">
              <w:rPr>
                <w:rFonts w:ascii="Arial" w:hAnsi="Arial" w:cs="Arial"/>
                <w:bCs/>
                <w:color w:val="000000"/>
                <w:sz w:val="22"/>
                <w:szCs w:val="22"/>
                <w:lang w:val="sr-Latn-ME"/>
              </w:rPr>
              <w:t xml:space="preserve"> </w:t>
            </w:r>
          </w:p>
          <w:p w14:paraId="0A7ADCF1" w14:textId="189E8106" w:rsidR="00293FF8" w:rsidRDefault="00293FF8"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Objasni postupak prip</w:t>
            </w:r>
            <w:r w:rsidR="00C71DEF">
              <w:rPr>
                <w:rFonts w:ascii="Arial" w:hAnsi="Arial" w:cs="Arial"/>
                <w:bCs/>
                <w:color w:val="000000"/>
                <w:sz w:val="22"/>
                <w:szCs w:val="22"/>
                <w:lang w:val="sr-Latn-ME"/>
              </w:rPr>
              <w:t xml:space="preserve">reme kružne testere za udužno </w:t>
            </w:r>
            <w:r w:rsidR="00123925">
              <w:rPr>
                <w:rFonts w:ascii="Arial" w:hAnsi="Arial" w:cs="Arial"/>
                <w:bCs/>
                <w:color w:val="000000"/>
                <w:sz w:val="22"/>
                <w:szCs w:val="22"/>
                <w:lang w:val="sr-Latn-ME"/>
              </w:rPr>
              <w:t xml:space="preserve"> </w:t>
            </w:r>
            <w:r w:rsidR="00E1615E">
              <w:rPr>
                <w:rFonts w:ascii="Arial" w:hAnsi="Arial" w:cs="Arial"/>
                <w:bCs/>
                <w:color w:val="000000"/>
                <w:sz w:val="22"/>
                <w:szCs w:val="22"/>
                <w:lang w:val="sr-Latn-ME"/>
              </w:rPr>
              <w:t>k</w:t>
            </w:r>
            <w:r w:rsidR="00C71DEF">
              <w:rPr>
                <w:rFonts w:ascii="Arial" w:hAnsi="Arial" w:cs="Arial"/>
                <w:bCs/>
                <w:color w:val="000000"/>
                <w:sz w:val="22"/>
                <w:szCs w:val="22"/>
                <w:lang w:val="sr-Latn-ME"/>
              </w:rPr>
              <w:t xml:space="preserve">rojenje </w:t>
            </w:r>
            <w:r w:rsidRPr="005E1C12">
              <w:rPr>
                <w:rFonts w:ascii="Arial" w:hAnsi="Arial" w:cs="Arial"/>
                <w:bCs/>
                <w:color w:val="000000"/>
                <w:sz w:val="22"/>
                <w:szCs w:val="22"/>
                <w:lang w:val="sr-Latn-ME"/>
              </w:rPr>
              <w:t xml:space="preserve"> rezane </w:t>
            </w:r>
            <w:r w:rsidR="00C71DEF" w:rsidRPr="005E1C12">
              <w:rPr>
                <w:rFonts w:ascii="Arial" w:hAnsi="Arial" w:cs="Arial"/>
                <w:bCs/>
                <w:color w:val="000000"/>
                <w:sz w:val="22"/>
                <w:szCs w:val="22"/>
                <w:lang w:val="sr-Latn-ME"/>
              </w:rPr>
              <w:t xml:space="preserve">drvene </w:t>
            </w:r>
            <w:r w:rsidRPr="005E1C12">
              <w:rPr>
                <w:rFonts w:ascii="Arial" w:hAnsi="Arial" w:cs="Arial"/>
                <w:bCs/>
                <w:color w:val="000000"/>
                <w:sz w:val="22"/>
                <w:szCs w:val="22"/>
                <w:lang w:val="sr-Latn-ME"/>
              </w:rPr>
              <w:t>građe i korisnog otpada na određenu širinu</w:t>
            </w:r>
          </w:p>
          <w:p w14:paraId="732EFF90" w14:textId="7BD194B2" w:rsidR="00E1615E" w:rsidRPr="00E1615E" w:rsidRDefault="00E1615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Enegetska efikasnost,</w:t>
            </w:r>
          </w:p>
          <w:p w14:paraId="7EBABAC2" w14:textId="77777777" w:rsidR="00293FF8" w:rsidRPr="005E1C12" w:rsidRDefault="00293FF8"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 Objasni značaj iskorišćavanja korisnog otpada od drveta</w:t>
            </w:r>
          </w:p>
          <w:p w14:paraId="42CDF7E1" w14:textId="77777777" w:rsidR="00A17975" w:rsidRPr="005E1C12" w:rsidRDefault="00293FF8"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 xml:space="preserve">- Objasni </w:t>
            </w:r>
            <w:r w:rsidR="00A17975" w:rsidRPr="005E1C12">
              <w:rPr>
                <w:rFonts w:ascii="Arial" w:hAnsi="Arial" w:cs="Arial"/>
                <w:bCs/>
                <w:color w:val="000000"/>
                <w:sz w:val="22"/>
                <w:szCs w:val="22"/>
                <w:lang w:val="sr-Latn-ME"/>
              </w:rPr>
              <w:t>postupak uzdužnog krojenja rezane drvene građe i korisnog otpada na određenu širinu</w:t>
            </w:r>
          </w:p>
          <w:p w14:paraId="55C5E0F1" w14:textId="77777777" w:rsidR="00A17975" w:rsidRDefault="00A17975" w:rsidP="007E59D9">
            <w:pPr>
              <w:pStyle w:val="NormalWeb"/>
              <w:shd w:val="clear" w:color="auto" w:fill="FFFFFF"/>
              <w:spacing w:before="0" w:beforeAutospacing="0" w:after="0" w:afterAutospacing="0" w:line="276" w:lineRule="auto"/>
              <w:jc w:val="both"/>
              <w:rPr>
                <w:rFonts w:ascii="Arial" w:hAnsi="Arial" w:cs="Arial"/>
                <w:bCs/>
                <w:color w:val="000000"/>
                <w:sz w:val="22"/>
                <w:szCs w:val="22"/>
                <w:lang w:val="sr-Latn-ME"/>
              </w:rPr>
            </w:pPr>
            <w:r w:rsidRPr="005E1C12">
              <w:rPr>
                <w:rFonts w:ascii="Arial" w:hAnsi="Arial" w:cs="Arial"/>
                <w:bCs/>
                <w:color w:val="000000"/>
                <w:sz w:val="22"/>
                <w:szCs w:val="22"/>
                <w:lang w:val="sr-Latn-ME"/>
              </w:rPr>
              <w:t xml:space="preserve">- Demonstrira postupak pripreme kružne testere za uzdužno rezanje drvene rezane građe i korisnog otpada na određenu širinu na konkretnom primjeru </w:t>
            </w:r>
          </w:p>
          <w:p w14:paraId="32427776" w14:textId="3AEDBB04" w:rsidR="00E1615E" w:rsidRDefault="00E1615E"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E1615E">
              <w:rPr>
                <w:rFonts w:ascii="Arial" w:hAnsi="Arial" w:cs="Arial"/>
                <w:b/>
                <w:bCs/>
                <w:color w:val="000000"/>
                <w:sz w:val="22"/>
                <w:szCs w:val="22"/>
                <w:lang w:val="sr-Latn-ME"/>
              </w:rPr>
              <w:t>Unutrašnji transport</w:t>
            </w:r>
          </w:p>
          <w:p w14:paraId="4D2C576D" w14:textId="5DCDDE22" w:rsidR="00E1615E" w:rsidRPr="006C32E2" w:rsidRDefault="006C32E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w:t>
            </w:r>
            <w:r w:rsidRPr="006C32E2">
              <w:rPr>
                <w:rFonts w:ascii="Arial" w:hAnsi="Arial" w:cs="Arial"/>
                <w:bCs/>
                <w:color w:val="000000"/>
                <w:sz w:val="22"/>
                <w:szCs w:val="22"/>
                <w:lang w:val="sr-Latn-ME"/>
              </w:rPr>
              <w:t xml:space="preserve">Objasni </w:t>
            </w:r>
            <w:r>
              <w:rPr>
                <w:rFonts w:ascii="Arial" w:hAnsi="Arial" w:cs="Arial"/>
                <w:bCs/>
                <w:color w:val="000000"/>
                <w:sz w:val="22"/>
                <w:szCs w:val="22"/>
                <w:lang w:val="sr-Latn-ME"/>
              </w:rPr>
              <w:t xml:space="preserve">pojam i </w:t>
            </w:r>
            <w:r w:rsidRPr="006C32E2">
              <w:rPr>
                <w:rFonts w:ascii="Arial" w:hAnsi="Arial" w:cs="Arial"/>
                <w:bCs/>
                <w:color w:val="000000"/>
                <w:sz w:val="22"/>
                <w:szCs w:val="22"/>
                <w:lang w:val="sr-Latn-ME"/>
              </w:rPr>
              <w:t>značaj</w:t>
            </w:r>
            <w:r>
              <w:rPr>
                <w:rFonts w:ascii="Arial" w:hAnsi="Arial" w:cs="Arial"/>
                <w:b/>
                <w:bCs/>
                <w:color w:val="000000"/>
                <w:sz w:val="22"/>
                <w:szCs w:val="22"/>
                <w:lang w:val="sr-Latn-ME"/>
              </w:rPr>
              <w:t xml:space="preserve"> </w:t>
            </w:r>
            <w:r w:rsidRPr="006C32E2">
              <w:rPr>
                <w:rFonts w:ascii="Arial" w:hAnsi="Arial" w:cs="Arial"/>
                <w:bCs/>
                <w:color w:val="000000"/>
                <w:sz w:val="22"/>
                <w:szCs w:val="22"/>
                <w:lang w:val="sr-Latn-ME"/>
              </w:rPr>
              <w:t>unutrašnjeg transporta</w:t>
            </w:r>
            <w:r>
              <w:rPr>
                <w:rFonts w:ascii="Arial" w:hAnsi="Arial" w:cs="Arial"/>
                <w:bCs/>
                <w:color w:val="000000"/>
                <w:sz w:val="22"/>
                <w:szCs w:val="22"/>
                <w:lang w:val="sr-Latn-ME"/>
              </w:rPr>
              <w:t>,</w:t>
            </w:r>
          </w:p>
          <w:p w14:paraId="0C210A5E" w14:textId="2772C50A" w:rsidR="006C32E2" w:rsidRPr="00E1615E" w:rsidRDefault="006C32E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Cs/>
                <w:color w:val="000000"/>
                <w:sz w:val="22"/>
                <w:szCs w:val="22"/>
                <w:lang w:val="sr-Latn-ME"/>
              </w:rPr>
              <w:t>-</w:t>
            </w:r>
            <w:r w:rsidR="00515E4B">
              <w:rPr>
                <w:rFonts w:ascii="Arial" w:hAnsi="Arial" w:cs="Arial"/>
                <w:bCs/>
                <w:color w:val="000000"/>
                <w:sz w:val="22"/>
                <w:szCs w:val="22"/>
                <w:lang w:val="sr-Latn-ME"/>
              </w:rPr>
              <w:t>O</w:t>
            </w:r>
            <w:bookmarkStart w:id="0" w:name="_GoBack"/>
            <w:bookmarkEnd w:id="0"/>
            <w:r>
              <w:rPr>
                <w:rFonts w:ascii="Arial" w:hAnsi="Arial" w:cs="Arial"/>
                <w:bCs/>
                <w:color w:val="000000"/>
                <w:sz w:val="22"/>
                <w:szCs w:val="22"/>
                <w:lang w:val="sr-Latn-ME"/>
              </w:rPr>
              <w:t xml:space="preserve">bjasni transport(kretanje sirovine) od skladišta do radne mašine </w:t>
            </w:r>
          </w:p>
          <w:p w14:paraId="1F286208" w14:textId="36F52792" w:rsidR="00293FF8" w:rsidRPr="000F5B53" w:rsidRDefault="00A17975"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5E1C12">
              <w:rPr>
                <w:rFonts w:ascii="Arial" w:hAnsi="Arial" w:cs="Arial"/>
                <w:bCs/>
                <w:color w:val="000000"/>
                <w:sz w:val="22"/>
                <w:szCs w:val="22"/>
                <w:lang w:val="sr-Latn-ME"/>
              </w:rPr>
              <w:t>- Demonstrira postupak uzdužnog krojenja drvene rezane građe i korisnog otpada na određenu širinu , na konkretnom primjeru</w:t>
            </w:r>
            <w:r w:rsidR="00293FF8">
              <w:rPr>
                <w:rFonts w:ascii="Arial" w:hAnsi="Arial" w:cs="Arial"/>
                <w:b/>
                <w:bCs/>
                <w:color w:val="000000"/>
                <w:sz w:val="22"/>
                <w:szCs w:val="22"/>
                <w:lang w:val="sr-Latn-ME"/>
              </w:rPr>
              <w:t xml:space="preserve"> </w:t>
            </w:r>
          </w:p>
        </w:tc>
      </w:tr>
      <w:tr w:rsidR="00BA3612" w:rsidRPr="000F5B53" w14:paraId="39167B95" w14:textId="77777777" w:rsidTr="00293FF8">
        <w:tc>
          <w:tcPr>
            <w:tcW w:w="3175" w:type="dxa"/>
            <w:shd w:val="clear" w:color="auto" w:fill="D9D9D9"/>
          </w:tcPr>
          <w:p w14:paraId="6688A82F" w14:textId="6A9762B5" w:rsidR="00BA3612" w:rsidRPr="000F5B53" w:rsidRDefault="00293FF8" w:rsidP="007E59D9">
            <w:pPr>
              <w:spacing w:line="276" w:lineRule="auto"/>
              <w:rPr>
                <w:rFonts w:ascii="Arial" w:hAnsi="Arial" w:cs="Arial"/>
                <w:b/>
                <w:bCs/>
                <w:color w:val="000000"/>
                <w:lang w:val="sr-Latn-ME"/>
              </w:rPr>
            </w:pPr>
            <w:r>
              <w:rPr>
                <w:rFonts w:ascii="Arial" w:hAnsi="Arial" w:cs="Arial"/>
                <w:b/>
                <w:bCs/>
                <w:color w:val="000000"/>
                <w:lang w:val="sr-Latn-ME"/>
              </w:rPr>
              <w:t>4. Ključne kompetencij</w:t>
            </w:r>
            <w:r w:rsidR="00C71DEF">
              <w:rPr>
                <w:rFonts w:ascii="Arial" w:hAnsi="Arial" w:cs="Arial"/>
                <w:b/>
                <w:bCs/>
                <w:color w:val="000000"/>
                <w:lang w:val="sr-Latn-ME"/>
              </w:rPr>
              <w:t>e</w:t>
            </w:r>
          </w:p>
          <w:p w14:paraId="23A8F29C" w14:textId="77777777" w:rsidR="00BA3612" w:rsidRPr="000F5B53" w:rsidRDefault="00BA3612" w:rsidP="007E59D9">
            <w:pPr>
              <w:spacing w:line="276" w:lineRule="auto"/>
              <w:rPr>
                <w:rFonts w:ascii="Arial" w:hAnsi="Arial" w:cs="Arial"/>
                <w:color w:val="000000"/>
                <w:lang w:val="sr-Latn-ME"/>
              </w:rPr>
            </w:pPr>
            <w:r w:rsidRPr="000F5B53">
              <w:rPr>
                <w:rFonts w:ascii="Arial" w:hAnsi="Arial" w:cs="Arial"/>
                <w:color w:val="000000"/>
                <w:lang w:val="sr-Latn-ME"/>
              </w:rPr>
              <w:t>(aktivnosti učenika i oznaka ishoda učenja KK čijem se postizanju doprinosi kod učenika)</w:t>
            </w:r>
          </w:p>
          <w:p w14:paraId="237014DA"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3BAE18A5" w14:textId="1272D2BB" w:rsidR="003524E8" w:rsidRDefault="006206DA" w:rsidP="007E59D9">
            <w:pPr>
              <w:pStyle w:val="NormalWeb"/>
              <w:shd w:val="clear" w:color="auto" w:fill="FFFFFF"/>
              <w:spacing w:before="0" w:beforeAutospacing="0" w:after="0" w:afterAutospacing="0" w:line="276" w:lineRule="auto"/>
              <w:jc w:val="both"/>
              <w:rPr>
                <w:rFonts w:ascii="Arial Narrow" w:hAnsi="Arial Narrow"/>
                <w:bCs/>
                <w:sz w:val="22"/>
                <w:szCs w:val="22"/>
                <w:lang w:val="en-US" w:eastAsia="en-US"/>
              </w:rPr>
            </w:pPr>
            <w:proofErr w:type="spellStart"/>
            <w:r w:rsidRPr="006248B0">
              <w:rPr>
                <w:rFonts w:ascii="Arial Narrow" w:hAnsi="Arial Narrow"/>
                <w:b/>
                <w:bCs/>
                <w:sz w:val="22"/>
                <w:szCs w:val="22"/>
                <w:lang w:val="en-US" w:eastAsia="en-US"/>
              </w:rPr>
              <w:t>Aktivnosti</w:t>
            </w:r>
            <w:proofErr w:type="spellEnd"/>
            <w:r w:rsidRPr="006248B0">
              <w:rPr>
                <w:rFonts w:ascii="Arial Narrow" w:hAnsi="Arial Narrow"/>
                <w:b/>
                <w:bCs/>
                <w:sz w:val="22"/>
                <w:szCs w:val="22"/>
                <w:lang w:val="en-US" w:eastAsia="en-US"/>
              </w:rPr>
              <w:t xml:space="preserve"> </w:t>
            </w:r>
            <w:proofErr w:type="spellStart"/>
            <w:r w:rsidRPr="006248B0">
              <w:rPr>
                <w:rFonts w:ascii="Arial Narrow" w:hAnsi="Arial Narrow"/>
                <w:b/>
                <w:bCs/>
                <w:sz w:val="22"/>
                <w:szCs w:val="22"/>
                <w:lang w:val="en-US" w:eastAsia="en-US"/>
              </w:rPr>
              <w:t>učenika</w:t>
            </w:r>
            <w:proofErr w:type="spellEnd"/>
            <w:r>
              <w:rPr>
                <w:rFonts w:ascii="Arial Narrow" w:hAnsi="Arial Narrow"/>
                <w:bCs/>
                <w:sz w:val="22"/>
                <w:szCs w:val="22"/>
                <w:lang w:val="en-US" w:eastAsia="en-US"/>
              </w:rPr>
              <w:t xml:space="preserve">: </w:t>
            </w:r>
            <w:proofErr w:type="spellStart"/>
            <w:r w:rsidR="003524E8">
              <w:rPr>
                <w:rFonts w:ascii="Arial Narrow" w:hAnsi="Arial Narrow"/>
                <w:bCs/>
                <w:sz w:val="22"/>
                <w:szCs w:val="22"/>
                <w:lang w:val="en-US" w:eastAsia="en-US"/>
              </w:rPr>
              <w:t>I</w:t>
            </w:r>
            <w:r w:rsidR="003524E8" w:rsidRPr="003524E8">
              <w:rPr>
                <w:rFonts w:ascii="Arial Narrow" w:hAnsi="Arial Narrow"/>
                <w:bCs/>
                <w:sz w:val="22"/>
                <w:szCs w:val="22"/>
                <w:lang w:val="en-US" w:eastAsia="en-US"/>
              </w:rPr>
              <w:t>dentifikuju</w:t>
            </w:r>
            <w:proofErr w:type="spellEnd"/>
            <w:r w:rsidR="003524E8" w:rsidRPr="003524E8">
              <w:rPr>
                <w:rFonts w:ascii="Arial Narrow" w:hAnsi="Arial Narrow"/>
                <w:bCs/>
                <w:sz w:val="22"/>
                <w:szCs w:val="22"/>
                <w:lang w:val="en-US" w:eastAsia="en-US"/>
              </w:rPr>
              <w:t xml:space="preserve"> problem, </w:t>
            </w:r>
            <w:proofErr w:type="spellStart"/>
            <w:r w:rsidR="003524E8" w:rsidRPr="003524E8">
              <w:rPr>
                <w:rFonts w:ascii="Arial Narrow" w:hAnsi="Arial Narrow"/>
                <w:bCs/>
                <w:sz w:val="22"/>
                <w:szCs w:val="22"/>
                <w:lang w:val="en-US" w:eastAsia="en-US"/>
              </w:rPr>
              <w:t>analiziraju</w:t>
            </w:r>
            <w:proofErr w:type="spellEnd"/>
            <w:r w:rsidR="003524E8" w:rsidRPr="003524E8">
              <w:rPr>
                <w:rFonts w:ascii="Arial Narrow" w:hAnsi="Arial Narrow"/>
                <w:bCs/>
                <w:sz w:val="22"/>
                <w:szCs w:val="22"/>
                <w:lang w:val="en-US" w:eastAsia="en-US"/>
              </w:rPr>
              <w:t xml:space="preserve"> problem, </w:t>
            </w:r>
            <w:proofErr w:type="spellStart"/>
            <w:r w:rsidR="003524E8" w:rsidRPr="003524E8">
              <w:rPr>
                <w:rFonts w:ascii="Arial Narrow" w:hAnsi="Arial Narrow"/>
                <w:bCs/>
                <w:sz w:val="22"/>
                <w:szCs w:val="22"/>
                <w:lang w:val="en-US" w:eastAsia="en-US"/>
              </w:rPr>
              <w:t>istražuju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izrade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početno</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rješenje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testiraju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dobijeno</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rješenje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prilagode</w:t>
            </w:r>
            <w:proofErr w:type="spellEnd"/>
            <w:r w:rsidR="003524E8" w:rsidRPr="003524E8">
              <w:rPr>
                <w:rFonts w:ascii="Arial Narrow" w:hAnsi="Arial Narrow"/>
                <w:bCs/>
                <w:sz w:val="22"/>
                <w:szCs w:val="22"/>
                <w:lang w:val="en-US" w:eastAsia="en-US"/>
              </w:rPr>
              <w:t xml:space="preserve"> i </w:t>
            </w:r>
            <w:proofErr w:type="spellStart"/>
            <w:r w:rsidR="003524E8" w:rsidRPr="003524E8">
              <w:rPr>
                <w:rFonts w:ascii="Arial Narrow" w:hAnsi="Arial Narrow"/>
                <w:bCs/>
                <w:sz w:val="22"/>
                <w:szCs w:val="22"/>
                <w:lang w:val="en-US" w:eastAsia="en-US"/>
              </w:rPr>
              <w:t>poboljšaju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rješenje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donose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zaključke</w:t>
            </w:r>
            <w:proofErr w:type="spellEnd"/>
            <w:r w:rsidR="003524E8" w:rsidRPr="003524E8">
              <w:rPr>
                <w:rFonts w:ascii="Arial Narrow" w:hAnsi="Arial Narrow"/>
                <w:bCs/>
                <w:sz w:val="22"/>
                <w:szCs w:val="22"/>
                <w:lang w:val="en-US" w:eastAsia="en-US"/>
              </w:rPr>
              <w:t xml:space="preserve"> i </w:t>
            </w:r>
            <w:proofErr w:type="spellStart"/>
            <w:r w:rsidR="003524E8" w:rsidRPr="003524E8">
              <w:rPr>
                <w:rFonts w:ascii="Arial Narrow" w:hAnsi="Arial Narrow"/>
                <w:bCs/>
                <w:sz w:val="22"/>
                <w:szCs w:val="22"/>
                <w:lang w:val="en-US" w:eastAsia="en-US"/>
              </w:rPr>
              <w:t>argumentuju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ih</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samoprocjenjuju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svoj</w:t>
            </w:r>
            <w:proofErr w:type="spellEnd"/>
            <w:r w:rsidR="003524E8" w:rsidRPr="003524E8">
              <w:rPr>
                <w:rFonts w:ascii="Arial Narrow" w:hAnsi="Arial Narrow"/>
                <w:bCs/>
                <w:sz w:val="22"/>
                <w:szCs w:val="22"/>
                <w:lang w:val="en-US" w:eastAsia="en-US"/>
              </w:rPr>
              <w:t xml:space="preserve"> rad i </w:t>
            </w:r>
            <w:proofErr w:type="spellStart"/>
            <w:r w:rsidR="003524E8" w:rsidRPr="003524E8">
              <w:rPr>
                <w:rFonts w:ascii="Arial Narrow" w:hAnsi="Arial Narrow"/>
                <w:bCs/>
                <w:sz w:val="22"/>
                <w:szCs w:val="22"/>
                <w:lang w:val="en-US" w:eastAsia="en-US"/>
              </w:rPr>
              <w:t>rezultate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prezentuju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učestvuju</w:t>
            </w:r>
            <w:proofErr w:type="spellEnd"/>
            <w:r w:rsidR="003524E8" w:rsidRPr="003524E8">
              <w:rPr>
                <w:rFonts w:ascii="Arial Narrow" w:hAnsi="Arial Narrow"/>
                <w:bCs/>
                <w:sz w:val="22"/>
                <w:szCs w:val="22"/>
                <w:lang w:val="en-US" w:eastAsia="en-US"/>
              </w:rPr>
              <w:t xml:space="preserve"> u </w:t>
            </w:r>
            <w:proofErr w:type="spellStart"/>
            <w:r w:rsidR="003524E8" w:rsidRPr="003524E8">
              <w:rPr>
                <w:rFonts w:ascii="Arial Narrow" w:hAnsi="Arial Narrow"/>
                <w:bCs/>
                <w:sz w:val="22"/>
                <w:szCs w:val="22"/>
                <w:lang w:val="en-US" w:eastAsia="en-US"/>
              </w:rPr>
              <w:t>diskusiji</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odgovaraju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na</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pitanja</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učenika</w:t>
            </w:r>
            <w:proofErr w:type="spellEnd"/>
            <w:r w:rsidR="003524E8" w:rsidRPr="003524E8">
              <w:rPr>
                <w:rFonts w:ascii="Arial Narrow" w:hAnsi="Arial Narrow"/>
                <w:bCs/>
                <w:sz w:val="22"/>
                <w:szCs w:val="22"/>
                <w:lang w:val="en-US" w:eastAsia="en-US"/>
              </w:rPr>
              <w:t xml:space="preserve"> i </w:t>
            </w:r>
            <w:proofErr w:type="spellStart"/>
            <w:r w:rsidR="003524E8" w:rsidRPr="003524E8">
              <w:rPr>
                <w:rFonts w:ascii="Arial Narrow" w:hAnsi="Arial Narrow"/>
                <w:bCs/>
                <w:sz w:val="22"/>
                <w:szCs w:val="22"/>
                <w:lang w:val="en-US" w:eastAsia="en-US"/>
              </w:rPr>
              <w:t>nastavnika</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prilagođavaju</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rješenje</w:t>
            </w:r>
            <w:proofErr w:type="spellEnd"/>
            <w:r w:rsidR="003524E8" w:rsidRPr="003524E8">
              <w:rPr>
                <w:rFonts w:ascii="Arial Narrow" w:hAnsi="Arial Narrow"/>
                <w:bCs/>
                <w:sz w:val="22"/>
                <w:szCs w:val="22"/>
                <w:lang w:val="en-US" w:eastAsia="en-US"/>
              </w:rPr>
              <w:t xml:space="preserve"> </w:t>
            </w:r>
            <w:proofErr w:type="spellStart"/>
            <w:r w:rsidR="003524E8" w:rsidRPr="003524E8">
              <w:rPr>
                <w:rFonts w:ascii="Arial Narrow" w:hAnsi="Arial Narrow"/>
                <w:bCs/>
                <w:sz w:val="22"/>
                <w:szCs w:val="22"/>
                <w:lang w:val="en-US" w:eastAsia="en-US"/>
              </w:rPr>
              <w:t>postavljenim</w:t>
            </w:r>
            <w:proofErr w:type="spellEnd"/>
            <w:r w:rsidR="003524E8" w:rsidRPr="003524E8">
              <w:rPr>
                <w:rFonts w:ascii="Arial Narrow" w:hAnsi="Arial Narrow"/>
                <w:bCs/>
                <w:sz w:val="22"/>
                <w:szCs w:val="22"/>
                <w:lang w:val="en-US" w:eastAsia="en-US"/>
              </w:rPr>
              <w:t xml:space="preserve"> </w:t>
            </w:r>
          </w:p>
          <w:p w14:paraId="0D061DAE" w14:textId="69A68EA6" w:rsidR="00A17975" w:rsidRDefault="006E103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3.1.</w:t>
            </w:r>
            <w:r w:rsidR="00034167">
              <w:rPr>
                <w:rFonts w:ascii="Arial" w:hAnsi="Arial" w:cs="Arial"/>
                <w:b/>
                <w:bCs/>
                <w:color w:val="000000"/>
                <w:sz w:val="22"/>
                <w:szCs w:val="22"/>
                <w:lang w:val="sr-Latn-ME"/>
              </w:rPr>
              <w:t xml:space="preserve"> Kompetencija pisme</w:t>
            </w:r>
            <w:r w:rsidR="0066279A">
              <w:rPr>
                <w:rFonts w:ascii="Arial" w:hAnsi="Arial" w:cs="Arial"/>
                <w:b/>
                <w:bCs/>
                <w:color w:val="000000"/>
                <w:sz w:val="22"/>
                <w:szCs w:val="22"/>
                <w:lang w:val="sr-Latn-ME"/>
              </w:rPr>
              <w:t>nosti</w:t>
            </w:r>
          </w:p>
          <w:p w14:paraId="47048F6B" w14:textId="215C0090" w:rsidR="00034167" w:rsidRPr="00123925" w:rsidRDefault="008C65FC" w:rsidP="007E59D9">
            <w:pPr>
              <w:pStyle w:val="NormalWeb"/>
              <w:numPr>
                <w:ilvl w:val="0"/>
                <w:numId w:val="2"/>
              </w:numPr>
              <w:shd w:val="clear" w:color="auto" w:fill="FFFFFF"/>
              <w:spacing w:before="0" w:beforeAutospacing="0" w:after="0" w:afterAutospacing="0" w:line="276" w:lineRule="auto"/>
              <w:jc w:val="both"/>
              <w:rPr>
                <w:rFonts w:ascii="Arial Narrow" w:hAnsi="Arial Narrow"/>
              </w:rPr>
            </w:pPr>
            <w:proofErr w:type="spellStart"/>
            <w:r>
              <w:rPr>
                <w:rFonts w:ascii="Arial Narrow" w:hAnsi="Arial Narrow"/>
              </w:rPr>
              <w:t>U</w:t>
            </w:r>
            <w:r w:rsidR="00034167" w:rsidRPr="008F00DB">
              <w:rPr>
                <w:rFonts w:ascii="Arial Narrow" w:hAnsi="Arial Narrow"/>
              </w:rPr>
              <w:t>potreba</w:t>
            </w:r>
            <w:proofErr w:type="spellEnd"/>
            <w:r w:rsidR="00034167" w:rsidRPr="008F00DB">
              <w:rPr>
                <w:rFonts w:ascii="Arial Narrow" w:hAnsi="Arial Narrow"/>
              </w:rPr>
              <w:t xml:space="preserve"> </w:t>
            </w:r>
            <w:proofErr w:type="spellStart"/>
            <w:r w:rsidR="00034167" w:rsidRPr="008F00DB">
              <w:rPr>
                <w:rFonts w:ascii="Arial Narrow" w:hAnsi="Arial Narrow"/>
              </w:rPr>
              <w:t>stručne</w:t>
            </w:r>
            <w:proofErr w:type="spellEnd"/>
            <w:r w:rsidR="00034167" w:rsidRPr="008F00DB">
              <w:rPr>
                <w:rFonts w:ascii="Arial Narrow" w:hAnsi="Arial Narrow"/>
              </w:rPr>
              <w:t xml:space="preserve"> </w:t>
            </w:r>
            <w:proofErr w:type="spellStart"/>
            <w:r w:rsidR="00034167" w:rsidRPr="008F00DB">
              <w:rPr>
                <w:rFonts w:ascii="Arial Narrow" w:hAnsi="Arial Narrow"/>
              </w:rPr>
              <w:t>terminologije</w:t>
            </w:r>
            <w:proofErr w:type="spellEnd"/>
            <w:r w:rsidR="00034167" w:rsidRPr="008F00DB">
              <w:rPr>
                <w:rFonts w:ascii="Arial Narrow" w:hAnsi="Arial Narrow"/>
              </w:rPr>
              <w:t xml:space="preserve"> u </w:t>
            </w:r>
            <w:proofErr w:type="spellStart"/>
            <w:r w:rsidR="00034167" w:rsidRPr="008F00DB">
              <w:rPr>
                <w:rFonts w:ascii="Arial Narrow" w:hAnsi="Arial Narrow"/>
              </w:rPr>
              <w:t>usmenom</w:t>
            </w:r>
            <w:proofErr w:type="spellEnd"/>
            <w:r w:rsidR="00034167" w:rsidRPr="008F00DB">
              <w:rPr>
                <w:rFonts w:ascii="Arial Narrow" w:hAnsi="Arial Narrow"/>
              </w:rPr>
              <w:t xml:space="preserve"> i </w:t>
            </w:r>
            <w:proofErr w:type="spellStart"/>
            <w:r w:rsidR="00034167" w:rsidRPr="008F00DB">
              <w:rPr>
                <w:rFonts w:ascii="Arial Narrow" w:hAnsi="Arial Narrow"/>
              </w:rPr>
              <w:t>pisanom</w:t>
            </w:r>
            <w:proofErr w:type="spellEnd"/>
            <w:r w:rsidR="00034167" w:rsidRPr="008F00DB">
              <w:rPr>
                <w:rFonts w:ascii="Arial Narrow" w:hAnsi="Arial Narrow"/>
              </w:rPr>
              <w:t xml:space="preserve"> </w:t>
            </w:r>
            <w:proofErr w:type="spellStart"/>
            <w:r w:rsidR="00034167" w:rsidRPr="008F00DB">
              <w:rPr>
                <w:rFonts w:ascii="Arial Narrow" w:hAnsi="Arial Narrow"/>
              </w:rPr>
              <w:lastRenderedPageBreak/>
              <w:t>obliku</w:t>
            </w:r>
            <w:proofErr w:type="spellEnd"/>
            <w:r w:rsidR="00034167" w:rsidRPr="008F00DB">
              <w:rPr>
                <w:rFonts w:ascii="Arial Narrow" w:hAnsi="Arial Narrow"/>
              </w:rPr>
              <w:t xml:space="preserve"> </w:t>
            </w:r>
            <w:proofErr w:type="spellStart"/>
            <w:r w:rsidR="00034167" w:rsidRPr="008F00DB">
              <w:rPr>
                <w:rFonts w:ascii="Arial Narrow" w:hAnsi="Arial Narrow"/>
              </w:rPr>
              <w:t>pravilnim</w:t>
            </w:r>
            <w:proofErr w:type="spellEnd"/>
            <w:r w:rsidR="00034167" w:rsidRPr="008F00DB">
              <w:rPr>
                <w:rFonts w:ascii="Arial Narrow" w:hAnsi="Arial Narrow"/>
              </w:rPr>
              <w:t xml:space="preserve"> </w:t>
            </w:r>
            <w:proofErr w:type="spellStart"/>
            <w:r w:rsidR="00034167" w:rsidRPr="008F00DB">
              <w:rPr>
                <w:rFonts w:ascii="Arial Narrow" w:hAnsi="Arial Narrow"/>
              </w:rPr>
              <w:t>formulisanjem</w:t>
            </w:r>
            <w:proofErr w:type="spellEnd"/>
            <w:r w:rsidR="00034167" w:rsidRPr="008F00DB">
              <w:rPr>
                <w:rFonts w:ascii="Arial Narrow" w:hAnsi="Arial Narrow"/>
              </w:rPr>
              <w:t xml:space="preserve"> </w:t>
            </w:r>
            <w:proofErr w:type="spellStart"/>
            <w:r w:rsidR="00034167" w:rsidRPr="008F00DB">
              <w:rPr>
                <w:rFonts w:ascii="Arial Narrow" w:hAnsi="Arial Narrow"/>
              </w:rPr>
              <w:t>pojmova</w:t>
            </w:r>
            <w:proofErr w:type="spellEnd"/>
            <w:r w:rsidR="00034167" w:rsidRPr="008F00DB">
              <w:rPr>
                <w:rFonts w:ascii="Arial Narrow" w:hAnsi="Arial Narrow"/>
              </w:rPr>
              <w:t xml:space="preserve"> i </w:t>
            </w:r>
            <w:proofErr w:type="spellStart"/>
            <w:r w:rsidR="00034167" w:rsidRPr="008F00DB">
              <w:rPr>
                <w:rFonts w:ascii="Arial Narrow" w:hAnsi="Arial Narrow"/>
              </w:rPr>
              <w:t>činjenica</w:t>
            </w:r>
            <w:proofErr w:type="spellEnd"/>
            <w:r w:rsidR="00034167" w:rsidRPr="008F00DB">
              <w:rPr>
                <w:rFonts w:ascii="Arial Narrow" w:hAnsi="Arial Narrow"/>
              </w:rPr>
              <w:t xml:space="preserve"> </w:t>
            </w:r>
            <w:proofErr w:type="spellStart"/>
            <w:r w:rsidR="00034167" w:rsidRPr="008F00DB">
              <w:rPr>
                <w:rFonts w:ascii="Arial Narrow" w:hAnsi="Arial Narrow"/>
              </w:rPr>
              <w:t>iz</w:t>
            </w:r>
            <w:proofErr w:type="spellEnd"/>
            <w:r w:rsidR="00034167" w:rsidRPr="008F00DB">
              <w:rPr>
                <w:rFonts w:ascii="Arial Narrow" w:hAnsi="Arial Narrow"/>
              </w:rPr>
              <w:t xml:space="preserve"> </w:t>
            </w:r>
            <w:proofErr w:type="spellStart"/>
            <w:r w:rsidR="00034167" w:rsidRPr="008F00DB">
              <w:rPr>
                <w:rFonts w:ascii="Arial Narrow" w:hAnsi="Arial Narrow"/>
              </w:rPr>
              <w:t>oblasti</w:t>
            </w:r>
            <w:proofErr w:type="spellEnd"/>
            <w:r w:rsidR="00034167" w:rsidRPr="008F00DB">
              <w:rPr>
                <w:rFonts w:ascii="Arial Narrow" w:hAnsi="Arial Narrow"/>
              </w:rPr>
              <w:t xml:space="preserve"> </w:t>
            </w:r>
            <w:proofErr w:type="spellStart"/>
            <w:r w:rsidR="00034167" w:rsidRPr="008F00DB">
              <w:rPr>
                <w:rFonts w:ascii="Arial Narrow" w:hAnsi="Arial Narrow"/>
              </w:rPr>
              <w:t>proizvodnje</w:t>
            </w:r>
            <w:proofErr w:type="spellEnd"/>
            <w:r w:rsidR="00034167" w:rsidRPr="008F00DB">
              <w:rPr>
                <w:rFonts w:ascii="Arial Narrow" w:hAnsi="Arial Narrow"/>
              </w:rPr>
              <w:t xml:space="preserve"> </w:t>
            </w:r>
            <w:proofErr w:type="spellStart"/>
            <w:r w:rsidR="00034167" w:rsidRPr="008F00DB">
              <w:rPr>
                <w:rFonts w:ascii="Arial Narrow" w:hAnsi="Arial Narrow"/>
              </w:rPr>
              <w:t>rezane</w:t>
            </w:r>
            <w:proofErr w:type="spellEnd"/>
            <w:r w:rsidR="00034167" w:rsidRPr="008F00DB">
              <w:rPr>
                <w:rFonts w:ascii="Arial Narrow" w:hAnsi="Arial Narrow"/>
              </w:rPr>
              <w:t xml:space="preserve"> </w:t>
            </w:r>
            <w:proofErr w:type="spellStart"/>
            <w:r w:rsidR="00034167" w:rsidRPr="008F00DB">
              <w:rPr>
                <w:rFonts w:ascii="Arial Narrow" w:hAnsi="Arial Narrow"/>
              </w:rPr>
              <w:t>građe</w:t>
            </w:r>
            <w:proofErr w:type="spellEnd"/>
            <w:r w:rsidR="00034167" w:rsidRPr="008F00DB">
              <w:rPr>
                <w:rFonts w:ascii="Arial Narrow" w:hAnsi="Arial Narrow"/>
              </w:rPr>
              <w:t xml:space="preserve"> </w:t>
            </w:r>
            <w:proofErr w:type="spellStart"/>
            <w:r w:rsidR="00034167" w:rsidRPr="008F00DB">
              <w:rPr>
                <w:rFonts w:ascii="Arial Narrow" w:hAnsi="Arial Narrow"/>
              </w:rPr>
              <w:t>od</w:t>
            </w:r>
            <w:proofErr w:type="spellEnd"/>
            <w:r w:rsidR="00034167" w:rsidRPr="008F00DB">
              <w:rPr>
                <w:rFonts w:ascii="Arial Narrow" w:hAnsi="Arial Narrow"/>
              </w:rPr>
              <w:t xml:space="preserve"> </w:t>
            </w:r>
            <w:proofErr w:type="spellStart"/>
            <w:r w:rsidR="00034167" w:rsidRPr="008F00DB">
              <w:rPr>
                <w:rFonts w:ascii="Arial Narrow" w:hAnsi="Arial Narrow"/>
              </w:rPr>
              <w:t>drveta</w:t>
            </w:r>
            <w:proofErr w:type="spellEnd"/>
            <w:r w:rsidR="00034167" w:rsidRPr="008F00DB">
              <w:rPr>
                <w:rFonts w:ascii="Arial Narrow" w:hAnsi="Arial Narrow"/>
              </w:rPr>
              <w:t xml:space="preserve">, </w:t>
            </w:r>
            <w:proofErr w:type="spellStart"/>
            <w:r w:rsidR="00034167" w:rsidRPr="008F00DB">
              <w:rPr>
                <w:rFonts w:ascii="Arial Narrow" w:hAnsi="Arial Narrow"/>
              </w:rPr>
              <w:t>izražavanjem</w:t>
            </w:r>
            <w:proofErr w:type="spellEnd"/>
            <w:r w:rsidR="00034167" w:rsidRPr="008F00DB">
              <w:rPr>
                <w:rFonts w:ascii="Arial Narrow" w:hAnsi="Arial Narrow"/>
              </w:rPr>
              <w:t xml:space="preserve"> </w:t>
            </w:r>
            <w:proofErr w:type="spellStart"/>
            <w:r w:rsidR="00034167" w:rsidRPr="008F00DB">
              <w:rPr>
                <w:rFonts w:ascii="Arial Narrow" w:hAnsi="Arial Narrow"/>
              </w:rPr>
              <w:t>argumenata</w:t>
            </w:r>
            <w:proofErr w:type="spellEnd"/>
            <w:r w:rsidR="00034167" w:rsidRPr="008F00DB">
              <w:rPr>
                <w:rFonts w:ascii="Arial Narrow" w:hAnsi="Arial Narrow"/>
              </w:rPr>
              <w:t xml:space="preserve"> i </w:t>
            </w:r>
            <w:proofErr w:type="spellStart"/>
            <w:r w:rsidR="00034167" w:rsidRPr="008F00DB">
              <w:rPr>
                <w:rFonts w:ascii="Arial Narrow" w:hAnsi="Arial Narrow"/>
              </w:rPr>
              <w:t>kritičkog</w:t>
            </w:r>
            <w:proofErr w:type="spellEnd"/>
            <w:r w:rsidR="00034167" w:rsidRPr="008F00DB">
              <w:rPr>
                <w:rFonts w:ascii="Arial Narrow" w:hAnsi="Arial Narrow"/>
              </w:rPr>
              <w:t xml:space="preserve"> </w:t>
            </w:r>
            <w:proofErr w:type="spellStart"/>
            <w:r w:rsidR="00034167" w:rsidRPr="008F00DB">
              <w:rPr>
                <w:rFonts w:ascii="Arial Narrow" w:hAnsi="Arial Narrow"/>
              </w:rPr>
              <w:t>mišljenja</w:t>
            </w:r>
            <w:proofErr w:type="spellEnd"/>
            <w:r w:rsidR="00034167" w:rsidRPr="008F00DB">
              <w:rPr>
                <w:rFonts w:ascii="Arial Narrow" w:hAnsi="Arial Narrow"/>
              </w:rPr>
              <w:t xml:space="preserve"> </w:t>
            </w:r>
            <w:proofErr w:type="spellStart"/>
            <w:r w:rsidR="00034167" w:rsidRPr="008F00DB">
              <w:rPr>
                <w:rFonts w:ascii="Arial Narrow" w:hAnsi="Arial Narrow"/>
              </w:rPr>
              <w:t>na</w:t>
            </w:r>
            <w:proofErr w:type="spellEnd"/>
            <w:r w:rsidR="00034167" w:rsidRPr="008F00DB">
              <w:rPr>
                <w:rFonts w:ascii="Arial Narrow" w:hAnsi="Arial Narrow"/>
              </w:rPr>
              <w:t xml:space="preserve"> </w:t>
            </w:r>
            <w:proofErr w:type="spellStart"/>
            <w:r w:rsidR="00034167" w:rsidRPr="008F00DB">
              <w:rPr>
                <w:rFonts w:ascii="Arial Narrow" w:hAnsi="Arial Narrow"/>
              </w:rPr>
              <w:t>uvjerljiv</w:t>
            </w:r>
            <w:proofErr w:type="spellEnd"/>
            <w:r w:rsidR="00034167" w:rsidRPr="008F00DB">
              <w:rPr>
                <w:rFonts w:ascii="Arial Narrow" w:hAnsi="Arial Narrow"/>
              </w:rPr>
              <w:t xml:space="preserve"> </w:t>
            </w:r>
            <w:proofErr w:type="spellStart"/>
            <w:r w:rsidR="00034167" w:rsidRPr="008F00DB">
              <w:rPr>
                <w:rFonts w:ascii="Arial Narrow" w:hAnsi="Arial Narrow"/>
              </w:rPr>
              <w:t>način</w:t>
            </w:r>
            <w:proofErr w:type="spellEnd"/>
            <w:r w:rsidR="00034167" w:rsidRPr="008F00DB">
              <w:rPr>
                <w:rFonts w:ascii="Arial Narrow" w:hAnsi="Arial Narrow"/>
              </w:rPr>
              <w:t xml:space="preserve"> </w:t>
            </w:r>
            <w:proofErr w:type="spellStart"/>
            <w:r w:rsidR="00034167" w:rsidRPr="008F00DB">
              <w:rPr>
                <w:rFonts w:ascii="Arial Narrow" w:hAnsi="Arial Narrow"/>
              </w:rPr>
              <w:t>primjeren</w:t>
            </w:r>
            <w:proofErr w:type="spellEnd"/>
            <w:r w:rsidR="00034167" w:rsidRPr="008F00DB">
              <w:rPr>
                <w:rFonts w:ascii="Arial Narrow" w:hAnsi="Arial Narrow"/>
              </w:rPr>
              <w:t xml:space="preserve"> </w:t>
            </w:r>
            <w:proofErr w:type="spellStart"/>
            <w:r w:rsidR="00034167" w:rsidRPr="008F00DB">
              <w:rPr>
                <w:rFonts w:ascii="Arial Narrow" w:hAnsi="Arial Narrow"/>
              </w:rPr>
              <w:t>kontekstu</w:t>
            </w:r>
            <w:proofErr w:type="spellEnd"/>
            <w:r w:rsidR="00034167" w:rsidRPr="008F00DB">
              <w:rPr>
                <w:rFonts w:ascii="Arial Narrow" w:hAnsi="Arial Narrow"/>
              </w:rPr>
              <w:t xml:space="preserve">; </w:t>
            </w:r>
            <w:proofErr w:type="spellStart"/>
            <w:r w:rsidR="00034167" w:rsidRPr="008F00DB">
              <w:rPr>
                <w:rFonts w:ascii="Arial Narrow" w:hAnsi="Arial Narrow"/>
              </w:rPr>
              <w:t>korišćenje</w:t>
            </w:r>
            <w:proofErr w:type="spellEnd"/>
            <w:r w:rsidR="00034167" w:rsidRPr="008F00DB">
              <w:rPr>
                <w:rFonts w:ascii="Arial Narrow" w:hAnsi="Arial Narrow"/>
              </w:rPr>
              <w:t xml:space="preserve"> </w:t>
            </w:r>
            <w:proofErr w:type="spellStart"/>
            <w:r w:rsidR="00034167" w:rsidRPr="008F00DB">
              <w:rPr>
                <w:rFonts w:ascii="Arial Narrow" w:hAnsi="Arial Narrow"/>
              </w:rPr>
              <w:t>različitih</w:t>
            </w:r>
            <w:proofErr w:type="spellEnd"/>
            <w:r w:rsidR="00034167" w:rsidRPr="008F00DB">
              <w:rPr>
                <w:rFonts w:ascii="Arial Narrow" w:hAnsi="Arial Narrow"/>
              </w:rPr>
              <w:t xml:space="preserve"> </w:t>
            </w:r>
            <w:proofErr w:type="spellStart"/>
            <w:r w:rsidR="00034167" w:rsidRPr="008F00DB">
              <w:rPr>
                <w:rFonts w:ascii="Arial Narrow" w:hAnsi="Arial Narrow"/>
              </w:rPr>
              <w:t>izvora</w:t>
            </w:r>
            <w:proofErr w:type="spellEnd"/>
            <w:r w:rsidR="00034167" w:rsidRPr="008F00DB">
              <w:rPr>
                <w:rFonts w:ascii="Arial Narrow" w:hAnsi="Arial Narrow"/>
              </w:rPr>
              <w:t xml:space="preserve"> </w:t>
            </w:r>
            <w:proofErr w:type="spellStart"/>
            <w:r w:rsidR="00034167" w:rsidRPr="008F00DB">
              <w:rPr>
                <w:rFonts w:ascii="Arial Narrow" w:hAnsi="Arial Narrow"/>
              </w:rPr>
              <w:t>znanja</w:t>
            </w:r>
            <w:proofErr w:type="spellEnd"/>
            <w:r w:rsidR="00034167" w:rsidRPr="008F00DB">
              <w:rPr>
                <w:rFonts w:ascii="Arial Narrow" w:hAnsi="Arial Narrow"/>
              </w:rPr>
              <w:t xml:space="preserve"> </w:t>
            </w:r>
            <w:proofErr w:type="spellStart"/>
            <w:r w:rsidR="00034167" w:rsidRPr="008F00DB">
              <w:rPr>
                <w:rFonts w:ascii="Arial Narrow" w:hAnsi="Arial Narrow"/>
              </w:rPr>
              <w:t>pretragom</w:t>
            </w:r>
            <w:proofErr w:type="spellEnd"/>
            <w:r w:rsidR="00034167" w:rsidRPr="008F00DB">
              <w:rPr>
                <w:rFonts w:ascii="Arial Narrow" w:hAnsi="Arial Narrow"/>
              </w:rPr>
              <w:t xml:space="preserve">, </w:t>
            </w:r>
            <w:proofErr w:type="spellStart"/>
            <w:r w:rsidR="00034167" w:rsidRPr="008F00DB">
              <w:rPr>
                <w:rFonts w:ascii="Arial Narrow" w:hAnsi="Arial Narrow"/>
              </w:rPr>
              <w:t>prikupljanjem</w:t>
            </w:r>
            <w:proofErr w:type="spellEnd"/>
            <w:r w:rsidR="00034167" w:rsidRPr="008F00DB">
              <w:rPr>
                <w:rFonts w:ascii="Arial Narrow" w:hAnsi="Arial Narrow"/>
              </w:rPr>
              <w:t xml:space="preserve"> i </w:t>
            </w:r>
            <w:proofErr w:type="spellStart"/>
            <w:r w:rsidR="00034167" w:rsidRPr="008F00DB">
              <w:rPr>
                <w:rFonts w:ascii="Arial Narrow" w:hAnsi="Arial Narrow"/>
              </w:rPr>
              <w:t>obradom</w:t>
            </w:r>
            <w:proofErr w:type="spellEnd"/>
            <w:r w:rsidR="00034167" w:rsidRPr="008F00DB">
              <w:rPr>
                <w:rFonts w:ascii="Arial Narrow" w:hAnsi="Arial Narrow"/>
              </w:rPr>
              <w:t xml:space="preserve"> </w:t>
            </w:r>
            <w:proofErr w:type="spellStart"/>
            <w:r w:rsidR="00034167" w:rsidRPr="008F00DB">
              <w:rPr>
                <w:rFonts w:ascii="Arial Narrow" w:hAnsi="Arial Narrow"/>
              </w:rPr>
              <w:t>vizuelnih</w:t>
            </w:r>
            <w:proofErr w:type="spellEnd"/>
            <w:r w:rsidR="00034167" w:rsidRPr="008F00DB">
              <w:rPr>
                <w:rFonts w:ascii="Arial Narrow" w:hAnsi="Arial Narrow"/>
              </w:rPr>
              <w:t xml:space="preserve">, audio/video i </w:t>
            </w:r>
            <w:proofErr w:type="spellStart"/>
            <w:r w:rsidR="00034167" w:rsidRPr="008F00DB">
              <w:rPr>
                <w:rFonts w:ascii="Arial Narrow" w:hAnsi="Arial Narrow"/>
              </w:rPr>
              <w:t>digitalnih</w:t>
            </w:r>
            <w:proofErr w:type="spellEnd"/>
            <w:r w:rsidR="00034167" w:rsidRPr="008F00DB">
              <w:rPr>
                <w:rFonts w:ascii="Arial Narrow" w:hAnsi="Arial Narrow"/>
              </w:rPr>
              <w:t xml:space="preserve"> </w:t>
            </w:r>
            <w:proofErr w:type="spellStart"/>
            <w:r w:rsidR="00034167" w:rsidRPr="008F00DB">
              <w:rPr>
                <w:rFonts w:ascii="Arial Narrow" w:hAnsi="Arial Narrow"/>
              </w:rPr>
              <w:t>informacija</w:t>
            </w:r>
            <w:proofErr w:type="spellEnd"/>
            <w:r w:rsidR="00034167" w:rsidRPr="008F00DB">
              <w:rPr>
                <w:rFonts w:ascii="Arial Narrow" w:hAnsi="Arial Narrow"/>
              </w:rPr>
              <w:t xml:space="preserve">; </w:t>
            </w:r>
            <w:proofErr w:type="spellStart"/>
            <w:r w:rsidR="00034167" w:rsidRPr="008F00DB">
              <w:rPr>
                <w:rFonts w:ascii="Arial Narrow" w:hAnsi="Arial Narrow"/>
              </w:rPr>
              <w:t>poštovanje</w:t>
            </w:r>
            <w:proofErr w:type="spellEnd"/>
            <w:r w:rsidR="00034167" w:rsidRPr="008F00DB">
              <w:rPr>
                <w:rFonts w:ascii="Arial Narrow" w:hAnsi="Arial Narrow"/>
              </w:rPr>
              <w:t xml:space="preserve"> </w:t>
            </w:r>
            <w:proofErr w:type="spellStart"/>
            <w:r w:rsidR="00034167" w:rsidRPr="008F00DB">
              <w:rPr>
                <w:rFonts w:ascii="Arial Narrow" w:hAnsi="Arial Narrow"/>
              </w:rPr>
              <w:t>pravila</w:t>
            </w:r>
            <w:proofErr w:type="spellEnd"/>
            <w:r w:rsidR="00034167" w:rsidRPr="008F00DB">
              <w:rPr>
                <w:rFonts w:ascii="Arial Narrow" w:hAnsi="Arial Narrow"/>
              </w:rPr>
              <w:t xml:space="preserve"> i </w:t>
            </w:r>
            <w:proofErr w:type="spellStart"/>
            <w:r w:rsidR="00034167" w:rsidRPr="008F00DB">
              <w:rPr>
                <w:rFonts w:ascii="Arial Narrow" w:hAnsi="Arial Narrow"/>
              </w:rPr>
              <w:t>preporuka</w:t>
            </w:r>
            <w:proofErr w:type="spellEnd"/>
            <w:r w:rsidR="00034167" w:rsidRPr="008F00DB">
              <w:rPr>
                <w:rFonts w:ascii="Arial Narrow" w:hAnsi="Arial Narrow"/>
              </w:rPr>
              <w:t xml:space="preserve"> </w:t>
            </w:r>
            <w:proofErr w:type="spellStart"/>
            <w:r w:rsidR="00034167" w:rsidRPr="008F00DB">
              <w:rPr>
                <w:rFonts w:ascii="Arial Narrow" w:hAnsi="Arial Narrow"/>
              </w:rPr>
              <w:t>prilikom</w:t>
            </w:r>
            <w:proofErr w:type="spellEnd"/>
            <w:r w:rsidR="00034167" w:rsidRPr="008F00DB">
              <w:rPr>
                <w:rFonts w:ascii="Arial Narrow" w:hAnsi="Arial Narrow"/>
              </w:rPr>
              <w:t xml:space="preserve"> </w:t>
            </w:r>
            <w:proofErr w:type="spellStart"/>
            <w:r w:rsidR="00034167" w:rsidRPr="008F00DB">
              <w:rPr>
                <w:rFonts w:ascii="Arial Narrow" w:hAnsi="Arial Narrow"/>
              </w:rPr>
              <w:t>prezentovanja</w:t>
            </w:r>
            <w:proofErr w:type="spellEnd"/>
            <w:r w:rsidR="00034167" w:rsidRPr="008F00DB">
              <w:rPr>
                <w:rFonts w:ascii="Arial Narrow" w:hAnsi="Arial Narrow"/>
              </w:rPr>
              <w:t xml:space="preserve"> </w:t>
            </w:r>
            <w:proofErr w:type="spellStart"/>
            <w:r w:rsidR="00034167" w:rsidRPr="008F00DB">
              <w:rPr>
                <w:rFonts w:ascii="Arial Narrow" w:hAnsi="Arial Narrow"/>
              </w:rPr>
              <w:t>zadate</w:t>
            </w:r>
            <w:proofErr w:type="spellEnd"/>
            <w:r w:rsidR="00034167" w:rsidRPr="008F00DB">
              <w:rPr>
                <w:rFonts w:ascii="Arial Narrow" w:hAnsi="Arial Narrow"/>
              </w:rPr>
              <w:t xml:space="preserve"> </w:t>
            </w:r>
            <w:proofErr w:type="spellStart"/>
            <w:r w:rsidR="00034167" w:rsidRPr="008F00DB">
              <w:rPr>
                <w:rFonts w:ascii="Arial Narrow" w:hAnsi="Arial Narrow"/>
              </w:rPr>
              <w:t>teme</w:t>
            </w:r>
            <w:proofErr w:type="spellEnd"/>
            <w:r w:rsidR="00034167" w:rsidRPr="008F00DB">
              <w:rPr>
                <w:rFonts w:ascii="Arial Narrow" w:hAnsi="Arial Narrow"/>
              </w:rPr>
              <w:t xml:space="preserve"> i dr</w:t>
            </w:r>
            <w:r w:rsidR="00123925">
              <w:rPr>
                <w:rFonts w:ascii="Arial Narrow" w:hAnsi="Arial Narrow"/>
              </w:rPr>
              <w:t xml:space="preserve">. </w:t>
            </w:r>
            <w:proofErr w:type="spellStart"/>
            <w:r w:rsidR="00123925">
              <w:rPr>
                <w:rFonts w:ascii="Arial Narrow" w:hAnsi="Arial Narrow"/>
              </w:rPr>
              <w:t>R</w:t>
            </w:r>
            <w:r w:rsidR="00034167" w:rsidRPr="00123925">
              <w:rPr>
                <w:rFonts w:ascii="Arial Narrow" w:hAnsi="Arial Narrow"/>
              </w:rPr>
              <w:t>azumijevanje</w:t>
            </w:r>
            <w:proofErr w:type="spellEnd"/>
            <w:r w:rsidR="00034167" w:rsidRPr="00123925">
              <w:rPr>
                <w:rFonts w:ascii="Arial Narrow" w:hAnsi="Arial Narrow"/>
              </w:rPr>
              <w:t xml:space="preserve"> </w:t>
            </w:r>
            <w:proofErr w:type="spellStart"/>
            <w:r w:rsidR="00034167" w:rsidRPr="00123925">
              <w:rPr>
                <w:rFonts w:ascii="Arial Narrow" w:hAnsi="Arial Narrow"/>
              </w:rPr>
              <w:t>stručne</w:t>
            </w:r>
            <w:proofErr w:type="spellEnd"/>
            <w:r w:rsidR="00034167" w:rsidRPr="00123925">
              <w:rPr>
                <w:rFonts w:ascii="Arial Narrow" w:hAnsi="Arial Narrow"/>
              </w:rPr>
              <w:t xml:space="preserve"> </w:t>
            </w:r>
            <w:proofErr w:type="spellStart"/>
            <w:r w:rsidR="00034167" w:rsidRPr="00123925">
              <w:rPr>
                <w:rFonts w:ascii="Arial Narrow" w:hAnsi="Arial Narrow"/>
              </w:rPr>
              <w:t>terminologije</w:t>
            </w:r>
            <w:proofErr w:type="spellEnd"/>
            <w:r w:rsidR="00034167" w:rsidRPr="00123925">
              <w:rPr>
                <w:rFonts w:ascii="Arial Narrow" w:hAnsi="Arial Narrow"/>
              </w:rPr>
              <w:t xml:space="preserve"> u </w:t>
            </w:r>
            <w:proofErr w:type="spellStart"/>
            <w:r w:rsidR="00034167" w:rsidRPr="00123925">
              <w:rPr>
                <w:rFonts w:ascii="Arial Narrow" w:hAnsi="Arial Narrow"/>
              </w:rPr>
              <w:t>vidu</w:t>
            </w:r>
            <w:proofErr w:type="spellEnd"/>
            <w:r w:rsidR="00034167" w:rsidRPr="00123925">
              <w:rPr>
                <w:rFonts w:ascii="Arial Narrow" w:hAnsi="Arial Narrow"/>
              </w:rPr>
              <w:t xml:space="preserve"> </w:t>
            </w:r>
            <w:proofErr w:type="spellStart"/>
            <w:r w:rsidR="00034167" w:rsidRPr="00123925">
              <w:rPr>
                <w:rFonts w:ascii="Arial Narrow" w:hAnsi="Arial Narrow"/>
              </w:rPr>
              <w:t>korišćenja</w:t>
            </w:r>
            <w:proofErr w:type="spellEnd"/>
            <w:r w:rsidR="00034167" w:rsidRPr="00123925">
              <w:rPr>
                <w:rFonts w:ascii="Arial Narrow" w:hAnsi="Arial Narrow"/>
              </w:rPr>
              <w:t xml:space="preserve"> </w:t>
            </w:r>
            <w:proofErr w:type="spellStart"/>
            <w:r w:rsidR="00034167" w:rsidRPr="00123925">
              <w:rPr>
                <w:rFonts w:ascii="Arial Narrow" w:hAnsi="Arial Narrow"/>
              </w:rPr>
              <w:t>tehničke</w:t>
            </w:r>
            <w:proofErr w:type="spellEnd"/>
            <w:r w:rsidR="00034167" w:rsidRPr="00123925">
              <w:rPr>
                <w:rFonts w:ascii="Arial Narrow" w:hAnsi="Arial Narrow"/>
              </w:rPr>
              <w:t xml:space="preserve"> </w:t>
            </w:r>
            <w:proofErr w:type="spellStart"/>
            <w:r w:rsidR="00034167" w:rsidRPr="00123925">
              <w:rPr>
                <w:rFonts w:ascii="Arial Narrow" w:hAnsi="Arial Narrow"/>
              </w:rPr>
              <w:t>dokumentacije</w:t>
            </w:r>
            <w:proofErr w:type="spellEnd"/>
            <w:r w:rsidR="00034167" w:rsidRPr="00123925">
              <w:rPr>
                <w:rFonts w:ascii="Arial Narrow" w:hAnsi="Arial Narrow"/>
              </w:rPr>
              <w:t xml:space="preserve"> i </w:t>
            </w:r>
            <w:proofErr w:type="spellStart"/>
            <w:r w:rsidR="00034167" w:rsidRPr="00123925">
              <w:rPr>
                <w:rFonts w:ascii="Arial Narrow" w:hAnsi="Arial Narrow"/>
              </w:rPr>
              <w:t>uputstava</w:t>
            </w:r>
            <w:proofErr w:type="spellEnd"/>
            <w:r w:rsidR="00034167" w:rsidRPr="00123925">
              <w:rPr>
                <w:rFonts w:ascii="Arial Narrow" w:hAnsi="Arial Narrow"/>
              </w:rPr>
              <w:t xml:space="preserve"> </w:t>
            </w:r>
            <w:proofErr w:type="spellStart"/>
            <w:r w:rsidR="00034167" w:rsidRPr="00123925">
              <w:rPr>
                <w:rFonts w:ascii="Arial Narrow" w:hAnsi="Arial Narrow"/>
              </w:rPr>
              <w:t>proizvođača</w:t>
            </w:r>
            <w:proofErr w:type="spellEnd"/>
            <w:r w:rsidR="00034167" w:rsidRPr="00123925">
              <w:rPr>
                <w:rFonts w:ascii="Arial Narrow" w:hAnsi="Arial Narrow"/>
              </w:rPr>
              <w:t xml:space="preserve"> </w:t>
            </w:r>
            <w:proofErr w:type="spellStart"/>
            <w:r w:rsidR="00034167" w:rsidRPr="00123925">
              <w:rPr>
                <w:rFonts w:ascii="Arial Narrow" w:hAnsi="Arial Narrow"/>
              </w:rPr>
              <w:t>alata</w:t>
            </w:r>
            <w:proofErr w:type="spellEnd"/>
            <w:r w:rsidR="00034167" w:rsidRPr="00123925">
              <w:rPr>
                <w:rFonts w:ascii="Arial Narrow" w:hAnsi="Arial Narrow"/>
              </w:rPr>
              <w:t xml:space="preserve">, </w:t>
            </w:r>
            <w:proofErr w:type="spellStart"/>
            <w:r w:rsidR="00034167" w:rsidRPr="00123925">
              <w:rPr>
                <w:rFonts w:ascii="Arial Narrow" w:hAnsi="Arial Narrow"/>
              </w:rPr>
              <w:t>opreme</w:t>
            </w:r>
            <w:proofErr w:type="spellEnd"/>
            <w:r w:rsidR="00034167" w:rsidRPr="00123925">
              <w:rPr>
                <w:rFonts w:ascii="Arial Narrow" w:hAnsi="Arial Narrow"/>
              </w:rPr>
              <w:t xml:space="preserve"> i </w:t>
            </w:r>
            <w:proofErr w:type="spellStart"/>
            <w:r w:rsidR="00034167" w:rsidRPr="00123925">
              <w:rPr>
                <w:rFonts w:ascii="Arial Narrow" w:hAnsi="Arial Narrow"/>
              </w:rPr>
              <w:t>uređaja</w:t>
            </w:r>
            <w:proofErr w:type="spellEnd"/>
            <w:r w:rsidR="00034167" w:rsidRPr="00123925">
              <w:rPr>
                <w:rFonts w:ascii="Arial Narrow" w:hAnsi="Arial Narrow"/>
              </w:rPr>
              <w:t xml:space="preserve"> </w:t>
            </w:r>
            <w:proofErr w:type="spellStart"/>
            <w:r w:rsidR="00034167" w:rsidRPr="00123925">
              <w:rPr>
                <w:rFonts w:ascii="Arial Narrow" w:hAnsi="Arial Narrow"/>
              </w:rPr>
              <w:t>iz</w:t>
            </w:r>
            <w:proofErr w:type="spellEnd"/>
            <w:r w:rsidR="00034167" w:rsidRPr="00123925">
              <w:rPr>
                <w:rFonts w:ascii="Arial Narrow" w:hAnsi="Arial Narrow"/>
              </w:rPr>
              <w:t xml:space="preserve"> </w:t>
            </w:r>
            <w:proofErr w:type="spellStart"/>
            <w:r w:rsidR="00034167" w:rsidRPr="00123925">
              <w:rPr>
                <w:rFonts w:ascii="Arial Narrow" w:hAnsi="Arial Narrow"/>
              </w:rPr>
              <w:t>oblasti</w:t>
            </w:r>
            <w:proofErr w:type="spellEnd"/>
            <w:r w:rsidR="00034167" w:rsidRPr="00123925">
              <w:rPr>
                <w:rFonts w:ascii="Arial Narrow" w:hAnsi="Arial Narrow"/>
              </w:rPr>
              <w:t xml:space="preserve"> </w:t>
            </w:r>
            <w:proofErr w:type="spellStart"/>
            <w:r w:rsidR="00034167" w:rsidRPr="00123925">
              <w:rPr>
                <w:rFonts w:ascii="Arial Narrow" w:hAnsi="Arial Narrow"/>
              </w:rPr>
              <w:t>proizvodnje</w:t>
            </w:r>
            <w:proofErr w:type="spellEnd"/>
            <w:r w:rsidR="00034167" w:rsidRPr="00123925">
              <w:rPr>
                <w:rFonts w:ascii="Arial Narrow" w:hAnsi="Arial Narrow"/>
              </w:rPr>
              <w:t xml:space="preserve"> </w:t>
            </w:r>
            <w:proofErr w:type="spellStart"/>
            <w:r w:rsidR="00034167" w:rsidRPr="00123925">
              <w:rPr>
                <w:rFonts w:ascii="Arial Narrow" w:hAnsi="Arial Narrow"/>
              </w:rPr>
              <w:t>rezane</w:t>
            </w:r>
            <w:proofErr w:type="spellEnd"/>
            <w:r w:rsidR="00034167" w:rsidRPr="00123925">
              <w:rPr>
                <w:rFonts w:ascii="Arial Narrow" w:hAnsi="Arial Narrow"/>
              </w:rPr>
              <w:t xml:space="preserve"> </w:t>
            </w:r>
            <w:proofErr w:type="spellStart"/>
            <w:r w:rsidR="00034167" w:rsidRPr="00123925">
              <w:rPr>
                <w:rFonts w:ascii="Arial Narrow" w:hAnsi="Arial Narrow"/>
              </w:rPr>
              <w:t>građe</w:t>
            </w:r>
            <w:proofErr w:type="spellEnd"/>
            <w:r w:rsidR="00034167" w:rsidRPr="00123925">
              <w:rPr>
                <w:rFonts w:ascii="Arial Narrow" w:hAnsi="Arial Narrow"/>
              </w:rPr>
              <w:t xml:space="preserve"> </w:t>
            </w:r>
            <w:proofErr w:type="spellStart"/>
            <w:r w:rsidR="00034167" w:rsidRPr="00123925">
              <w:rPr>
                <w:rFonts w:ascii="Arial Narrow" w:hAnsi="Arial Narrow"/>
              </w:rPr>
              <w:t>od</w:t>
            </w:r>
            <w:proofErr w:type="spellEnd"/>
            <w:r w:rsidR="00034167" w:rsidRPr="00123925">
              <w:rPr>
                <w:rFonts w:ascii="Arial Narrow" w:hAnsi="Arial Narrow"/>
              </w:rPr>
              <w:t xml:space="preserve"> </w:t>
            </w:r>
            <w:proofErr w:type="spellStart"/>
            <w:r w:rsidR="00034167" w:rsidRPr="00123925">
              <w:rPr>
                <w:rFonts w:ascii="Arial Narrow" w:hAnsi="Arial Narrow"/>
              </w:rPr>
              <w:t>drveta</w:t>
            </w:r>
            <w:proofErr w:type="spellEnd"/>
            <w:r w:rsidR="00034167" w:rsidRPr="00123925">
              <w:rPr>
                <w:rFonts w:ascii="Arial Narrow" w:hAnsi="Arial Narrow"/>
              </w:rPr>
              <w:t xml:space="preserve">; </w:t>
            </w:r>
            <w:proofErr w:type="spellStart"/>
            <w:r w:rsidR="00034167" w:rsidRPr="00123925">
              <w:rPr>
                <w:rFonts w:ascii="Arial Narrow" w:hAnsi="Arial Narrow"/>
              </w:rPr>
              <w:t>razumijevanje</w:t>
            </w:r>
            <w:proofErr w:type="spellEnd"/>
            <w:r w:rsidR="00034167" w:rsidRPr="00123925">
              <w:rPr>
                <w:rFonts w:ascii="Arial Narrow" w:hAnsi="Arial Narrow"/>
              </w:rPr>
              <w:t xml:space="preserve"> </w:t>
            </w:r>
            <w:proofErr w:type="spellStart"/>
            <w:r w:rsidR="00034167" w:rsidRPr="00123925">
              <w:rPr>
                <w:rFonts w:ascii="Arial Narrow" w:hAnsi="Arial Narrow"/>
              </w:rPr>
              <w:t>stručne</w:t>
            </w:r>
            <w:proofErr w:type="spellEnd"/>
            <w:r w:rsidR="00034167" w:rsidRPr="00123925">
              <w:rPr>
                <w:rFonts w:ascii="Arial Narrow" w:hAnsi="Arial Narrow"/>
              </w:rPr>
              <w:t xml:space="preserve"> </w:t>
            </w:r>
            <w:proofErr w:type="spellStart"/>
            <w:r w:rsidR="00034167" w:rsidRPr="00123925">
              <w:rPr>
                <w:rFonts w:ascii="Arial Narrow" w:hAnsi="Arial Narrow"/>
              </w:rPr>
              <w:t>terminologije</w:t>
            </w:r>
            <w:proofErr w:type="spellEnd"/>
            <w:r w:rsidR="00034167" w:rsidRPr="00123925">
              <w:rPr>
                <w:rFonts w:ascii="Arial Narrow" w:hAnsi="Arial Narrow"/>
              </w:rPr>
              <w:t xml:space="preserve"> </w:t>
            </w:r>
            <w:proofErr w:type="spellStart"/>
            <w:r w:rsidR="00034167" w:rsidRPr="00123925">
              <w:rPr>
                <w:rFonts w:ascii="Arial Narrow" w:hAnsi="Arial Narrow"/>
              </w:rPr>
              <w:t>iz</w:t>
            </w:r>
            <w:proofErr w:type="spellEnd"/>
            <w:r w:rsidR="00034167" w:rsidRPr="00123925">
              <w:rPr>
                <w:rFonts w:ascii="Arial Narrow" w:hAnsi="Arial Narrow"/>
              </w:rPr>
              <w:t xml:space="preserve"> </w:t>
            </w:r>
            <w:proofErr w:type="spellStart"/>
            <w:r w:rsidR="00034167" w:rsidRPr="00123925">
              <w:rPr>
                <w:rFonts w:ascii="Arial Narrow" w:hAnsi="Arial Narrow"/>
              </w:rPr>
              <w:t>oblasti</w:t>
            </w:r>
            <w:proofErr w:type="spellEnd"/>
            <w:r w:rsidR="00034167" w:rsidRPr="00123925">
              <w:rPr>
                <w:rFonts w:ascii="Arial Narrow" w:hAnsi="Arial Narrow"/>
              </w:rPr>
              <w:t xml:space="preserve"> </w:t>
            </w:r>
            <w:proofErr w:type="spellStart"/>
            <w:r w:rsidR="00034167" w:rsidRPr="00123925">
              <w:rPr>
                <w:rFonts w:ascii="Arial Narrow" w:hAnsi="Arial Narrow"/>
              </w:rPr>
              <w:t>proizvodnje</w:t>
            </w:r>
            <w:proofErr w:type="spellEnd"/>
            <w:r w:rsidR="00034167" w:rsidRPr="00123925">
              <w:rPr>
                <w:rFonts w:ascii="Arial Narrow" w:hAnsi="Arial Narrow"/>
              </w:rPr>
              <w:t xml:space="preserve"> </w:t>
            </w:r>
            <w:proofErr w:type="spellStart"/>
            <w:r w:rsidR="00034167" w:rsidRPr="00123925">
              <w:rPr>
                <w:rFonts w:ascii="Arial Narrow" w:hAnsi="Arial Narrow"/>
              </w:rPr>
              <w:t>rezane</w:t>
            </w:r>
            <w:proofErr w:type="spellEnd"/>
            <w:r w:rsidR="00034167" w:rsidRPr="00123925">
              <w:rPr>
                <w:rFonts w:ascii="Arial Narrow" w:hAnsi="Arial Narrow"/>
              </w:rPr>
              <w:t xml:space="preserve"> </w:t>
            </w:r>
            <w:proofErr w:type="spellStart"/>
            <w:r w:rsidR="00034167" w:rsidRPr="00123925">
              <w:rPr>
                <w:rFonts w:ascii="Arial Narrow" w:hAnsi="Arial Narrow"/>
              </w:rPr>
              <w:t>građe</w:t>
            </w:r>
            <w:proofErr w:type="spellEnd"/>
            <w:r w:rsidR="00034167" w:rsidRPr="00123925">
              <w:rPr>
                <w:rFonts w:ascii="Arial Narrow" w:hAnsi="Arial Narrow"/>
              </w:rPr>
              <w:t xml:space="preserve"> </w:t>
            </w:r>
            <w:proofErr w:type="spellStart"/>
            <w:r w:rsidR="00034167" w:rsidRPr="00123925">
              <w:rPr>
                <w:rFonts w:ascii="Arial Narrow" w:hAnsi="Arial Narrow"/>
              </w:rPr>
              <w:t>od</w:t>
            </w:r>
            <w:proofErr w:type="spellEnd"/>
            <w:r w:rsidR="00034167" w:rsidRPr="00123925">
              <w:rPr>
                <w:rFonts w:ascii="Arial Narrow" w:hAnsi="Arial Narrow"/>
              </w:rPr>
              <w:t xml:space="preserve"> </w:t>
            </w:r>
            <w:proofErr w:type="spellStart"/>
            <w:r w:rsidR="00034167" w:rsidRPr="00123925">
              <w:rPr>
                <w:rFonts w:ascii="Arial Narrow" w:hAnsi="Arial Narrow"/>
              </w:rPr>
              <w:t>drveta</w:t>
            </w:r>
            <w:proofErr w:type="spellEnd"/>
            <w:r w:rsidR="00034167" w:rsidRPr="00123925">
              <w:rPr>
                <w:rFonts w:ascii="Arial Narrow" w:hAnsi="Arial Narrow"/>
              </w:rPr>
              <w:t xml:space="preserve"> </w:t>
            </w:r>
            <w:proofErr w:type="spellStart"/>
            <w:r w:rsidR="00034167" w:rsidRPr="00123925">
              <w:rPr>
                <w:rFonts w:ascii="Arial Narrow" w:hAnsi="Arial Narrow"/>
              </w:rPr>
              <w:t>prilikom</w:t>
            </w:r>
            <w:proofErr w:type="spellEnd"/>
            <w:r w:rsidR="00034167" w:rsidRPr="00123925">
              <w:rPr>
                <w:rFonts w:ascii="Arial Narrow" w:hAnsi="Arial Narrow"/>
              </w:rPr>
              <w:t xml:space="preserve"> </w:t>
            </w:r>
            <w:proofErr w:type="spellStart"/>
            <w:r w:rsidR="00034167" w:rsidRPr="00123925">
              <w:rPr>
                <w:rFonts w:ascii="Arial Narrow" w:hAnsi="Arial Narrow"/>
              </w:rPr>
              <w:t>istraživanja</w:t>
            </w:r>
            <w:proofErr w:type="spellEnd"/>
            <w:r w:rsidR="00034167" w:rsidRPr="00123925">
              <w:rPr>
                <w:rFonts w:ascii="Arial Narrow" w:hAnsi="Arial Narrow"/>
              </w:rPr>
              <w:t xml:space="preserve"> </w:t>
            </w:r>
            <w:proofErr w:type="spellStart"/>
            <w:r w:rsidR="00034167" w:rsidRPr="00123925">
              <w:rPr>
                <w:rFonts w:ascii="Arial Narrow" w:hAnsi="Arial Narrow"/>
              </w:rPr>
              <w:t>različitih</w:t>
            </w:r>
            <w:proofErr w:type="spellEnd"/>
            <w:r w:rsidR="00034167" w:rsidRPr="00123925">
              <w:rPr>
                <w:rFonts w:ascii="Arial Narrow" w:hAnsi="Arial Narrow"/>
              </w:rPr>
              <w:t xml:space="preserve"> </w:t>
            </w:r>
            <w:proofErr w:type="spellStart"/>
            <w:r w:rsidR="00034167" w:rsidRPr="00123925">
              <w:rPr>
                <w:rFonts w:ascii="Arial Narrow" w:hAnsi="Arial Narrow"/>
              </w:rPr>
              <w:t>stručnih</w:t>
            </w:r>
            <w:proofErr w:type="spellEnd"/>
            <w:r w:rsidR="00034167" w:rsidRPr="00123925">
              <w:rPr>
                <w:rFonts w:ascii="Arial Narrow" w:hAnsi="Arial Narrow"/>
              </w:rPr>
              <w:t xml:space="preserve"> </w:t>
            </w:r>
            <w:proofErr w:type="spellStart"/>
            <w:r w:rsidR="00034167" w:rsidRPr="00123925">
              <w:rPr>
                <w:rFonts w:ascii="Arial Narrow" w:hAnsi="Arial Narrow"/>
              </w:rPr>
              <w:t>tekstova</w:t>
            </w:r>
            <w:proofErr w:type="spellEnd"/>
            <w:r w:rsidR="00034167" w:rsidRPr="00123925">
              <w:rPr>
                <w:rFonts w:ascii="Arial Narrow" w:hAnsi="Arial Narrow"/>
              </w:rPr>
              <w:t xml:space="preserve"> </w:t>
            </w:r>
            <w:proofErr w:type="spellStart"/>
            <w:r w:rsidR="00034167" w:rsidRPr="00123925">
              <w:rPr>
                <w:rFonts w:ascii="Arial Narrow" w:hAnsi="Arial Narrow"/>
              </w:rPr>
              <w:t>na</w:t>
            </w:r>
            <w:proofErr w:type="spellEnd"/>
            <w:r w:rsidR="00034167" w:rsidRPr="00123925">
              <w:rPr>
                <w:rFonts w:ascii="Arial Narrow" w:hAnsi="Arial Narrow"/>
              </w:rPr>
              <w:t xml:space="preserve"> </w:t>
            </w:r>
            <w:proofErr w:type="spellStart"/>
            <w:r w:rsidR="00034167" w:rsidRPr="00123925">
              <w:rPr>
                <w:rFonts w:ascii="Arial Narrow" w:hAnsi="Arial Narrow"/>
              </w:rPr>
              <w:t>Internetu</w:t>
            </w:r>
            <w:proofErr w:type="spellEnd"/>
            <w:r w:rsidR="00034167" w:rsidRPr="00123925">
              <w:rPr>
                <w:rFonts w:ascii="Arial Narrow" w:hAnsi="Arial Narrow"/>
              </w:rPr>
              <w:t xml:space="preserve"> i dr.</w:t>
            </w:r>
          </w:p>
          <w:p w14:paraId="0903DD23" w14:textId="35BB56AA" w:rsidR="00123925" w:rsidRPr="00123925" w:rsidRDefault="006E1032" w:rsidP="007E59D9">
            <w:pPr>
              <w:pStyle w:val="NormalWeb"/>
              <w:shd w:val="clear" w:color="auto" w:fill="FFFFFF"/>
              <w:spacing w:before="0" w:beforeAutospacing="0" w:after="0" w:afterAutospacing="0" w:line="276" w:lineRule="auto"/>
              <w:jc w:val="both"/>
              <w:rPr>
                <w:rFonts w:ascii="Arial Narrow" w:hAnsi="Arial Narrow"/>
                <w:b/>
              </w:rPr>
            </w:pPr>
            <w:r>
              <w:rPr>
                <w:rFonts w:ascii="Arial Narrow" w:hAnsi="Arial Narrow"/>
                <w:b/>
              </w:rPr>
              <w:t>3.2.</w:t>
            </w:r>
            <w:r w:rsidR="00123925" w:rsidRPr="00123925">
              <w:rPr>
                <w:rFonts w:ascii="Arial Narrow" w:hAnsi="Arial Narrow"/>
                <w:b/>
              </w:rPr>
              <w:t xml:space="preserve">Kompetencija </w:t>
            </w:r>
            <w:proofErr w:type="spellStart"/>
            <w:r w:rsidR="00123925" w:rsidRPr="00123925">
              <w:rPr>
                <w:rFonts w:ascii="Arial Narrow" w:hAnsi="Arial Narrow"/>
                <w:b/>
              </w:rPr>
              <w:t>višejezičnosti</w:t>
            </w:r>
            <w:proofErr w:type="spellEnd"/>
            <w:r w:rsidR="00123925" w:rsidRPr="00123925">
              <w:rPr>
                <w:rFonts w:ascii="Arial Narrow" w:hAnsi="Arial Narrow"/>
                <w:b/>
              </w:rPr>
              <w:t xml:space="preserve"> </w:t>
            </w:r>
          </w:p>
          <w:p w14:paraId="1E64E8CE" w14:textId="2C226E03" w:rsidR="00123925" w:rsidRDefault="00123925" w:rsidP="00123925">
            <w:pPr>
              <w:pStyle w:val="NormalWeb"/>
              <w:numPr>
                <w:ilvl w:val="0"/>
                <w:numId w:val="2"/>
              </w:numPr>
              <w:shd w:val="clear" w:color="auto" w:fill="FFFFFF"/>
              <w:spacing w:before="0" w:beforeAutospacing="0" w:after="0" w:afterAutospacing="0" w:line="276" w:lineRule="auto"/>
              <w:jc w:val="both"/>
              <w:rPr>
                <w:rFonts w:ascii="Arial" w:hAnsi="Arial" w:cs="Arial"/>
                <w:b/>
                <w:bCs/>
                <w:color w:val="000000"/>
                <w:sz w:val="22"/>
                <w:szCs w:val="22"/>
                <w:lang w:val="sr-Latn-ME"/>
              </w:rPr>
            </w:pPr>
            <w:r w:rsidRPr="00123925">
              <w:rPr>
                <w:rFonts w:ascii="Arial Narrow" w:hAnsi="Arial Narrow"/>
                <w:noProof/>
                <w:lang w:val="hr-HR" w:eastAsia="en-US"/>
              </w:rPr>
              <w:t>Razumijevanje stručne terminologije u vidu korišćenja tehničke dokumentacije i uputstava proizvođača alata, opreme i uređaja iz oblasti proizvodnje rezane građe od drveta; razumijevanje stručne terminologije iz oblasti proizvodnje rezane građe od drveta prilikom istraživanja različitih stručnih tekstova na Internetu i dr.</w:t>
            </w:r>
          </w:p>
          <w:p w14:paraId="14EB0DFC" w14:textId="5D1C4802" w:rsidR="00512175" w:rsidRPr="006E1032" w:rsidRDefault="0066279A" w:rsidP="006E103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 xml:space="preserve"> </w:t>
            </w:r>
            <w:r w:rsidR="006E1032">
              <w:rPr>
                <w:rFonts w:ascii="Arial" w:hAnsi="Arial" w:cs="Arial"/>
                <w:b/>
                <w:bCs/>
                <w:color w:val="000000"/>
                <w:sz w:val="22"/>
                <w:szCs w:val="22"/>
                <w:lang w:val="sr-Latn-ME"/>
              </w:rPr>
              <w:t>3.3.</w:t>
            </w:r>
            <w:r>
              <w:rPr>
                <w:rFonts w:ascii="Arial" w:hAnsi="Arial" w:cs="Arial"/>
                <w:b/>
                <w:bCs/>
                <w:color w:val="000000"/>
                <w:sz w:val="22"/>
                <w:szCs w:val="22"/>
                <w:lang w:val="sr-Latn-ME"/>
              </w:rPr>
              <w:t>Matematička kompetencija</w:t>
            </w:r>
          </w:p>
          <w:p w14:paraId="2136333C" w14:textId="22F7CEF9" w:rsidR="00512175" w:rsidRDefault="00123925" w:rsidP="00123925">
            <w:pPr>
              <w:pStyle w:val="Default"/>
              <w:numPr>
                <w:ilvl w:val="0"/>
                <w:numId w:val="2"/>
              </w:numPr>
              <w:spacing w:after="14"/>
              <w:rPr>
                <w:color w:val="auto"/>
                <w:sz w:val="22"/>
                <w:szCs w:val="22"/>
              </w:rPr>
            </w:pPr>
            <w:r>
              <w:rPr>
                <w:rFonts w:ascii="Arial Narrow" w:eastAsia="Times New Roman" w:hAnsi="Arial Narrow" w:cs="Times New Roman"/>
                <w:noProof/>
                <w:color w:val="auto"/>
                <w:lang w:val="hr-HR"/>
              </w:rPr>
              <w:t>M</w:t>
            </w:r>
            <w:r w:rsidRPr="00123925">
              <w:rPr>
                <w:rFonts w:ascii="Arial Narrow" w:eastAsia="Times New Roman" w:hAnsi="Arial Narrow" w:cs="Times New Roman"/>
                <w:noProof/>
                <w:color w:val="auto"/>
                <w:lang w:val="hr-HR"/>
              </w:rPr>
              <w:t>jerenje dužine, širine i debljine okrajčene i neokrajčene rezane drvene građe kao i izračunavanje zapremine korišćenjem tablica i formula i dr.</w:t>
            </w:r>
          </w:p>
          <w:p w14:paraId="12D21323" w14:textId="77777777" w:rsidR="003524E8" w:rsidRDefault="003524E8"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p w14:paraId="20EDE30A" w14:textId="21035FBA" w:rsidR="00123925" w:rsidRDefault="0066279A"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3.4. Digitalna kompetencija</w:t>
            </w:r>
          </w:p>
          <w:p w14:paraId="530E77CC" w14:textId="77777777" w:rsidR="00123925" w:rsidRPr="00123925" w:rsidRDefault="00123925" w:rsidP="00123925">
            <w:pPr>
              <w:pStyle w:val="NormalWeb"/>
              <w:numPr>
                <w:ilvl w:val="0"/>
                <w:numId w:val="2"/>
              </w:numPr>
              <w:shd w:val="clear" w:color="auto" w:fill="FFFFFF"/>
              <w:spacing w:before="0" w:beforeAutospacing="0" w:after="0" w:afterAutospacing="0" w:line="276" w:lineRule="auto"/>
              <w:jc w:val="both"/>
              <w:rPr>
                <w:rFonts w:ascii="Arial" w:hAnsi="Arial" w:cs="Arial"/>
                <w:b/>
                <w:bCs/>
                <w:color w:val="000000"/>
                <w:sz w:val="22"/>
                <w:szCs w:val="22"/>
                <w:lang w:val="sr-Latn-ME"/>
              </w:rPr>
            </w:pPr>
            <w:r w:rsidRPr="00123925">
              <w:rPr>
                <w:rFonts w:ascii="Arial Narrow" w:hAnsi="Arial Narrow"/>
                <w:noProof/>
                <w:lang w:val="hr-HR" w:eastAsia="en-US"/>
              </w:rPr>
              <w:t>Korišćenje informaciono-komunikacionih tehnologija radi pretrage, prikupljanja i upotrebe podataka  iz oblasti proizvodnje rezane građe od drveta, prepoznavanjem relevantnih stručnih tekstova i video zapisa; razvijanje svijesti o značaju elektronskog učenja kroz različite vidove online nastave i interakcije; korišćenje foruma i društvenih mreža, u cilju razmjene stručnih informacija, poštovanjem pravila bezbjednosti i etike prilikom korišćenja Interneta i dr.</w:t>
            </w:r>
          </w:p>
          <w:p w14:paraId="6130D3D9" w14:textId="77777777" w:rsidR="006206DA" w:rsidRDefault="006206DA" w:rsidP="006E1032">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3.5. Preduzetnička kompetencija</w:t>
            </w:r>
          </w:p>
          <w:p w14:paraId="5850EE8C" w14:textId="64E948CE" w:rsidR="00512175" w:rsidRPr="006E1032" w:rsidRDefault="00E54479" w:rsidP="006206DA">
            <w:pPr>
              <w:pStyle w:val="NormalWeb"/>
              <w:shd w:val="clear" w:color="auto" w:fill="FFFFFF"/>
              <w:spacing w:before="0" w:beforeAutospacing="0" w:after="0" w:afterAutospacing="0" w:line="276" w:lineRule="auto"/>
              <w:rPr>
                <w:rFonts w:ascii="Arial" w:hAnsi="Arial" w:cs="Arial"/>
                <w:b/>
                <w:bCs/>
                <w:color w:val="000000"/>
                <w:sz w:val="22"/>
                <w:szCs w:val="22"/>
                <w:lang w:val="sr-Latn-ME"/>
              </w:rPr>
            </w:pPr>
            <w:r>
              <w:rPr>
                <w:rFonts w:ascii="Arial Narrow" w:hAnsi="Arial Narrow"/>
                <w:noProof/>
                <w:lang w:val="hr-HR"/>
              </w:rPr>
              <w:t xml:space="preserve">-  </w:t>
            </w:r>
            <w:r w:rsidR="006206DA">
              <w:rPr>
                <w:rFonts w:ascii="Arial Narrow" w:hAnsi="Arial Narrow"/>
                <w:noProof/>
                <w:lang w:val="hr-HR"/>
              </w:rPr>
              <w:t>R</w:t>
            </w:r>
            <w:r w:rsidR="006E1032" w:rsidRPr="006E1032">
              <w:rPr>
                <w:rFonts w:ascii="Arial Narrow" w:hAnsi="Arial Narrow"/>
                <w:noProof/>
                <w:lang w:val="hr-HR"/>
              </w:rPr>
              <w:t>azvijanje sposobnosti davanja inicijative i pravilnog određivanja prioriteta prilikom rješavanja problema; razvijanje kreativnosti, kao i vještina planiranja i upravljanja vremenom prilikom rješavanja različitih zadataka, samostalno ili u timu, kroz izradu i upravljanje projektima iz stručne ili društveno odgovorne oblasti; planiranje i organizacija resursa i materijala za izvođenje praktičnih zadataka i</w:t>
            </w:r>
            <w:r w:rsidR="006E1032">
              <w:rPr>
                <w:rFonts w:ascii="Arial Narrow" w:hAnsi="Arial Narrow"/>
                <w:noProof/>
                <w:lang w:val="hr-HR"/>
              </w:rPr>
              <w:t xml:space="preserve"> dr.</w:t>
            </w:r>
          </w:p>
          <w:p w14:paraId="1873FAF5" w14:textId="77777777" w:rsidR="00512175" w:rsidRDefault="00512175" w:rsidP="00512175">
            <w:pPr>
              <w:pStyle w:val="Default"/>
            </w:pPr>
          </w:p>
          <w:p w14:paraId="5FE8ACF0" w14:textId="77777777" w:rsidR="006E1032" w:rsidRDefault="006E1032" w:rsidP="00512175">
            <w:pPr>
              <w:pStyle w:val="Default"/>
              <w:rPr>
                <w:b/>
                <w:sz w:val="22"/>
                <w:szCs w:val="22"/>
              </w:rPr>
            </w:pPr>
            <w:r w:rsidRPr="006E1032">
              <w:rPr>
                <w:b/>
                <w:sz w:val="22"/>
                <w:szCs w:val="22"/>
              </w:rPr>
              <w:t>3.5.</w:t>
            </w:r>
            <w:r w:rsidR="00512175" w:rsidRPr="006E1032">
              <w:rPr>
                <w:b/>
                <w:sz w:val="22"/>
                <w:szCs w:val="22"/>
              </w:rPr>
              <w:t>Građanska kompetencija</w:t>
            </w:r>
          </w:p>
          <w:p w14:paraId="346F4D31" w14:textId="1EF4FB72" w:rsidR="00512175" w:rsidRPr="006206DA" w:rsidRDefault="006E1032" w:rsidP="006206DA">
            <w:pPr>
              <w:pStyle w:val="NormalWeb"/>
              <w:shd w:val="clear" w:color="auto" w:fill="FFFFFF"/>
              <w:spacing w:before="0" w:beforeAutospacing="0" w:after="0" w:afterAutospacing="0" w:line="276" w:lineRule="auto"/>
              <w:rPr>
                <w:rFonts w:ascii="Arial Narrow" w:hAnsi="Arial Narrow"/>
                <w:b/>
                <w:sz w:val="22"/>
                <w:szCs w:val="22"/>
              </w:rPr>
            </w:pPr>
            <w:r>
              <w:rPr>
                <w:b/>
                <w:sz w:val="22"/>
                <w:szCs w:val="22"/>
              </w:rPr>
              <w:lastRenderedPageBreak/>
              <w:t xml:space="preserve">- </w:t>
            </w:r>
            <w:r w:rsidR="006206DA">
              <w:rPr>
                <w:b/>
                <w:sz w:val="22"/>
                <w:szCs w:val="22"/>
              </w:rPr>
              <w:t xml:space="preserve"> </w:t>
            </w:r>
            <w:r w:rsidR="006206DA" w:rsidRPr="006206DA">
              <w:rPr>
                <w:rFonts w:ascii="Arial Narrow" w:hAnsi="Arial Narrow"/>
                <w:noProof/>
                <w:lang w:val="hr-HR"/>
              </w:rPr>
              <w:t>A</w:t>
            </w:r>
            <w:r w:rsidR="00512175" w:rsidRPr="006206DA">
              <w:rPr>
                <w:rFonts w:ascii="Arial Narrow" w:hAnsi="Arial Narrow"/>
                <w:noProof/>
                <w:lang w:val="hr-HR"/>
              </w:rPr>
              <w:t>ngažovanje</w:t>
            </w:r>
            <w:r w:rsidR="00512175" w:rsidRPr="006206DA">
              <w:rPr>
                <w:rFonts w:ascii="Arial Narrow" w:hAnsi="Arial Narrow"/>
                <w:sz w:val="22"/>
                <w:szCs w:val="22"/>
              </w:rPr>
              <w:t xml:space="preserve"> u </w:t>
            </w:r>
            <w:proofErr w:type="spellStart"/>
            <w:r w:rsidR="00512175" w:rsidRPr="006206DA">
              <w:rPr>
                <w:rFonts w:ascii="Arial Narrow" w:hAnsi="Arial Narrow"/>
                <w:sz w:val="22"/>
                <w:szCs w:val="22"/>
              </w:rPr>
              <w:t>zajedničkom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ili</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javnom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interesu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kroz</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različite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društveno</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odgovorne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aktivnosti</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poštovanje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prava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jednakosti</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slobode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izražavanja</w:t>
            </w:r>
            <w:proofErr w:type="spellEnd"/>
            <w:r w:rsidR="00512175" w:rsidRPr="006206DA">
              <w:rPr>
                <w:rFonts w:ascii="Arial Narrow" w:hAnsi="Arial Narrow"/>
                <w:sz w:val="22"/>
                <w:szCs w:val="22"/>
              </w:rPr>
              <w:t xml:space="preserve"> i </w:t>
            </w:r>
            <w:proofErr w:type="spellStart"/>
            <w:r w:rsidR="00512175" w:rsidRPr="006206DA">
              <w:rPr>
                <w:rFonts w:ascii="Arial Narrow" w:hAnsi="Arial Narrow"/>
                <w:sz w:val="22"/>
                <w:szCs w:val="22"/>
              </w:rPr>
              <w:t>mišljenja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kroz</w:t>
            </w:r>
            <w:proofErr w:type="spellEnd"/>
            <w:r w:rsidR="00512175" w:rsidRPr="006206DA">
              <w:rPr>
                <w:rFonts w:ascii="Arial Narrow" w:hAnsi="Arial Narrow"/>
                <w:sz w:val="22"/>
                <w:szCs w:val="22"/>
              </w:rPr>
              <w:t xml:space="preserve"> debate, </w:t>
            </w:r>
            <w:proofErr w:type="spellStart"/>
            <w:r w:rsidR="00512175" w:rsidRPr="006206DA">
              <w:rPr>
                <w:rFonts w:ascii="Arial Narrow" w:hAnsi="Arial Narrow"/>
                <w:sz w:val="22"/>
                <w:szCs w:val="22"/>
              </w:rPr>
              <w:t>diskusije</w:t>
            </w:r>
            <w:proofErr w:type="spellEnd"/>
            <w:r w:rsidR="00512175" w:rsidRPr="006206DA">
              <w:rPr>
                <w:rFonts w:ascii="Arial Narrow" w:hAnsi="Arial Narrow"/>
                <w:sz w:val="22"/>
                <w:szCs w:val="22"/>
              </w:rPr>
              <w:t xml:space="preserve"> i </w:t>
            </w:r>
            <w:proofErr w:type="spellStart"/>
            <w:r w:rsidR="00512175" w:rsidRPr="006206DA">
              <w:rPr>
                <w:rFonts w:ascii="Arial Narrow" w:hAnsi="Arial Narrow"/>
                <w:sz w:val="22"/>
                <w:szCs w:val="22"/>
              </w:rPr>
              <w:t>podjelu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na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grupe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razvijanje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svijesti</w:t>
            </w:r>
            <w:proofErr w:type="spellEnd"/>
            <w:r w:rsidR="00512175" w:rsidRPr="006206DA">
              <w:rPr>
                <w:rFonts w:ascii="Arial Narrow" w:hAnsi="Arial Narrow"/>
                <w:sz w:val="22"/>
                <w:szCs w:val="22"/>
              </w:rPr>
              <w:t xml:space="preserve"> o </w:t>
            </w:r>
            <w:proofErr w:type="spellStart"/>
            <w:r w:rsidR="00512175" w:rsidRPr="006206DA">
              <w:rPr>
                <w:rFonts w:ascii="Arial Narrow" w:hAnsi="Arial Narrow"/>
                <w:sz w:val="22"/>
                <w:szCs w:val="22"/>
              </w:rPr>
              <w:t>značaju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savremenih</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događaja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kao</w:t>
            </w:r>
            <w:proofErr w:type="spellEnd"/>
            <w:r w:rsidR="00512175" w:rsidRPr="006206DA">
              <w:rPr>
                <w:rFonts w:ascii="Arial Narrow" w:hAnsi="Arial Narrow"/>
                <w:sz w:val="22"/>
                <w:szCs w:val="22"/>
              </w:rPr>
              <w:t xml:space="preserve"> i </w:t>
            </w:r>
            <w:proofErr w:type="spellStart"/>
            <w:r w:rsidR="00512175" w:rsidRPr="006206DA">
              <w:rPr>
                <w:rFonts w:ascii="Arial Narrow" w:hAnsi="Arial Narrow"/>
                <w:sz w:val="22"/>
                <w:szCs w:val="22"/>
              </w:rPr>
              <w:t>njihovu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povezanost</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sa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istorijskim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razvijanje</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svijesti</w:t>
            </w:r>
            <w:proofErr w:type="spellEnd"/>
            <w:r w:rsidR="00512175" w:rsidRPr="006206DA">
              <w:rPr>
                <w:rFonts w:ascii="Arial Narrow" w:hAnsi="Arial Narrow"/>
                <w:sz w:val="22"/>
                <w:szCs w:val="22"/>
              </w:rPr>
              <w:t xml:space="preserve"> o </w:t>
            </w:r>
            <w:proofErr w:type="spellStart"/>
            <w:r w:rsidR="00512175" w:rsidRPr="006206DA">
              <w:rPr>
                <w:rFonts w:ascii="Arial Narrow" w:hAnsi="Arial Narrow"/>
                <w:sz w:val="22"/>
                <w:szCs w:val="22"/>
              </w:rPr>
              <w:t>značaju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održivog</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razvoja</w:t>
            </w:r>
            <w:proofErr w:type="spellEnd"/>
            <w:r w:rsidR="00512175" w:rsidRPr="006206DA">
              <w:rPr>
                <w:rFonts w:ascii="Arial Narrow" w:hAnsi="Arial Narrow"/>
                <w:sz w:val="22"/>
                <w:szCs w:val="22"/>
              </w:rPr>
              <w:t xml:space="preserve"> i </w:t>
            </w:r>
            <w:proofErr w:type="spellStart"/>
            <w:r w:rsidR="00512175" w:rsidRPr="006206DA">
              <w:rPr>
                <w:rFonts w:ascii="Arial Narrow" w:hAnsi="Arial Narrow"/>
                <w:sz w:val="22"/>
                <w:szCs w:val="22"/>
              </w:rPr>
              <w:t>odgovornog</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ponašanja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prema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prirodi</w:t>
            </w:r>
            <w:proofErr w:type="spellEnd"/>
            <w:r w:rsidR="00512175" w:rsidRPr="006206DA">
              <w:rPr>
                <w:rFonts w:ascii="Arial Narrow" w:hAnsi="Arial Narrow"/>
                <w:sz w:val="22"/>
                <w:szCs w:val="22"/>
              </w:rPr>
              <w:t xml:space="preserve"> i </w:t>
            </w:r>
            <w:proofErr w:type="spellStart"/>
            <w:r w:rsidR="00512175" w:rsidRPr="006206DA">
              <w:rPr>
                <w:rFonts w:ascii="Arial Narrow" w:hAnsi="Arial Narrow"/>
                <w:sz w:val="22"/>
                <w:szCs w:val="22"/>
              </w:rPr>
              <w:t>životnoj</w:t>
            </w:r>
            <w:proofErr w:type="spellEnd"/>
            <w:r w:rsidR="00512175">
              <w:rPr>
                <w:sz w:val="22"/>
                <w:szCs w:val="22"/>
              </w:rPr>
              <w:t xml:space="preserve"> </w:t>
            </w:r>
            <w:proofErr w:type="spellStart"/>
            <w:r w:rsidR="00512175">
              <w:rPr>
                <w:sz w:val="22"/>
                <w:szCs w:val="22"/>
              </w:rPr>
              <w:t>sredini</w:t>
            </w:r>
            <w:proofErr w:type="spellEnd"/>
            <w:r w:rsidR="00512175">
              <w:rPr>
                <w:sz w:val="22"/>
                <w:szCs w:val="22"/>
              </w:rPr>
              <w:t xml:space="preserve">, </w:t>
            </w:r>
            <w:proofErr w:type="spellStart"/>
            <w:r w:rsidR="00512175" w:rsidRPr="006206DA">
              <w:rPr>
                <w:rFonts w:ascii="Arial Narrow" w:hAnsi="Arial Narrow"/>
                <w:sz w:val="22"/>
                <w:szCs w:val="22"/>
              </w:rPr>
              <w:t>racionalnom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primjenom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odgovarajućih</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materijala</w:t>
            </w:r>
            <w:proofErr w:type="spellEnd"/>
            <w:r w:rsidR="00512175" w:rsidRPr="006206DA">
              <w:rPr>
                <w:rFonts w:ascii="Arial Narrow" w:hAnsi="Arial Narrow"/>
                <w:sz w:val="22"/>
                <w:szCs w:val="22"/>
              </w:rPr>
              <w:t xml:space="preserve"> u </w:t>
            </w:r>
            <w:proofErr w:type="spellStart"/>
            <w:r w:rsidR="00512175" w:rsidRPr="006206DA">
              <w:rPr>
                <w:rFonts w:ascii="Arial Narrow" w:hAnsi="Arial Narrow"/>
                <w:sz w:val="22"/>
                <w:szCs w:val="22"/>
              </w:rPr>
              <w:t>radu</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pravilnim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odlaganjem</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otpada</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nakon</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izvedenih</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praktičnih</w:t>
            </w:r>
            <w:proofErr w:type="spellEnd"/>
            <w:r w:rsidR="00512175" w:rsidRPr="006206DA">
              <w:rPr>
                <w:rFonts w:ascii="Arial Narrow" w:hAnsi="Arial Narrow"/>
                <w:sz w:val="22"/>
                <w:szCs w:val="22"/>
              </w:rPr>
              <w:t xml:space="preserve"> </w:t>
            </w:r>
            <w:proofErr w:type="spellStart"/>
            <w:r w:rsidR="00512175" w:rsidRPr="006206DA">
              <w:rPr>
                <w:rFonts w:ascii="Arial Narrow" w:hAnsi="Arial Narrow"/>
                <w:sz w:val="22"/>
                <w:szCs w:val="22"/>
              </w:rPr>
              <w:t>zadataka</w:t>
            </w:r>
            <w:proofErr w:type="spellEnd"/>
            <w:r w:rsidR="00512175" w:rsidRPr="006206DA">
              <w:rPr>
                <w:rFonts w:ascii="Arial Narrow" w:hAnsi="Arial Narrow"/>
                <w:sz w:val="22"/>
                <w:szCs w:val="22"/>
              </w:rPr>
              <w:t xml:space="preserve">; </w:t>
            </w:r>
          </w:p>
          <w:p w14:paraId="00917D22" w14:textId="77777777" w:rsidR="00123925" w:rsidRDefault="00123925" w:rsidP="00512175">
            <w:pPr>
              <w:pStyle w:val="Default"/>
              <w:rPr>
                <w:sz w:val="22"/>
                <w:szCs w:val="22"/>
              </w:rPr>
            </w:pPr>
          </w:p>
          <w:p w14:paraId="445D66C2" w14:textId="28C67F28" w:rsidR="006E1032" w:rsidRDefault="006E1032" w:rsidP="00123925">
            <w:pPr>
              <w:pStyle w:val="Default"/>
              <w:spacing w:after="14"/>
              <w:rPr>
                <w:color w:val="auto"/>
                <w:sz w:val="22"/>
                <w:szCs w:val="22"/>
              </w:rPr>
            </w:pPr>
            <w:r>
              <w:rPr>
                <w:b/>
                <w:color w:val="auto"/>
                <w:sz w:val="22"/>
                <w:szCs w:val="22"/>
              </w:rPr>
              <w:t>3.6.</w:t>
            </w:r>
            <w:r w:rsidR="00123925" w:rsidRPr="00131DD5">
              <w:rPr>
                <w:b/>
                <w:color w:val="auto"/>
                <w:sz w:val="22"/>
                <w:szCs w:val="22"/>
              </w:rPr>
              <w:t>Lična, socijalna i kompetencija učiti kako učiti</w:t>
            </w:r>
            <w:r w:rsidR="00123925">
              <w:rPr>
                <w:color w:val="auto"/>
                <w:sz w:val="22"/>
                <w:szCs w:val="22"/>
              </w:rPr>
              <w:t xml:space="preserve"> </w:t>
            </w:r>
          </w:p>
          <w:p w14:paraId="2D356A0E" w14:textId="197AC414" w:rsidR="00123925" w:rsidRPr="00123925" w:rsidRDefault="00123925" w:rsidP="006E1032">
            <w:pPr>
              <w:pStyle w:val="Default"/>
              <w:numPr>
                <w:ilvl w:val="0"/>
                <w:numId w:val="2"/>
              </w:numPr>
              <w:spacing w:after="14"/>
              <w:rPr>
                <w:color w:val="auto"/>
                <w:sz w:val="22"/>
                <w:szCs w:val="22"/>
              </w:rPr>
            </w:pPr>
            <w:r w:rsidRPr="00123925">
              <w:rPr>
                <w:rFonts w:ascii="Arial Narrow" w:eastAsia="Times New Roman" w:hAnsi="Arial Narrow" w:cs="Times New Roman"/>
                <w:noProof/>
                <w:color w:val="auto"/>
                <w:lang w:val="hr-HR"/>
              </w:rPr>
              <w:t>Razvijanje tehnika samostalnog učenja, kao i učenja u timu kroz vršnjačku edukaciju i diskusiju, izradu domaćih zadataka, seminarskih radova i prezentacija na zadatu temu; razvijanje sposobnosti izražavanja sopstvenog mišljenja učešćem u konstruktivnoj diskusiji sa uvažavanjem drugačijih stavova; razvijanje tolerancije, kulture dijaloga i poštovanja tuđeg integriteta, u skladu sa etičkim pravilima; razvijanje tehnika istraživanja, sistematizovanja i vrednovanja informacija u cilju nadogradnje prethodno stečenih znanja, kao i otkrivanja novih; razvijanje sposobnosti učenja na sopstvenim greškama kroz samoprocjenu i samoevaluaciju</w:t>
            </w:r>
            <w:r>
              <w:rPr>
                <w:rFonts w:ascii="Arial Narrow" w:eastAsia="Times New Roman" w:hAnsi="Arial Narrow" w:cs="Times New Roman"/>
                <w:noProof/>
                <w:color w:val="auto"/>
                <w:lang w:val="hr-HR"/>
              </w:rPr>
              <w:t xml:space="preserve"> ;</w:t>
            </w:r>
            <w:r w:rsidRPr="00123925">
              <w:rPr>
                <w:rFonts w:ascii="Arial Narrow" w:eastAsia="Times New Roman" w:hAnsi="Arial Narrow" w:cs="Times New Roman"/>
                <w:noProof/>
                <w:color w:val="auto"/>
                <w:lang w:val="hr-HR"/>
              </w:rPr>
              <w:t>razvijanje svijesti o značaju vođenja zdravog života i dr.</w:t>
            </w:r>
          </w:p>
          <w:p w14:paraId="52F6B403" w14:textId="6208E21E" w:rsidR="006E1032" w:rsidRDefault="006E1032" w:rsidP="006E1032">
            <w:pPr>
              <w:pStyle w:val="Default"/>
              <w:rPr>
                <w:color w:val="auto"/>
                <w:sz w:val="22"/>
                <w:szCs w:val="22"/>
              </w:rPr>
            </w:pPr>
            <w:r>
              <w:rPr>
                <w:b/>
                <w:color w:val="auto"/>
                <w:sz w:val="22"/>
                <w:szCs w:val="22"/>
              </w:rPr>
              <w:t>3.7.</w:t>
            </w:r>
            <w:r w:rsidR="00123925" w:rsidRPr="00123925">
              <w:rPr>
                <w:b/>
                <w:color w:val="auto"/>
                <w:sz w:val="22"/>
                <w:szCs w:val="22"/>
              </w:rPr>
              <w:t>Građanska kompetencija</w:t>
            </w:r>
            <w:r w:rsidR="00123925">
              <w:rPr>
                <w:color w:val="auto"/>
                <w:sz w:val="22"/>
                <w:szCs w:val="22"/>
              </w:rPr>
              <w:t xml:space="preserve"> </w:t>
            </w:r>
          </w:p>
          <w:p w14:paraId="5901EC11" w14:textId="6A4EA831" w:rsidR="0066279A" w:rsidRPr="006E1032" w:rsidRDefault="006E1032" w:rsidP="006E1032">
            <w:pPr>
              <w:pStyle w:val="Default"/>
              <w:numPr>
                <w:ilvl w:val="0"/>
                <w:numId w:val="2"/>
              </w:numPr>
              <w:rPr>
                <w:color w:val="auto"/>
                <w:sz w:val="22"/>
                <w:szCs w:val="22"/>
              </w:rPr>
            </w:pPr>
            <w:r w:rsidRPr="006E1032">
              <w:rPr>
                <w:rFonts w:ascii="Arial Narrow" w:hAnsi="Arial Narrow"/>
                <w:noProof/>
                <w:lang w:val="hr-HR"/>
              </w:rPr>
              <w:t>Angažovanje u zajedničkom ili javnom interesu kroz različite društveno odgovorne aktivnosti; poštovanje prava, jednakosti, slobode izražavanja i mišljenja kroz debate, diskusije i podjelu na grupe; razvijanje svijesti o značaju održivog razvoja i odgovornog ponašanja prema prirodi i životnoj sredini, raci</w:t>
            </w:r>
            <w:r w:rsidR="006206DA">
              <w:rPr>
                <w:rFonts w:ascii="Arial Narrow" w:hAnsi="Arial Narrow"/>
                <w:noProof/>
                <w:lang w:val="hr-HR"/>
              </w:rPr>
              <w:t>onalnom primjenom odgovarajućih materijala u procesu obrade drveta, pravilnim odlaganjem otpada, čišćenjem uređaja i alata,radnog prostora i skladištenje</w:t>
            </w:r>
            <w:r w:rsidR="00996DE6">
              <w:rPr>
                <w:rFonts w:ascii="Arial Narrow" w:hAnsi="Arial Narrow"/>
                <w:noProof/>
                <w:lang w:val="hr-HR"/>
              </w:rPr>
              <w:t xml:space="preserve"> alata i uređaja nakon izve</w:t>
            </w:r>
            <w:r w:rsidR="006206DA">
              <w:rPr>
                <w:rFonts w:ascii="Arial Narrow" w:hAnsi="Arial Narrow"/>
                <w:noProof/>
                <w:lang w:val="hr-HR"/>
              </w:rPr>
              <w:t>denih praktičnih vježbi poštovanje pravila bezbjednosti i zaštite na radu prilikom izvođenja praktičnih vježbi</w:t>
            </w:r>
            <w:r w:rsidR="00996DE6">
              <w:rPr>
                <w:rFonts w:ascii="Arial Narrow" w:hAnsi="Arial Narrow"/>
                <w:noProof/>
                <w:lang w:val="hr-HR"/>
              </w:rPr>
              <w:t>.</w:t>
            </w:r>
            <w:r w:rsidR="006206DA">
              <w:rPr>
                <w:rFonts w:ascii="Arial Narrow" w:hAnsi="Arial Narrow"/>
                <w:noProof/>
                <w:lang w:val="hr-HR"/>
              </w:rPr>
              <w:t xml:space="preserve"> </w:t>
            </w:r>
          </w:p>
          <w:p w14:paraId="1DDCC24B" w14:textId="3F7FAA00" w:rsidR="00AC2390" w:rsidRPr="000F5B53" w:rsidRDefault="00AC2390"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BA3612" w:rsidRPr="000F5B53" w14:paraId="1F8F28C2" w14:textId="77777777" w:rsidTr="00293FF8">
        <w:tc>
          <w:tcPr>
            <w:tcW w:w="3175" w:type="dxa"/>
            <w:shd w:val="clear" w:color="auto" w:fill="D9D9D9"/>
          </w:tcPr>
          <w:p w14:paraId="2E8FCFC8" w14:textId="39CA2F94"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lastRenderedPageBreak/>
              <w:t>5. Ciljna grupa</w:t>
            </w:r>
          </w:p>
          <w:p w14:paraId="5E22FE87"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51E0BC4D" w14:textId="77777777" w:rsidR="005E1C12" w:rsidRDefault="0066279A"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 xml:space="preserve">Učenici prvog razreda </w:t>
            </w:r>
            <w:r w:rsidR="005E1C12">
              <w:rPr>
                <w:rFonts w:ascii="Arial" w:hAnsi="Arial" w:cs="Arial"/>
                <w:b/>
                <w:bCs/>
                <w:color w:val="000000"/>
                <w:sz w:val="22"/>
                <w:szCs w:val="22"/>
                <w:lang w:val="sr-Latn-ME"/>
              </w:rPr>
              <w:t>,odjeljenja I-6</w:t>
            </w:r>
            <w:r>
              <w:rPr>
                <w:rFonts w:ascii="Arial" w:hAnsi="Arial" w:cs="Arial"/>
                <w:b/>
                <w:bCs/>
                <w:color w:val="000000"/>
                <w:sz w:val="22"/>
                <w:szCs w:val="22"/>
                <w:lang w:val="sr-Latn-ME"/>
              </w:rPr>
              <w:t>,</w:t>
            </w:r>
          </w:p>
          <w:p w14:paraId="7F8B56D5" w14:textId="14C88483" w:rsidR="0066279A" w:rsidRPr="000F5B53" w:rsidRDefault="0066279A"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 xml:space="preserve">Obrazovni program </w:t>
            </w:r>
            <w:r w:rsidR="005E1C12">
              <w:rPr>
                <w:rFonts w:ascii="Arial" w:hAnsi="Arial" w:cs="Arial"/>
                <w:b/>
                <w:bCs/>
                <w:color w:val="000000"/>
                <w:sz w:val="22"/>
                <w:szCs w:val="22"/>
                <w:lang w:val="sr-Latn-ME"/>
              </w:rPr>
              <w:t xml:space="preserve">: </w:t>
            </w:r>
            <w:r>
              <w:rPr>
                <w:rFonts w:ascii="Arial" w:hAnsi="Arial" w:cs="Arial"/>
                <w:b/>
                <w:bCs/>
                <w:color w:val="000000"/>
                <w:sz w:val="22"/>
                <w:szCs w:val="22"/>
                <w:lang w:val="sr-Latn-ME"/>
              </w:rPr>
              <w:t>Operater obrade drveta</w:t>
            </w:r>
            <w:r w:rsidR="003524E8">
              <w:rPr>
                <w:rFonts w:ascii="Arial" w:hAnsi="Arial" w:cs="Arial"/>
                <w:b/>
                <w:bCs/>
                <w:color w:val="000000"/>
                <w:sz w:val="22"/>
                <w:szCs w:val="22"/>
                <w:lang w:val="sr-Latn-ME"/>
              </w:rPr>
              <w:t>,</w:t>
            </w:r>
            <w:r w:rsidR="005E1C12">
              <w:rPr>
                <w:rFonts w:ascii="Arial" w:hAnsi="Arial" w:cs="Arial"/>
                <w:b/>
                <w:bCs/>
                <w:color w:val="000000"/>
                <w:sz w:val="22"/>
                <w:szCs w:val="22"/>
                <w:lang w:val="sr-Latn-ME"/>
              </w:rPr>
              <w:t xml:space="preserve"> nivo-</w:t>
            </w:r>
            <w:r w:rsidR="003524E8">
              <w:rPr>
                <w:rFonts w:ascii="Arial" w:hAnsi="Arial" w:cs="Arial"/>
                <w:b/>
                <w:bCs/>
                <w:color w:val="000000"/>
                <w:sz w:val="22"/>
                <w:szCs w:val="22"/>
                <w:lang w:val="sr-Latn-ME"/>
              </w:rPr>
              <w:t>III .</w:t>
            </w:r>
          </w:p>
        </w:tc>
      </w:tr>
      <w:tr w:rsidR="00BA3612" w:rsidRPr="000F5B53" w14:paraId="2A26F349" w14:textId="77777777" w:rsidTr="00293FF8">
        <w:tc>
          <w:tcPr>
            <w:tcW w:w="3175" w:type="dxa"/>
            <w:shd w:val="clear" w:color="auto" w:fill="D9D9D9"/>
          </w:tcPr>
          <w:p w14:paraId="3EAD5CB9" w14:textId="7441F5C0" w:rsidR="00AC2390" w:rsidRPr="000F5B53" w:rsidRDefault="00BA3612" w:rsidP="0066279A">
            <w:pPr>
              <w:rPr>
                <w:lang w:val="sr-Latn-ME"/>
              </w:rPr>
            </w:pPr>
            <w:r w:rsidRPr="000F5B53">
              <w:rPr>
                <w:lang w:val="sr-Latn-ME"/>
              </w:rPr>
              <w:t>6. Broj časova i vremenski period realizacije</w:t>
            </w:r>
          </w:p>
          <w:p w14:paraId="0113A712" w14:textId="77777777" w:rsidR="00BA3612" w:rsidRPr="000F5B53" w:rsidRDefault="00BA3612" w:rsidP="0066279A">
            <w:pPr>
              <w:rPr>
                <w:lang w:val="sr-Latn-ME"/>
              </w:rPr>
            </w:pPr>
          </w:p>
        </w:tc>
        <w:tc>
          <w:tcPr>
            <w:tcW w:w="6123" w:type="dxa"/>
          </w:tcPr>
          <w:p w14:paraId="69FD0147" w14:textId="4DE1BA59" w:rsidR="00BA3612" w:rsidRPr="000F5B53" w:rsidRDefault="00512175"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Pr>
                <w:rFonts w:ascii="Arial" w:hAnsi="Arial" w:cs="Arial"/>
                <w:b/>
                <w:bCs/>
                <w:color w:val="000000"/>
                <w:sz w:val="22"/>
                <w:szCs w:val="22"/>
                <w:lang w:val="sr-Latn-ME"/>
              </w:rPr>
              <w:t>16 časova 02.11.2020- 07.12.2020 godine</w:t>
            </w:r>
          </w:p>
        </w:tc>
      </w:tr>
      <w:tr w:rsidR="00BA3612" w:rsidRPr="000F5B53" w14:paraId="746C6CBE" w14:textId="77777777" w:rsidTr="00293FF8">
        <w:tc>
          <w:tcPr>
            <w:tcW w:w="3175" w:type="dxa"/>
            <w:shd w:val="clear" w:color="auto" w:fill="D9D9D9"/>
          </w:tcPr>
          <w:p w14:paraId="33500B71" w14:textId="77777777"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t xml:space="preserve">7. Scenario - </w:t>
            </w:r>
            <w:r w:rsidRPr="000F5B53">
              <w:rPr>
                <w:rFonts w:ascii="Arial" w:hAnsi="Arial" w:cs="Arial"/>
                <w:color w:val="000000"/>
                <w:lang w:val="sr-Latn-ME"/>
              </w:rPr>
              <w:t xml:space="preserve">strategije učenja i njihov slijed, iskazan, kroz </w:t>
            </w:r>
            <w:r w:rsidRPr="000F5B53">
              <w:rPr>
                <w:rFonts w:ascii="Arial" w:hAnsi="Arial" w:cs="Arial"/>
                <w:b/>
                <w:bCs/>
                <w:color w:val="000000"/>
                <w:lang w:val="sr-Latn-ME"/>
              </w:rPr>
              <w:t xml:space="preserve"> aktivnosti učenika</w:t>
            </w:r>
          </w:p>
        </w:tc>
        <w:tc>
          <w:tcPr>
            <w:tcW w:w="6123" w:type="dxa"/>
          </w:tcPr>
          <w:p w14:paraId="46DB1B56" w14:textId="77777777" w:rsidR="007D2514" w:rsidRDefault="007D2514" w:rsidP="002A4089">
            <w:pPr>
              <w:widowControl/>
              <w:numPr>
                <w:ilvl w:val="0"/>
                <w:numId w:val="3"/>
              </w:numPr>
              <w:autoSpaceDE/>
              <w:autoSpaceDN/>
              <w:spacing w:after="200" w:line="276" w:lineRule="auto"/>
              <w:rPr>
                <w:rFonts w:ascii="Arial Narrow" w:eastAsia="Arial" w:hAnsi="Arial Narrow" w:cs="Arial"/>
                <w:lang w:val="hr-HR" w:eastAsia="hr-HR" w:bidi="hr-HR"/>
              </w:rPr>
            </w:pPr>
            <w:r w:rsidRPr="007D2514">
              <w:rPr>
                <w:rFonts w:ascii="Arial Narrow" w:eastAsia="Arial" w:hAnsi="Arial Narrow" w:cs="Arial"/>
                <w:lang w:val="hr-HR" w:eastAsia="hr-HR" w:bidi="hr-HR"/>
              </w:rPr>
              <w:t>Stvaranje problemske situacije. U uvodnom dijelu časa nastavnik postavlja problemski zadatak nastojeći da stvori atmosferu radoznalosti, mobiliše pažnju i interesovanja učenika, izazove njihovu misaonu napetost.</w:t>
            </w:r>
          </w:p>
          <w:p w14:paraId="7C6CD9BE" w14:textId="77777777" w:rsidR="002A4089" w:rsidRDefault="007D2514" w:rsidP="002A4089">
            <w:pPr>
              <w:widowControl/>
              <w:numPr>
                <w:ilvl w:val="0"/>
                <w:numId w:val="3"/>
              </w:numPr>
              <w:autoSpaceDE/>
              <w:autoSpaceDN/>
              <w:spacing w:after="200" w:line="276" w:lineRule="auto"/>
              <w:rPr>
                <w:rFonts w:ascii="Arial Narrow" w:eastAsia="Arial" w:hAnsi="Arial Narrow" w:cs="Arial"/>
                <w:lang w:val="hr-HR" w:eastAsia="hr-HR" w:bidi="hr-HR"/>
              </w:rPr>
            </w:pPr>
            <w:r w:rsidRPr="007D2514">
              <w:rPr>
                <w:rFonts w:ascii="Arial Narrow" w:eastAsia="Arial" w:hAnsi="Arial Narrow" w:cs="Arial"/>
                <w:lang w:val="hr-HR" w:eastAsia="hr-HR" w:bidi="hr-HR"/>
              </w:rPr>
              <w:t xml:space="preserve">Rešavanje problema. Glavni dio časa je rješavanje problema. Učenici samostalno, koristeći prethodna znanja i iskustvo, kao i dostupne materijale i internet i aktivno razmišljajući, rješavaju problemski zadatak.S obzirom na trenutnu epidemiološku </w:t>
            </w:r>
            <w:r w:rsidRPr="007D2514">
              <w:rPr>
                <w:rFonts w:ascii="Arial Narrow" w:eastAsia="Arial" w:hAnsi="Arial Narrow" w:cs="Arial"/>
                <w:lang w:val="hr-HR" w:eastAsia="hr-HR" w:bidi="hr-HR"/>
              </w:rPr>
              <w:lastRenderedPageBreak/>
              <w:t xml:space="preserve">situaciju primjeniti individualnioblik rada. Hipoteze su moguća rješenja. Važno je da su hipoteze rezultat razmišljanja učenika. Nastavnik diskretno rukovodi časom iz drugog plana prepuštajući učenicima da budu maksimalno aktivni. Da bi hipoteza bila i rešenje, potrebno ju je obrazložiti i praktičnom primjenom provjeriti (simulacija rada u softveru). </w:t>
            </w:r>
          </w:p>
          <w:p w14:paraId="7AA8D0B5" w14:textId="76EA38B8" w:rsidR="007D2514" w:rsidRPr="007D2514" w:rsidRDefault="007D2514" w:rsidP="002A4089">
            <w:pPr>
              <w:widowControl/>
              <w:numPr>
                <w:ilvl w:val="0"/>
                <w:numId w:val="3"/>
              </w:numPr>
              <w:autoSpaceDE/>
              <w:autoSpaceDN/>
              <w:spacing w:after="200" w:line="276" w:lineRule="auto"/>
              <w:rPr>
                <w:rFonts w:ascii="Arial Narrow" w:eastAsia="Arial" w:hAnsi="Arial Narrow" w:cs="Arial"/>
                <w:lang w:val="hr-HR" w:eastAsia="hr-HR" w:bidi="hr-HR"/>
              </w:rPr>
            </w:pPr>
            <w:r w:rsidRPr="007D2514">
              <w:rPr>
                <w:rFonts w:ascii="Arial Narrow" w:eastAsia="Arial" w:hAnsi="Arial Narrow" w:cs="Arial"/>
                <w:lang w:val="hr-HR" w:eastAsia="hr-HR" w:bidi="hr-HR"/>
              </w:rPr>
              <w:t>Faze: identifikuju problem; analiziraju problem; izrade početno rješenje; testiraju rješenje; prilagode i poboljšaju</w:t>
            </w:r>
          </w:p>
          <w:p w14:paraId="6849B1BB" w14:textId="77777777" w:rsidR="00453055" w:rsidRDefault="007D2514" w:rsidP="002A4089">
            <w:pPr>
              <w:widowControl/>
              <w:numPr>
                <w:ilvl w:val="0"/>
                <w:numId w:val="3"/>
              </w:numPr>
              <w:autoSpaceDE/>
              <w:autoSpaceDN/>
              <w:spacing w:after="200" w:line="276" w:lineRule="auto"/>
              <w:rPr>
                <w:rFonts w:ascii="Arial Narrow" w:eastAsia="Arial" w:hAnsi="Arial Narrow" w:cs="Arial"/>
                <w:lang w:val="hr-HR" w:eastAsia="hr-HR" w:bidi="hr-HR"/>
              </w:rPr>
            </w:pPr>
            <w:r w:rsidRPr="00705CF8">
              <w:rPr>
                <w:rFonts w:ascii="Arial Narrow" w:eastAsia="Arial" w:hAnsi="Arial Narrow" w:cs="Arial"/>
                <w:lang w:val="hr-HR" w:eastAsia="hr-HR" w:bidi="hr-HR"/>
              </w:rPr>
              <w:t>Prezentovanje. Učenici prezentuju svoja rješenja. Odgovaraju na pitanja učenika i nastavnika.</w:t>
            </w:r>
          </w:p>
          <w:p w14:paraId="4A8E97D6" w14:textId="0F915CCC" w:rsidR="007D2514" w:rsidRDefault="007D2514" w:rsidP="002A4089">
            <w:pPr>
              <w:widowControl/>
              <w:numPr>
                <w:ilvl w:val="0"/>
                <w:numId w:val="3"/>
              </w:numPr>
              <w:autoSpaceDE/>
              <w:autoSpaceDN/>
              <w:spacing w:after="200" w:line="276" w:lineRule="auto"/>
              <w:rPr>
                <w:rFonts w:ascii="Arial Narrow" w:eastAsia="Arial" w:hAnsi="Arial Narrow" w:cs="Arial"/>
                <w:lang w:val="hr-HR" w:eastAsia="hr-HR" w:bidi="hr-HR"/>
              </w:rPr>
            </w:pPr>
            <w:r w:rsidRPr="00705CF8">
              <w:rPr>
                <w:rFonts w:ascii="Arial Narrow" w:eastAsia="Arial" w:hAnsi="Arial Narrow" w:cs="Arial"/>
                <w:lang w:val="hr-HR" w:eastAsia="hr-HR" w:bidi="hr-HR"/>
              </w:rPr>
              <w:t xml:space="preserve"> Prilagođavaju</w:t>
            </w:r>
            <w:r w:rsidR="00453055">
              <w:rPr>
                <w:rFonts w:ascii="Arial Narrow" w:eastAsia="Arial" w:hAnsi="Arial Narrow" w:cs="Arial"/>
                <w:lang w:val="hr-HR" w:eastAsia="hr-HR" w:bidi="hr-HR"/>
              </w:rPr>
              <w:t xml:space="preserve"> </w:t>
            </w:r>
            <w:r w:rsidRPr="00705CF8">
              <w:rPr>
                <w:rFonts w:ascii="Arial Narrow" w:eastAsia="Arial" w:hAnsi="Arial Narrow" w:cs="Arial"/>
                <w:lang w:val="hr-HR" w:eastAsia="hr-HR" w:bidi="hr-HR"/>
              </w:rPr>
              <w:t>rješenje</w:t>
            </w:r>
            <w:r w:rsidR="00453055">
              <w:rPr>
                <w:rFonts w:ascii="Arial Narrow" w:eastAsia="Arial" w:hAnsi="Arial Narrow" w:cs="Arial"/>
                <w:lang w:val="hr-HR" w:eastAsia="hr-HR" w:bidi="hr-HR"/>
              </w:rPr>
              <w:t xml:space="preserve"> </w:t>
            </w:r>
            <w:r w:rsidRPr="00705CF8">
              <w:rPr>
                <w:rFonts w:ascii="Arial Narrow" w:eastAsia="Arial" w:hAnsi="Arial Narrow" w:cs="Arial"/>
                <w:lang w:val="hr-HR" w:eastAsia="hr-HR" w:bidi="hr-HR"/>
              </w:rPr>
              <w:t>postavljenim</w:t>
            </w:r>
            <w:r w:rsidR="00453055">
              <w:rPr>
                <w:rFonts w:ascii="Arial Narrow" w:eastAsia="Arial" w:hAnsi="Arial Narrow" w:cs="Arial"/>
                <w:lang w:val="hr-HR" w:eastAsia="hr-HR" w:bidi="hr-HR"/>
              </w:rPr>
              <w:t xml:space="preserve"> </w:t>
            </w:r>
            <w:r w:rsidRPr="00705CF8">
              <w:rPr>
                <w:rFonts w:ascii="Arial Narrow" w:eastAsia="Arial" w:hAnsi="Arial Narrow" w:cs="Arial"/>
                <w:lang w:val="hr-HR" w:eastAsia="hr-HR" w:bidi="hr-HR"/>
              </w:rPr>
              <w:t>dopunskim</w:t>
            </w:r>
            <w:r w:rsidR="00453055">
              <w:rPr>
                <w:rFonts w:ascii="Arial Narrow" w:eastAsia="Arial" w:hAnsi="Arial Narrow" w:cs="Arial"/>
                <w:lang w:val="hr-HR" w:eastAsia="hr-HR" w:bidi="hr-HR"/>
              </w:rPr>
              <w:t xml:space="preserve"> </w:t>
            </w:r>
            <w:r w:rsidRPr="00705CF8">
              <w:rPr>
                <w:rFonts w:ascii="Arial Narrow" w:eastAsia="Arial" w:hAnsi="Arial Narrow" w:cs="Arial"/>
                <w:lang w:val="hr-HR" w:eastAsia="hr-HR" w:bidi="hr-HR"/>
              </w:rPr>
              <w:t>zahtjevima od strane nastavnika</w:t>
            </w:r>
          </w:p>
          <w:p w14:paraId="4C800714" w14:textId="77777777" w:rsidR="002A4089" w:rsidRPr="002A4089" w:rsidRDefault="002A4089" w:rsidP="002A4089">
            <w:pPr>
              <w:pStyle w:val="ListParagraph"/>
              <w:numPr>
                <w:ilvl w:val="0"/>
                <w:numId w:val="3"/>
              </w:numPr>
              <w:spacing w:before="20" w:after="20"/>
              <w:rPr>
                <w:rStyle w:val="Style18"/>
                <w:color w:val="auto"/>
                <w:szCs w:val="22"/>
                <w:lang w:val="sr-Latn-CS"/>
              </w:rPr>
            </w:pPr>
            <w:r>
              <w:rPr>
                <w:rStyle w:val="Style18"/>
              </w:rPr>
              <w:t>Učenička prezentacija  o podužnom  rezanju(krajčenju) , obilježavanju  i poprečnom rezanju (prerezivanju) kod četinara i lišćara</w:t>
            </w:r>
          </w:p>
          <w:p w14:paraId="2FDE13B2" w14:textId="77777777" w:rsidR="002A4089" w:rsidRPr="00652086" w:rsidRDefault="002A4089" w:rsidP="002A4089">
            <w:pPr>
              <w:pStyle w:val="ListParagraph"/>
              <w:numPr>
                <w:ilvl w:val="0"/>
                <w:numId w:val="3"/>
              </w:numPr>
              <w:spacing w:before="20" w:after="20"/>
              <w:rPr>
                <w:rFonts w:ascii="Arial Narrow" w:hAnsi="Arial Narrow"/>
                <w:sz w:val="22"/>
                <w:szCs w:val="22"/>
                <w:lang w:val="sr-Latn-CS"/>
              </w:rPr>
            </w:pPr>
            <w:r>
              <w:rPr>
                <w:rStyle w:val="Style18"/>
              </w:rPr>
              <w:t>Diskusija o uređajima za pripremu kružne testere: stezači, graničnici (vodilice)</w:t>
            </w:r>
          </w:p>
          <w:p w14:paraId="721FE423" w14:textId="7663CA0C" w:rsidR="002A4089" w:rsidRDefault="002A4089" w:rsidP="002A4089">
            <w:pPr>
              <w:pStyle w:val="ListParagraph"/>
              <w:numPr>
                <w:ilvl w:val="0"/>
                <w:numId w:val="3"/>
              </w:numPr>
              <w:spacing w:before="20" w:after="20"/>
              <w:rPr>
                <w:rFonts w:ascii="Arial Narrow" w:hAnsi="Arial Narrow"/>
                <w:sz w:val="22"/>
                <w:szCs w:val="22"/>
                <w:lang w:val="sr-Latn-CS"/>
              </w:rPr>
            </w:pPr>
            <w:r w:rsidRPr="002A4089">
              <w:rPr>
                <w:rFonts w:ascii="Arial Narrow" w:hAnsi="Arial Narrow"/>
                <w:sz w:val="22"/>
                <w:szCs w:val="22"/>
                <w:lang w:val="sr-Latn-CS"/>
              </w:rPr>
              <w:t>Diskusija o pripremi reznog alata-lista kružne testere, o postavljanju i pričvršćivanju reznog alata , podešavanje visine reza i graničnika za širinu i debljinu na radnom stolu</w:t>
            </w:r>
          </w:p>
          <w:p w14:paraId="09DD4FB3" w14:textId="08C71B94" w:rsidR="002A4089" w:rsidRPr="00DD7EA1" w:rsidRDefault="002A4089" w:rsidP="002A4089">
            <w:pPr>
              <w:pStyle w:val="ListParagraph"/>
              <w:numPr>
                <w:ilvl w:val="0"/>
                <w:numId w:val="3"/>
              </w:numPr>
              <w:spacing w:before="20" w:after="20"/>
              <w:rPr>
                <w:rFonts w:ascii="Arial Narrow" w:hAnsi="Arial Narrow"/>
                <w:sz w:val="22"/>
                <w:szCs w:val="22"/>
                <w:lang w:val="sr-Latn-CS"/>
              </w:rPr>
            </w:pPr>
            <w:r w:rsidRPr="002A4089">
              <w:rPr>
                <w:rFonts w:ascii="Arial Narrow" w:hAnsi="Arial Narrow"/>
                <w:sz w:val="22"/>
                <w:szCs w:val="22"/>
                <w:lang w:val="sr-Latn-CS"/>
              </w:rPr>
              <w:t xml:space="preserve">Učenička prezentacija  na temu bio goriva  za čiju je proizvodnju sirovina korisni otpad od drveta( drvni briket i pelet)  </w:t>
            </w:r>
          </w:p>
          <w:p w14:paraId="3BFF78C6" w14:textId="77777777" w:rsidR="002A4089" w:rsidRPr="002A4089" w:rsidRDefault="002A4089" w:rsidP="002A4089">
            <w:pPr>
              <w:pStyle w:val="ListParagraph"/>
              <w:numPr>
                <w:ilvl w:val="0"/>
                <w:numId w:val="3"/>
              </w:numPr>
              <w:rPr>
                <w:rFonts w:ascii="Arial Narrow" w:eastAsia="Arial" w:hAnsi="Arial Narrow" w:cs="Arial"/>
                <w:noProof w:val="0"/>
                <w:sz w:val="22"/>
                <w:szCs w:val="22"/>
                <w:lang w:eastAsia="hr-HR" w:bidi="hr-HR"/>
              </w:rPr>
            </w:pPr>
            <w:r w:rsidRPr="002A4089">
              <w:rPr>
                <w:rFonts w:ascii="Arial Narrow" w:eastAsia="Arial" w:hAnsi="Arial Narrow" w:cs="Arial"/>
                <w:noProof w:val="0"/>
                <w:sz w:val="22"/>
                <w:szCs w:val="22"/>
                <w:lang w:eastAsia="hr-HR" w:bidi="hr-HR"/>
              </w:rPr>
              <w:t>Upoznavanje učenika o postupku uzdužnog krojenja rezane drvene građe i korisnog otpada na određenu širinu</w:t>
            </w:r>
          </w:p>
          <w:p w14:paraId="46BDFE62" w14:textId="77777777" w:rsidR="002A4089" w:rsidRDefault="002A4089" w:rsidP="002A4089">
            <w:pPr>
              <w:widowControl/>
              <w:numPr>
                <w:ilvl w:val="0"/>
                <w:numId w:val="3"/>
              </w:numPr>
              <w:autoSpaceDE/>
              <w:autoSpaceDN/>
              <w:spacing w:after="200" w:line="276" w:lineRule="auto"/>
              <w:rPr>
                <w:rFonts w:ascii="Arial Narrow" w:eastAsia="Arial" w:hAnsi="Arial Narrow" w:cs="Arial"/>
                <w:lang w:val="hr-HR" w:eastAsia="hr-HR" w:bidi="hr-HR"/>
              </w:rPr>
            </w:pPr>
            <w:r w:rsidRPr="002A4089">
              <w:rPr>
                <w:rFonts w:ascii="Arial Narrow" w:eastAsia="Arial" w:hAnsi="Arial Narrow" w:cs="Arial"/>
                <w:lang w:val="hr-HR" w:eastAsia="hr-HR" w:bidi="hr-HR"/>
              </w:rPr>
              <w:t>Davanje instrukcija za postupak pripreme kružne testere za uzdužno krojenje drvene rezane građe i korisnog otpada na određenu širinu, na konkretnom primjeru</w:t>
            </w:r>
          </w:p>
          <w:p w14:paraId="01D4DA89" w14:textId="77777777" w:rsidR="002A4089" w:rsidRDefault="002A4089" w:rsidP="00515E4B">
            <w:pPr>
              <w:widowControl/>
              <w:numPr>
                <w:ilvl w:val="0"/>
                <w:numId w:val="3"/>
              </w:numPr>
              <w:autoSpaceDE/>
              <w:autoSpaceDN/>
              <w:spacing w:after="200" w:line="276" w:lineRule="auto"/>
              <w:rPr>
                <w:rFonts w:ascii="Arial Narrow" w:eastAsia="Arial" w:hAnsi="Arial Narrow" w:cs="Arial"/>
                <w:lang w:val="hr-HR" w:eastAsia="hr-HR" w:bidi="hr-HR"/>
              </w:rPr>
            </w:pPr>
            <w:r w:rsidRPr="00515E4B">
              <w:rPr>
                <w:rFonts w:ascii="Arial Narrow" w:eastAsia="Arial" w:hAnsi="Arial Narrow" w:cs="Arial"/>
                <w:lang w:val="hr-HR" w:eastAsia="hr-HR" w:bidi="hr-HR"/>
              </w:rPr>
              <w:t xml:space="preserve">Postavljanje i  pričvršćivanje lista  kružne testere </w:t>
            </w:r>
          </w:p>
          <w:p w14:paraId="5F5A8DAB" w14:textId="18AD65AD" w:rsidR="00515E4B" w:rsidRPr="00515E4B" w:rsidRDefault="00515E4B" w:rsidP="00515E4B">
            <w:pPr>
              <w:widowControl/>
              <w:numPr>
                <w:ilvl w:val="0"/>
                <w:numId w:val="3"/>
              </w:numPr>
              <w:autoSpaceDE/>
              <w:autoSpaceDN/>
              <w:spacing w:after="200" w:line="276" w:lineRule="auto"/>
              <w:rPr>
                <w:rFonts w:ascii="Arial Narrow" w:eastAsia="Arial" w:hAnsi="Arial Narrow" w:cs="Arial"/>
                <w:lang w:val="hr-HR" w:eastAsia="hr-HR" w:bidi="hr-HR"/>
              </w:rPr>
            </w:pPr>
            <w:r w:rsidRPr="00515E4B">
              <w:rPr>
                <w:rFonts w:ascii="Arial Narrow" w:eastAsia="Arial" w:hAnsi="Arial Narrow" w:cs="Arial"/>
                <w:lang w:val="hr-HR" w:eastAsia="hr-HR" w:bidi="hr-HR"/>
              </w:rPr>
              <w:t>Postavljanje</w:t>
            </w:r>
            <w:r>
              <w:rPr>
                <w:rFonts w:ascii="Arial Narrow" w:eastAsia="Arial" w:hAnsi="Arial Narrow" w:cs="Arial"/>
                <w:lang w:val="hr-HR" w:eastAsia="hr-HR" w:bidi="hr-HR"/>
              </w:rPr>
              <w:t xml:space="preserve"> zaštitnog pokrivača –kape(sprečava direktan dodir operatera sa alatom )</w:t>
            </w:r>
          </w:p>
          <w:p w14:paraId="20D3B250" w14:textId="68A5A25C" w:rsidR="00BA3612" w:rsidRPr="0024236A" w:rsidRDefault="002A4089" w:rsidP="0024236A">
            <w:pPr>
              <w:widowControl/>
              <w:numPr>
                <w:ilvl w:val="0"/>
                <w:numId w:val="3"/>
              </w:numPr>
              <w:autoSpaceDE/>
              <w:autoSpaceDN/>
              <w:spacing w:after="200" w:line="276" w:lineRule="auto"/>
              <w:rPr>
                <w:rFonts w:ascii="Arial Narrow" w:eastAsia="Arial" w:hAnsi="Arial Narrow" w:cs="Arial"/>
                <w:lang w:val="hr-HR" w:eastAsia="hr-HR" w:bidi="hr-HR"/>
              </w:rPr>
            </w:pPr>
            <w:r w:rsidRPr="0024236A">
              <w:rPr>
                <w:rFonts w:ascii="Arial Narrow" w:eastAsia="Arial" w:hAnsi="Arial Narrow" w:cs="Arial"/>
                <w:lang w:eastAsia="hr-HR" w:bidi="hr-HR"/>
              </w:rPr>
              <w:t>Podešavanje visine reza i graničnika za</w:t>
            </w:r>
            <w:r w:rsidRPr="0024236A">
              <w:rPr>
                <w:rFonts w:ascii="Arial Narrow" w:hAnsi="Arial Narrow"/>
                <w:noProof/>
                <w:lang w:val="sr-Latn-CS" w:eastAsia="en-US"/>
              </w:rPr>
              <w:t xml:space="preserve"> širinu i debljinu na radnom stolu.</w:t>
            </w:r>
          </w:p>
        </w:tc>
      </w:tr>
      <w:tr w:rsidR="00BA3612" w:rsidRPr="000F5B53" w14:paraId="046D77CB" w14:textId="77777777" w:rsidTr="00293FF8">
        <w:tc>
          <w:tcPr>
            <w:tcW w:w="3175" w:type="dxa"/>
            <w:shd w:val="clear" w:color="auto" w:fill="D9D9D9"/>
          </w:tcPr>
          <w:p w14:paraId="7E94B260" w14:textId="7FC6A42A"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lastRenderedPageBreak/>
              <w:t>8. Nastavni materijali za podučavanje i učenje</w:t>
            </w:r>
          </w:p>
          <w:p w14:paraId="298C08BC"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0B848AEB" w14:textId="77777777" w:rsidR="007D2514" w:rsidRPr="007D2514" w:rsidRDefault="007D2514" w:rsidP="007D2514">
            <w:pPr>
              <w:widowControl/>
              <w:shd w:val="clear" w:color="auto" w:fill="FFFFFF"/>
              <w:autoSpaceDE/>
              <w:autoSpaceDN/>
              <w:spacing w:line="276" w:lineRule="auto"/>
              <w:jc w:val="both"/>
              <w:rPr>
                <w:rFonts w:ascii="Arial Narrow" w:eastAsia="Times New Roman" w:hAnsi="Arial Narrow" w:cs="Times New Roman"/>
                <w:color w:val="000000"/>
                <w:szCs w:val="24"/>
                <w:lang w:val="en-GB" w:eastAsia="en-GB" w:bidi="ar-SA"/>
              </w:rPr>
            </w:pPr>
            <w:proofErr w:type="spellStart"/>
            <w:r w:rsidRPr="007D2514">
              <w:rPr>
                <w:rFonts w:ascii="Arial Narrow" w:eastAsia="Times New Roman" w:hAnsi="Arial Narrow" w:cs="Times New Roman"/>
                <w:color w:val="000000"/>
                <w:szCs w:val="24"/>
                <w:lang w:val="en-GB" w:eastAsia="en-GB" w:bidi="ar-SA"/>
              </w:rPr>
              <w:t>Udžbenik</w:t>
            </w:r>
            <w:proofErr w:type="spellEnd"/>
          </w:p>
          <w:p w14:paraId="76D22113" w14:textId="77777777" w:rsidR="007D2514" w:rsidRPr="007D2514" w:rsidRDefault="007D2514" w:rsidP="007D2514">
            <w:pPr>
              <w:widowControl/>
              <w:shd w:val="clear" w:color="auto" w:fill="FFFFFF"/>
              <w:autoSpaceDE/>
              <w:autoSpaceDN/>
              <w:spacing w:line="276" w:lineRule="auto"/>
              <w:jc w:val="both"/>
              <w:rPr>
                <w:rFonts w:ascii="Arial Narrow" w:eastAsia="Times New Roman" w:hAnsi="Arial Narrow" w:cs="Times New Roman"/>
                <w:lang w:val="sr-Latn-CS" w:eastAsia="en-GB" w:bidi="ar-SA"/>
              </w:rPr>
            </w:pPr>
            <w:r w:rsidRPr="007D2514">
              <w:rPr>
                <w:rFonts w:ascii="Arial Narrow" w:eastAsia="Times New Roman" w:hAnsi="Arial Narrow" w:cs="Times New Roman"/>
                <w:lang w:val="sr-Latn-CS" w:eastAsia="en-GB" w:bidi="ar-SA"/>
              </w:rPr>
              <w:t>Štampani materijali</w:t>
            </w:r>
          </w:p>
          <w:p w14:paraId="764BCF95" w14:textId="77777777" w:rsidR="007D2514" w:rsidRPr="007D2514" w:rsidRDefault="007D2514" w:rsidP="007D2514">
            <w:pPr>
              <w:widowControl/>
              <w:shd w:val="clear" w:color="auto" w:fill="FFFFFF"/>
              <w:autoSpaceDE/>
              <w:autoSpaceDN/>
              <w:spacing w:line="276" w:lineRule="auto"/>
              <w:jc w:val="both"/>
              <w:rPr>
                <w:rFonts w:ascii="Arial Narrow" w:eastAsia="Times New Roman" w:hAnsi="Arial Narrow" w:cs="Arial"/>
                <w:sz w:val="24"/>
                <w:szCs w:val="24"/>
                <w:lang w:val="en-GB" w:eastAsia="en-GB" w:bidi="ar-SA"/>
              </w:rPr>
            </w:pPr>
            <w:proofErr w:type="spellStart"/>
            <w:r w:rsidRPr="007D2514">
              <w:rPr>
                <w:rFonts w:ascii="Arial Narrow" w:eastAsia="Times New Roman" w:hAnsi="Arial Narrow" w:cs="Arial"/>
                <w:sz w:val="24"/>
                <w:szCs w:val="24"/>
                <w:lang w:val="en-GB" w:eastAsia="en-GB" w:bidi="ar-SA"/>
              </w:rPr>
              <w:t>Standardi</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za</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razvrstavanje</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rezane</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drvene</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građe</w:t>
            </w:r>
            <w:proofErr w:type="spellEnd"/>
          </w:p>
          <w:p w14:paraId="556786BB" w14:textId="64B2C8E8" w:rsidR="007D2514" w:rsidRPr="007D2514" w:rsidRDefault="007D2514" w:rsidP="007D2514">
            <w:pPr>
              <w:widowControl/>
              <w:shd w:val="clear" w:color="auto" w:fill="FFFFFF"/>
              <w:autoSpaceDE/>
              <w:autoSpaceDN/>
              <w:spacing w:line="276" w:lineRule="auto"/>
              <w:jc w:val="both"/>
              <w:rPr>
                <w:rFonts w:ascii="Arial Narrow" w:eastAsia="Times New Roman" w:hAnsi="Arial Narrow" w:cs="Arial"/>
                <w:sz w:val="24"/>
                <w:szCs w:val="24"/>
                <w:lang w:val="en-GB" w:eastAsia="en-GB" w:bidi="ar-SA"/>
              </w:rPr>
            </w:pPr>
            <w:proofErr w:type="spellStart"/>
            <w:r w:rsidRPr="007D2514">
              <w:rPr>
                <w:rFonts w:ascii="Arial Narrow" w:eastAsia="Times New Roman" w:hAnsi="Arial Narrow" w:cs="Arial"/>
                <w:sz w:val="24"/>
                <w:szCs w:val="24"/>
                <w:lang w:val="en-GB" w:eastAsia="en-GB" w:bidi="ar-SA"/>
              </w:rPr>
              <w:t>Katalozi</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reznih</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alata</w:t>
            </w:r>
            <w:proofErr w:type="spellEnd"/>
            <w:r>
              <w:rPr>
                <w:rFonts w:ascii="Arial Narrow" w:eastAsia="Times New Roman" w:hAnsi="Arial Narrow" w:cs="Arial"/>
                <w:sz w:val="24"/>
                <w:szCs w:val="24"/>
                <w:lang w:val="en-GB" w:eastAsia="en-GB" w:bidi="ar-SA"/>
              </w:rPr>
              <w:t xml:space="preserve"> </w:t>
            </w:r>
            <w:r w:rsidRPr="007D2514">
              <w:rPr>
                <w:rFonts w:ascii="Arial Narrow" w:eastAsia="Times New Roman" w:hAnsi="Arial Narrow" w:cs="Arial"/>
                <w:sz w:val="24"/>
                <w:szCs w:val="24"/>
                <w:lang w:val="en-GB" w:eastAsia="en-GB" w:bidi="ar-SA"/>
              </w:rPr>
              <w:t>(</w:t>
            </w:r>
            <w:proofErr w:type="spellStart"/>
            <w:r w:rsidRPr="007D2514">
              <w:rPr>
                <w:rFonts w:ascii="Arial Narrow" w:eastAsia="Times New Roman" w:hAnsi="Arial Narrow" w:cs="Arial"/>
                <w:sz w:val="24"/>
                <w:szCs w:val="24"/>
                <w:lang w:val="en-GB" w:eastAsia="en-GB" w:bidi="ar-SA"/>
              </w:rPr>
              <w:t>kružne</w:t>
            </w:r>
            <w:proofErr w:type="spellEnd"/>
            <w:r w:rsidRPr="007D2514">
              <w:rPr>
                <w:rFonts w:ascii="Arial Narrow" w:eastAsia="Times New Roman" w:hAnsi="Arial Narrow" w:cs="Arial"/>
                <w:sz w:val="24"/>
                <w:szCs w:val="24"/>
                <w:lang w:val="en-GB" w:eastAsia="en-GB" w:bidi="ar-SA"/>
              </w:rPr>
              <w:t xml:space="preserve"> </w:t>
            </w:r>
            <w:proofErr w:type="spellStart"/>
            <w:r w:rsidRPr="007D2514">
              <w:rPr>
                <w:rFonts w:ascii="Arial Narrow" w:eastAsia="Times New Roman" w:hAnsi="Arial Narrow" w:cs="Arial"/>
                <w:sz w:val="24"/>
                <w:szCs w:val="24"/>
                <w:lang w:val="en-GB" w:eastAsia="en-GB" w:bidi="ar-SA"/>
              </w:rPr>
              <w:t>testere</w:t>
            </w:r>
            <w:proofErr w:type="spellEnd"/>
            <w:r w:rsidRPr="007D2514">
              <w:rPr>
                <w:rFonts w:ascii="Arial Narrow" w:eastAsia="Times New Roman" w:hAnsi="Arial Narrow" w:cs="Arial"/>
                <w:sz w:val="24"/>
                <w:szCs w:val="24"/>
                <w:lang w:val="en-GB" w:eastAsia="en-GB" w:bidi="ar-SA"/>
              </w:rPr>
              <w:t>)</w:t>
            </w:r>
          </w:p>
          <w:p w14:paraId="7C37D183" w14:textId="7FA89AA8" w:rsidR="00BA3612" w:rsidRPr="000F5B53" w:rsidRDefault="007D2514" w:rsidP="007D25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7D2514">
              <w:rPr>
                <w:rFonts w:ascii="Arial Narrow" w:eastAsia="Roboto" w:hAnsi="Arial Narrow" w:cs="Roboto"/>
                <w:sz w:val="22"/>
                <w:szCs w:val="22"/>
                <w:lang w:val="pl-PL" w:eastAsia="pl-PL" w:bidi="pl-PL"/>
              </w:rPr>
              <w:t>Microsoft Teams (predavanja, video materijali, skripte), a dostupan im je internet.</w:t>
            </w:r>
          </w:p>
        </w:tc>
      </w:tr>
      <w:tr w:rsidR="00BA3612" w:rsidRPr="000F5B53" w14:paraId="0E8DB251" w14:textId="77777777" w:rsidTr="00293FF8">
        <w:tc>
          <w:tcPr>
            <w:tcW w:w="3175" w:type="dxa"/>
            <w:shd w:val="clear" w:color="auto" w:fill="D9D9D9"/>
          </w:tcPr>
          <w:p w14:paraId="76995B1E" w14:textId="77777777"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t>9. Potrebna materijalna sredstva</w:t>
            </w:r>
          </w:p>
          <w:p w14:paraId="74498CD3" w14:textId="77777777" w:rsidR="00BA3612" w:rsidRDefault="00BA3612" w:rsidP="007E59D9">
            <w:pPr>
              <w:spacing w:line="276" w:lineRule="auto"/>
              <w:rPr>
                <w:rFonts w:ascii="Arial" w:hAnsi="Arial" w:cs="Arial"/>
                <w:color w:val="000000"/>
                <w:lang w:val="sr-Latn-ME"/>
              </w:rPr>
            </w:pPr>
            <w:r w:rsidRPr="00475224">
              <w:rPr>
                <w:rFonts w:ascii="Arial" w:hAnsi="Arial" w:cs="Arial"/>
                <w:color w:val="000000"/>
                <w:lang w:val="sr-Latn-ME"/>
              </w:rPr>
              <w:t>(uključujući troškovnik, ako je potrebno obezbjediti finansijska sredstva)</w:t>
            </w:r>
          </w:p>
          <w:p w14:paraId="44AC6F77" w14:textId="77777777" w:rsidR="00BA3612" w:rsidRPr="00475224" w:rsidRDefault="00BA3612" w:rsidP="007E59D9">
            <w:pPr>
              <w:spacing w:line="276" w:lineRule="auto"/>
              <w:rPr>
                <w:rFonts w:ascii="Arial" w:hAnsi="Arial" w:cs="Arial"/>
                <w:color w:val="000000"/>
                <w:lang w:val="sr-Latn-ME"/>
              </w:rPr>
            </w:pPr>
          </w:p>
        </w:tc>
        <w:tc>
          <w:tcPr>
            <w:tcW w:w="6123" w:type="dxa"/>
          </w:tcPr>
          <w:p w14:paraId="263D08F7" w14:textId="1A0A1641" w:rsidR="00BA3612" w:rsidRPr="000F5B53" w:rsidRDefault="007D2514"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7D2514">
              <w:rPr>
                <w:rFonts w:ascii="Arial Narrow" w:eastAsia="Roboto" w:hAnsi="Arial Narrow" w:cs="Roboto"/>
                <w:color w:val="000000"/>
                <w:sz w:val="22"/>
                <w:szCs w:val="22"/>
                <w:lang w:val="pl-PL" w:eastAsia="pl-PL" w:bidi="pl-PL"/>
              </w:rPr>
              <w:lastRenderedPageBreak/>
              <w:t>Računarska učionica, projektor, internet konekcija</w:t>
            </w:r>
          </w:p>
        </w:tc>
      </w:tr>
      <w:tr w:rsidR="00BA3612" w:rsidRPr="000F5B53" w14:paraId="2048CA16" w14:textId="77777777" w:rsidTr="00293FF8">
        <w:tc>
          <w:tcPr>
            <w:tcW w:w="3175" w:type="dxa"/>
            <w:shd w:val="clear" w:color="auto" w:fill="D9D9D9"/>
          </w:tcPr>
          <w:p w14:paraId="6CFE84F2" w14:textId="77777777"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lastRenderedPageBreak/>
              <w:t>10. Očekivani rezultati</w:t>
            </w:r>
          </w:p>
          <w:p w14:paraId="7B3F289A" w14:textId="77777777" w:rsidR="00BA3612" w:rsidRDefault="00BA3612" w:rsidP="007E59D9">
            <w:pPr>
              <w:spacing w:line="276" w:lineRule="auto"/>
              <w:rPr>
                <w:rFonts w:ascii="Arial" w:hAnsi="Arial" w:cs="Arial"/>
                <w:color w:val="000000"/>
                <w:lang w:val="sr-Latn-ME"/>
              </w:rPr>
            </w:pPr>
            <w:r w:rsidRPr="000F5B53">
              <w:rPr>
                <w:rFonts w:ascii="Arial" w:hAnsi="Arial" w:cs="Arial"/>
                <w:color w:val="000000"/>
                <w:lang w:val="sr-Latn-ME"/>
              </w:rPr>
              <w:t>(mjerljivi i dokazljivi, koji proist</w:t>
            </w:r>
            <w:r>
              <w:rPr>
                <w:rFonts w:ascii="Arial" w:hAnsi="Arial" w:cs="Arial"/>
                <w:color w:val="000000"/>
                <w:lang w:val="sr-Latn-ME"/>
              </w:rPr>
              <w:t>i</w:t>
            </w:r>
            <w:r w:rsidRPr="000F5B53">
              <w:rPr>
                <w:rFonts w:ascii="Arial" w:hAnsi="Arial" w:cs="Arial"/>
                <w:color w:val="000000"/>
                <w:lang w:val="sr-Latn-ME"/>
              </w:rPr>
              <w:t>ču iz definiranih aktivnosti)</w:t>
            </w:r>
          </w:p>
          <w:p w14:paraId="4105A357" w14:textId="77777777" w:rsidR="00BA3612" w:rsidRPr="00BC0BE1" w:rsidRDefault="00BA3612" w:rsidP="007E59D9">
            <w:pPr>
              <w:spacing w:line="276" w:lineRule="auto"/>
              <w:rPr>
                <w:rFonts w:ascii="Arial" w:hAnsi="Arial" w:cs="Arial"/>
                <w:color w:val="000000"/>
                <w:lang w:val="sr-Latn-ME"/>
              </w:rPr>
            </w:pPr>
          </w:p>
        </w:tc>
        <w:tc>
          <w:tcPr>
            <w:tcW w:w="6123" w:type="dxa"/>
          </w:tcPr>
          <w:p w14:paraId="16E81A2A" w14:textId="1C36A286" w:rsidR="007D2514" w:rsidRPr="007D2514" w:rsidRDefault="007D2514" w:rsidP="007D2514">
            <w:pPr>
              <w:widowControl/>
              <w:shd w:val="clear" w:color="auto" w:fill="FFFFFF"/>
              <w:autoSpaceDE/>
              <w:autoSpaceDN/>
              <w:spacing w:line="276" w:lineRule="auto"/>
              <w:jc w:val="both"/>
              <w:rPr>
                <w:rFonts w:ascii="Arial Narrow" w:eastAsia="Times New Roman" w:hAnsi="Arial Narrow" w:cs="Times New Roman"/>
                <w:sz w:val="24"/>
                <w:szCs w:val="24"/>
                <w:lang w:val="en-GB" w:eastAsia="en-GB" w:bidi="ar-SA"/>
              </w:rPr>
            </w:pPr>
            <w:proofErr w:type="spellStart"/>
            <w:r w:rsidRPr="007D2514">
              <w:rPr>
                <w:rFonts w:ascii="Arial Narrow" w:eastAsia="Times New Roman" w:hAnsi="Arial Narrow" w:cs="Times New Roman"/>
                <w:sz w:val="24"/>
                <w:szCs w:val="24"/>
                <w:lang w:val="en-GB" w:eastAsia="en-GB" w:bidi="ar-SA"/>
              </w:rPr>
              <w:t>Urađen</w:t>
            </w:r>
            <w:proofErr w:type="spellEnd"/>
            <w:r w:rsidRPr="007D2514">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zadatak</w:t>
            </w:r>
            <w:proofErr w:type="spellEnd"/>
            <w:r w:rsidRPr="007D2514">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prezentovanje</w:t>
            </w:r>
            <w:proofErr w:type="spellEnd"/>
            <w:r w:rsidRPr="007D2514">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zadatka</w:t>
            </w:r>
            <w:proofErr w:type="spellEnd"/>
            <w:r>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primjena</w:t>
            </w:r>
            <w:proofErr w:type="spellEnd"/>
            <w:r w:rsidRPr="007D2514">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propisanih</w:t>
            </w:r>
            <w:proofErr w:type="spellEnd"/>
            <w:r w:rsidRPr="007D2514">
              <w:rPr>
                <w:rFonts w:ascii="Arial Narrow" w:eastAsia="Times New Roman" w:hAnsi="Arial Narrow" w:cs="Times New Roman"/>
                <w:sz w:val="24"/>
                <w:szCs w:val="24"/>
                <w:lang w:val="en-GB" w:eastAsia="en-GB" w:bidi="ar-SA"/>
              </w:rPr>
              <w:t xml:space="preserve"> </w:t>
            </w:r>
            <w:proofErr w:type="spellStart"/>
            <w:r w:rsidRPr="007D2514">
              <w:rPr>
                <w:rFonts w:ascii="Arial Narrow" w:eastAsia="Times New Roman" w:hAnsi="Arial Narrow" w:cs="Times New Roman"/>
                <w:sz w:val="24"/>
                <w:szCs w:val="24"/>
                <w:lang w:val="en-GB" w:eastAsia="en-GB" w:bidi="ar-SA"/>
              </w:rPr>
              <w:t>standarda</w:t>
            </w:r>
            <w:proofErr w:type="spellEnd"/>
            <w:r w:rsidRPr="007D2514">
              <w:rPr>
                <w:rFonts w:ascii="Arial Narrow" w:eastAsia="Times New Roman" w:hAnsi="Arial Narrow" w:cs="Times New Roman"/>
                <w:sz w:val="24"/>
                <w:szCs w:val="24"/>
                <w:lang w:val="en-GB" w:eastAsia="en-GB" w:bidi="ar-SA"/>
              </w:rPr>
              <w:t xml:space="preserve"> </w:t>
            </w:r>
          </w:p>
          <w:p w14:paraId="10582324" w14:textId="61408975" w:rsidR="00BA3612" w:rsidRPr="000F5B53" w:rsidRDefault="007D2514" w:rsidP="007D2514">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7D2514">
              <w:rPr>
                <w:rFonts w:ascii="Arial Narrow" w:eastAsia="Roboto" w:hAnsi="Arial Narrow" w:cs="Roboto"/>
                <w:sz w:val="22"/>
                <w:szCs w:val="22"/>
                <w:lang w:val="pl-PL" w:eastAsia="pl-PL" w:bidi="pl-PL"/>
              </w:rPr>
              <w:t>prilagođavanje dopunskim zahtjevima</w:t>
            </w:r>
          </w:p>
        </w:tc>
      </w:tr>
      <w:tr w:rsidR="00BA3612" w:rsidRPr="000F5B53" w14:paraId="6C2A79B0" w14:textId="77777777" w:rsidTr="00293FF8">
        <w:tc>
          <w:tcPr>
            <w:tcW w:w="3175" w:type="dxa"/>
            <w:shd w:val="clear" w:color="auto" w:fill="D9D9D9"/>
          </w:tcPr>
          <w:p w14:paraId="237D75B3" w14:textId="77777777"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t>11. Opis sistema vrednovanja</w:t>
            </w:r>
          </w:p>
          <w:p w14:paraId="1F19275A"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46E797D8" w14:textId="77777777" w:rsidR="007D2514" w:rsidRPr="007D2514" w:rsidRDefault="007D2514" w:rsidP="007D2514">
            <w:pPr>
              <w:numPr>
                <w:ilvl w:val="0"/>
                <w:numId w:val="4"/>
              </w:numPr>
              <w:rPr>
                <w:rFonts w:ascii="Arial Narrow" w:eastAsia="Arial" w:hAnsi="Arial Narrow" w:cs="Arial"/>
                <w:lang w:val="hr-HR" w:eastAsia="hr-HR" w:bidi="hr-HR"/>
              </w:rPr>
            </w:pPr>
            <w:r w:rsidRPr="007D2514">
              <w:rPr>
                <w:rFonts w:ascii="Arial Narrow" w:eastAsia="Arial" w:hAnsi="Arial Narrow" w:cs="Arial"/>
                <w:lang w:val="hr-HR" w:eastAsia="hr-HR" w:bidi="hr-HR"/>
              </w:rPr>
              <w:t>Propitivanje</w:t>
            </w:r>
          </w:p>
          <w:p w14:paraId="3DB90F1D" w14:textId="77777777" w:rsidR="007D2514" w:rsidRPr="007D2514" w:rsidRDefault="007D2514" w:rsidP="007D2514">
            <w:pPr>
              <w:numPr>
                <w:ilvl w:val="0"/>
                <w:numId w:val="4"/>
              </w:numPr>
              <w:rPr>
                <w:rFonts w:ascii="Arial Narrow" w:eastAsia="Arial" w:hAnsi="Arial Narrow" w:cs="Arial"/>
                <w:lang w:val="hr-HR" w:eastAsia="hr-HR" w:bidi="hr-HR"/>
              </w:rPr>
            </w:pPr>
            <w:r w:rsidRPr="007D2514">
              <w:rPr>
                <w:rFonts w:ascii="Arial Narrow" w:eastAsia="Arial" w:hAnsi="Arial Narrow" w:cs="Arial"/>
                <w:lang w:val="hr-HR" w:eastAsia="hr-HR" w:bidi="hr-HR"/>
              </w:rPr>
              <w:t>Povratne informacije učenicima</w:t>
            </w:r>
          </w:p>
          <w:p w14:paraId="7F85969C" w14:textId="77777777" w:rsidR="007D2514" w:rsidRPr="007D2514" w:rsidRDefault="007D2514" w:rsidP="007D2514">
            <w:pPr>
              <w:numPr>
                <w:ilvl w:val="0"/>
                <w:numId w:val="4"/>
              </w:numPr>
              <w:rPr>
                <w:rFonts w:ascii="Arial Narrow" w:eastAsia="Arial" w:hAnsi="Arial Narrow" w:cs="Arial"/>
                <w:lang w:val="hr-HR" w:eastAsia="hr-HR" w:bidi="hr-HR"/>
              </w:rPr>
            </w:pPr>
            <w:r w:rsidRPr="007D2514">
              <w:rPr>
                <w:rFonts w:ascii="Arial Narrow" w:eastAsia="Arial" w:hAnsi="Arial Narrow" w:cs="Arial"/>
                <w:lang w:val="hr-HR" w:eastAsia="hr-HR" w:bidi="hr-HR"/>
              </w:rPr>
              <w:t>Samostalnost učenika</w:t>
            </w:r>
          </w:p>
          <w:p w14:paraId="42EFDF06" w14:textId="77777777" w:rsidR="007D2514" w:rsidRPr="007D2514" w:rsidRDefault="007D2514" w:rsidP="007D2514">
            <w:pPr>
              <w:numPr>
                <w:ilvl w:val="0"/>
                <w:numId w:val="4"/>
              </w:numPr>
              <w:rPr>
                <w:rFonts w:ascii="Arial Narrow" w:eastAsia="Arial" w:hAnsi="Arial Narrow" w:cs="Arial"/>
                <w:lang w:val="hr-HR" w:eastAsia="hr-HR" w:bidi="hr-HR"/>
              </w:rPr>
            </w:pPr>
            <w:r w:rsidRPr="007D2514">
              <w:rPr>
                <w:rFonts w:ascii="Arial Narrow" w:eastAsia="Arial" w:hAnsi="Arial Narrow" w:cs="Arial"/>
                <w:lang w:val="hr-HR" w:eastAsia="hr-HR" w:bidi="hr-HR"/>
              </w:rPr>
              <w:t>Vršnjačka povratna informacija</w:t>
            </w:r>
          </w:p>
          <w:p w14:paraId="074BC8DE" w14:textId="77777777" w:rsidR="007D2514" w:rsidRPr="007D2514" w:rsidRDefault="007D2514" w:rsidP="007D2514">
            <w:pPr>
              <w:numPr>
                <w:ilvl w:val="0"/>
                <w:numId w:val="4"/>
              </w:numPr>
              <w:rPr>
                <w:rFonts w:ascii="Arial Narrow" w:eastAsia="Arial" w:hAnsi="Arial Narrow" w:cs="Arial"/>
                <w:lang w:val="hr-HR" w:eastAsia="hr-HR" w:bidi="hr-HR"/>
              </w:rPr>
            </w:pPr>
            <w:r w:rsidRPr="007D2514">
              <w:rPr>
                <w:rFonts w:ascii="Arial Narrow" w:eastAsia="Arial" w:hAnsi="Arial Narrow" w:cs="Arial"/>
                <w:lang w:val="hr-HR" w:eastAsia="hr-HR" w:bidi="hr-HR"/>
              </w:rPr>
              <w:t>Samoprocjena učenika</w:t>
            </w:r>
          </w:p>
          <w:p w14:paraId="01659E68" w14:textId="77777777" w:rsidR="007D2514" w:rsidRPr="007D2514" w:rsidRDefault="007D2514" w:rsidP="007D2514">
            <w:pPr>
              <w:ind w:left="415"/>
              <w:rPr>
                <w:rFonts w:ascii="Arial Narrow" w:eastAsia="Arial" w:hAnsi="Arial Narrow" w:cs="Arial"/>
                <w:lang w:val="hr-HR" w:eastAsia="hr-HR" w:bidi="hr-HR"/>
              </w:rPr>
            </w:pPr>
            <w:r w:rsidRPr="007D2514">
              <w:rPr>
                <w:rFonts w:ascii="Arial Narrow" w:eastAsia="Arial" w:hAnsi="Arial Narrow" w:cs="Arial"/>
                <w:lang w:val="hr-HR" w:eastAsia="hr-HR" w:bidi="hr-HR"/>
              </w:rPr>
              <w:t>Planiranje, rješavanje, prezentovanje, „odbrana zadatka“</w:t>
            </w:r>
          </w:p>
          <w:p w14:paraId="23075A93" w14:textId="77777777" w:rsidR="00BA3612" w:rsidRPr="000F5B53" w:rsidRDefault="00BA361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p>
        </w:tc>
      </w:tr>
      <w:tr w:rsidR="00BA3612" w:rsidRPr="000F5B53" w14:paraId="011BFF62" w14:textId="77777777" w:rsidTr="00293FF8">
        <w:tc>
          <w:tcPr>
            <w:tcW w:w="3175" w:type="dxa"/>
            <w:shd w:val="clear" w:color="auto" w:fill="D9D9D9"/>
          </w:tcPr>
          <w:p w14:paraId="348B4F4C" w14:textId="77777777" w:rsidR="00BA3612" w:rsidRPr="000F5B53" w:rsidRDefault="00BA3612" w:rsidP="007E59D9">
            <w:pPr>
              <w:spacing w:line="276" w:lineRule="auto"/>
              <w:rPr>
                <w:rFonts w:ascii="Arial" w:hAnsi="Arial" w:cs="Arial"/>
                <w:b/>
                <w:bCs/>
                <w:color w:val="000000"/>
                <w:lang w:val="sr-Latn-ME"/>
              </w:rPr>
            </w:pPr>
            <w:r w:rsidRPr="000F5B53">
              <w:rPr>
                <w:rFonts w:ascii="Arial" w:hAnsi="Arial" w:cs="Arial"/>
                <w:b/>
                <w:bCs/>
                <w:color w:val="000000"/>
                <w:lang w:val="sr-Latn-ME"/>
              </w:rPr>
              <w:t>12. Evaluacija</w:t>
            </w:r>
          </w:p>
          <w:p w14:paraId="5F6DE1E9" w14:textId="77777777" w:rsidR="00BA3612" w:rsidRPr="000F5B53" w:rsidRDefault="00BA3612" w:rsidP="007E59D9">
            <w:pPr>
              <w:spacing w:line="276" w:lineRule="auto"/>
              <w:rPr>
                <w:rFonts w:ascii="Arial" w:hAnsi="Arial" w:cs="Arial"/>
                <w:b/>
                <w:bCs/>
                <w:color w:val="000000"/>
                <w:lang w:val="sr-Latn-ME"/>
              </w:rPr>
            </w:pPr>
          </w:p>
        </w:tc>
        <w:tc>
          <w:tcPr>
            <w:tcW w:w="6123" w:type="dxa"/>
          </w:tcPr>
          <w:p w14:paraId="1580968B" w14:textId="77777777" w:rsidR="00BA3612" w:rsidRPr="000F5B53" w:rsidRDefault="00BA3612" w:rsidP="007E59D9">
            <w:pPr>
              <w:pStyle w:val="NormalWeb"/>
              <w:shd w:val="clear" w:color="auto" w:fill="FFFFFF"/>
              <w:spacing w:before="0" w:beforeAutospacing="0" w:after="0" w:afterAutospacing="0" w:line="276" w:lineRule="auto"/>
              <w:jc w:val="both"/>
              <w:rPr>
                <w:rFonts w:ascii="Arial" w:hAnsi="Arial" w:cs="Arial"/>
                <w:b/>
                <w:bCs/>
                <w:color w:val="000000"/>
                <w:sz w:val="22"/>
                <w:szCs w:val="22"/>
                <w:lang w:val="sr-Latn-ME"/>
              </w:rPr>
            </w:pPr>
            <w:r w:rsidRPr="00E05A51">
              <w:rPr>
                <w:rFonts w:asciiTheme="minorHAnsi" w:hAnsiTheme="minorHAnsi" w:cstheme="minorHAnsi"/>
                <w:i/>
                <w:iCs/>
                <w:lang w:val="sr-Latn-ME"/>
              </w:rPr>
              <w:t xml:space="preserve">sprovodi se nakon implementacije pripremljene pripreme u odnosu na zadani opis sistema vrednovanja (uz dokaze, samoevaluacijski obrazac, analizu evaluacijskih listića za učenike)  </w:t>
            </w:r>
          </w:p>
        </w:tc>
      </w:tr>
    </w:tbl>
    <w:p w14:paraId="2A20FE83" w14:textId="77777777" w:rsidR="00BA3612" w:rsidRPr="000F5B53" w:rsidRDefault="00BA3612" w:rsidP="00BA3612">
      <w:pPr>
        <w:spacing w:line="276" w:lineRule="auto"/>
        <w:rPr>
          <w:rFonts w:ascii="Arial" w:hAnsi="Arial" w:cs="Arial"/>
          <w:color w:val="000000"/>
          <w:lang w:val="sr-Latn-ME"/>
        </w:rPr>
      </w:pPr>
    </w:p>
    <w:p w14:paraId="4ED0AC00" w14:textId="77777777" w:rsidR="00BA3612" w:rsidRPr="00874480" w:rsidRDefault="00BA3612" w:rsidP="00BA3612">
      <w:pPr>
        <w:spacing w:line="276" w:lineRule="auto"/>
        <w:rPr>
          <w:rFonts w:ascii="Arial" w:hAnsi="Arial" w:cs="Arial"/>
          <w:b/>
          <w:bCs/>
          <w:color w:val="C00000"/>
          <w:lang w:val="sr-Latn-ME"/>
        </w:rPr>
      </w:pPr>
      <w:r>
        <w:rPr>
          <w:rFonts w:ascii="Arial" w:hAnsi="Arial" w:cs="Arial"/>
          <w:b/>
          <w:bCs/>
          <w:color w:val="000000"/>
          <w:lang w:val="sr-Latn-ME"/>
        </w:rPr>
        <w:t xml:space="preserve">1. </w:t>
      </w:r>
      <w:r w:rsidRPr="000F5B53">
        <w:rPr>
          <w:rFonts w:ascii="Arial" w:hAnsi="Arial" w:cs="Arial"/>
          <w:b/>
          <w:bCs/>
          <w:color w:val="000000"/>
          <w:lang w:val="sr-Latn-ME"/>
        </w:rPr>
        <w:t>Predmet/predmeti</w:t>
      </w:r>
      <w:r>
        <w:rPr>
          <w:rFonts w:ascii="Arial" w:hAnsi="Arial" w:cs="Arial"/>
          <w:b/>
          <w:bCs/>
          <w:color w:val="000000"/>
          <w:lang w:val="sr-Latn-ME"/>
        </w:rPr>
        <w:t xml:space="preserve"> (za opšte obrazovanje</w:t>
      </w:r>
      <w:r w:rsidRPr="000F5B53">
        <w:rPr>
          <w:rFonts w:ascii="Arial" w:hAnsi="Arial" w:cs="Arial"/>
          <w:b/>
          <w:bCs/>
          <w:color w:val="000000"/>
          <w:lang w:val="sr-Latn-ME"/>
        </w:rPr>
        <w:t xml:space="preserve">, </w:t>
      </w:r>
      <w:r w:rsidRPr="00874480">
        <w:rPr>
          <w:rFonts w:ascii="Arial" w:eastAsiaTheme="majorEastAsia" w:hAnsi="Arial" w:cs="Arial"/>
          <w:b/>
          <w:bCs/>
          <w:color w:val="800000"/>
          <w:lang w:val="hr-HR"/>
        </w:rPr>
        <w:t>Modul/</w:t>
      </w:r>
      <w:r>
        <w:rPr>
          <w:rFonts w:ascii="Arial" w:eastAsiaTheme="majorEastAsia" w:hAnsi="Arial" w:cs="Arial"/>
          <w:b/>
          <w:bCs/>
          <w:color w:val="800000"/>
          <w:lang w:val="hr-HR"/>
        </w:rPr>
        <w:t>m</w:t>
      </w:r>
      <w:r w:rsidRPr="00874480">
        <w:rPr>
          <w:rFonts w:ascii="Arial" w:eastAsiaTheme="majorEastAsia" w:hAnsi="Arial" w:cs="Arial"/>
          <w:b/>
          <w:bCs/>
          <w:color w:val="800000"/>
          <w:lang w:val="hr-HR"/>
        </w:rPr>
        <w:t>oduli</w:t>
      </w:r>
      <w:r>
        <w:rPr>
          <w:rFonts w:ascii="Arial" w:eastAsiaTheme="majorEastAsia" w:hAnsi="Arial" w:cs="Arial"/>
          <w:b/>
          <w:bCs/>
          <w:color w:val="800000"/>
          <w:lang w:val="hr-HR"/>
        </w:rPr>
        <w:t xml:space="preserve"> (za stručno obrazovanje)</w:t>
      </w:r>
    </w:p>
    <w:p w14:paraId="36635B1F" w14:textId="77777777" w:rsidR="00BA3612" w:rsidRDefault="00BA3612" w:rsidP="00BA3612">
      <w:pPr>
        <w:spacing w:line="276" w:lineRule="auto"/>
        <w:rPr>
          <w:rFonts w:ascii="Arial" w:hAnsi="Arial" w:cs="Arial"/>
          <w:b/>
          <w:bCs/>
          <w:color w:val="000000"/>
          <w:lang w:val="sr-Latn-ME"/>
        </w:rPr>
      </w:pPr>
      <w:r w:rsidRPr="000F5B53">
        <w:rPr>
          <w:rFonts w:ascii="Arial" w:hAnsi="Arial" w:cs="Arial"/>
          <w:b/>
          <w:bCs/>
          <w:color w:val="000000"/>
          <w:lang w:val="sr-Latn-ME"/>
        </w:rPr>
        <w:t>integrisana nastava, Vannastavna/vanškolska aktivnost</w:t>
      </w:r>
    </w:p>
    <w:p w14:paraId="1CAB91A0" w14:textId="77777777" w:rsidR="00BA3612" w:rsidRDefault="00BA3612" w:rsidP="00BA3612">
      <w:pPr>
        <w:spacing w:line="276" w:lineRule="auto"/>
        <w:contextualSpacing/>
        <w:jc w:val="both"/>
        <w:rPr>
          <w:rFonts w:ascii="Arial" w:hAnsi="Arial" w:cs="Arial"/>
          <w:color w:val="000000"/>
          <w:lang w:val="sr-Latn-ME"/>
        </w:rPr>
      </w:pPr>
      <w:r>
        <w:rPr>
          <w:rFonts w:ascii="Arial" w:hAnsi="Arial" w:cs="Arial"/>
          <w:b/>
          <w:bCs/>
          <w:color w:val="000000"/>
          <w:lang w:val="sr-Latn-ME"/>
        </w:rPr>
        <w:t xml:space="preserve">2. </w:t>
      </w:r>
      <w:r w:rsidRPr="00087487">
        <w:rPr>
          <w:rFonts w:ascii="Arial" w:hAnsi="Arial" w:cs="Arial"/>
          <w:b/>
          <w:bCs/>
          <w:color w:val="000000"/>
          <w:lang w:val="sr-Latn-ME"/>
        </w:rPr>
        <w:t xml:space="preserve">Tema </w:t>
      </w:r>
      <w:r w:rsidRPr="00087487">
        <w:rPr>
          <w:rFonts w:ascii="Arial" w:hAnsi="Arial" w:cs="Arial"/>
          <w:color w:val="000000"/>
          <w:lang w:val="sr-Latn-ME"/>
        </w:rPr>
        <w:t xml:space="preserve">(za projekt/integrisanu nastavu/aktivnost) / </w:t>
      </w:r>
      <w:r w:rsidRPr="00087487">
        <w:rPr>
          <w:rFonts w:ascii="Arial" w:hAnsi="Arial" w:cs="Arial"/>
          <w:b/>
          <w:bCs/>
          <w:color w:val="000000"/>
          <w:lang w:val="sr-Latn-ME"/>
        </w:rPr>
        <w:t xml:space="preserve">Obrazovno/ vaspitni ishod </w:t>
      </w:r>
      <w:r w:rsidRPr="00087487">
        <w:rPr>
          <w:rFonts w:ascii="Arial" w:hAnsi="Arial" w:cs="Arial"/>
          <w:color w:val="000000"/>
          <w:lang w:val="sr-Latn-ME"/>
        </w:rPr>
        <w:t>(za predmet)</w:t>
      </w:r>
    </w:p>
    <w:p w14:paraId="7CFE6709"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3. </w:t>
      </w:r>
      <w:r w:rsidRPr="000F5B53">
        <w:rPr>
          <w:rFonts w:ascii="Arial" w:hAnsi="Arial" w:cs="Arial"/>
          <w:b/>
          <w:bCs/>
          <w:color w:val="000000"/>
          <w:lang w:val="sr-Latn-ME"/>
        </w:rPr>
        <w:t>Ishodi učenja</w:t>
      </w:r>
      <w:r>
        <w:rPr>
          <w:rFonts w:ascii="Arial" w:hAnsi="Arial" w:cs="Arial"/>
          <w:b/>
          <w:bCs/>
          <w:color w:val="000000"/>
          <w:lang w:val="sr-Latn-ME"/>
        </w:rPr>
        <w:t xml:space="preserve"> definirani predmetom u opštem obrazovanju / </w:t>
      </w:r>
      <w:r>
        <w:rPr>
          <w:rFonts w:ascii="Arial" w:eastAsiaTheme="majorEastAsia" w:hAnsi="Arial" w:cs="Arial"/>
          <w:b/>
          <w:bCs/>
          <w:color w:val="800000"/>
          <w:lang w:val="hr-HR"/>
        </w:rPr>
        <w:t>Kriteriji za postizanje ishoda učenja definiranih modulom u stručnom obrazovanju</w:t>
      </w:r>
      <w:r>
        <w:rPr>
          <w:rFonts w:ascii="Arial" w:hAnsi="Arial" w:cs="Arial"/>
          <w:b/>
          <w:bCs/>
          <w:color w:val="000000"/>
          <w:lang w:val="sr-Latn-ME"/>
        </w:rPr>
        <w:t xml:space="preserve"> </w:t>
      </w:r>
      <w:r w:rsidRPr="000F5B53">
        <w:rPr>
          <w:rFonts w:ascii="Arial" w:hAnsi="Arial" w:cs="Arial"/>
          <w:color w:val="000000"/>
          <w:lang w:val="sr-Latn-ME"/>
        </w:rPr>
        <w:t xml:space="preserve">(iz službenog programa za određeni </w:t>
      </w:r>
      <w:r>
        <w:rPr>
          <w:rFonts w:ascii="Arial" w:hAnsi="Arial" w:cs="Arial"/>
          <w:color w:val="000000"/>
          <w:lang w:val="sr-Latn-ME"/>
        </w:rPr>
        <w:t>p</w:t>
      </w:r>
      <w:r w:rsidRPr="000F5B53">
        <w:rPr>
          <w:rFonts w:ascii="Arial" w:hAnsi="Arial" w:cs="Arial"/>
          <w:color w:val="000000"/>
          <w:lang w:val="sr-Latn-ME"/>
        </w:rPr>
        <w:t>redmet</w:t>
      </w:r>
      <w:r>
        <w:rPr>
          <w:rFonts w:ascii="Arial" w:hAnsi="Arial" w:cs="Arial"/>
          <w:color w:val="000000"/>
          <w:lang w:val="sr-Latn-ME"/>
        </w:rPr>
        <w:t>/</w:t>
      </w:r>
      <w:r>
        <w:rPr>
          <w:rFonts w:ascii="Arial" w:eastAsiaTheme="majorEastAsia" w:hAnsi="Arial" w:cs="Arial"/>
          <w:b/>
          <w:bCs/>
          <w:color w:val="800000"/>
          <w:lang w:val="hr-HR"/>
        </w:rPr>
        <w:t>modul</w:t>
      </w:r>
      <w:r w:rsidRPr="000F5B53">
        <w:rPr>
          <w:rFonts w:ascii="Arial" w:hAnsi="Arial" w:cs="Arial"/>
          <w:color w:val="000000"/>
          <w:lang w:val="sr-Latn-ME"/>
        </w:rPr>
        <w:t>)</w:t>
      </w:r>
    </w:p>
    <w:p w14:paraId="46C3C226"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4. </w:t>
      </w:r>
      <w:r w:rsidRPr="00087487">
        <w:rPr>
          <w:rFonts w:ascii="Arial" w:hAnsi="Arial" w:cs="Arial"/>
          <w:b/>
          <w:bCs/>
          <w:color w:val="000000"/>
          <w:lang w:val="sr-Latn-ME"/>
        </w:rPr>
        <w:t xml:space="preserve">Ključne kompetencije </w:t>
      </w:r>
      <w:r w:rsidRPr="00087487">
        <w:rPr>
          <w:rFonts w:ascii="Arial" w:hAnsi="Arial" w:cs="Arial"/>
          <w:color w:val="000000"/>
          <w:lang w:val="sr-Latn-ME"/>
        </w:rPr>
        <w:t>(aktivnosti učenika i oznaka ishoda učenja KK čijem se postizanju doprinosi kod učenika)</w:t>
      </w:r>
    </w:p>
    <w:p w14:paraId="5EFC0BA3"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5. </w:t>
      </w:r>
      <w:r w:rsidRPr="00087487">
        <w:rPr>
          <w:rFonts w:ascii="Arial" w:hAnsi="Arial" w:cs="Arial"/>
          <w:b/>
          <w:bCs/>
          <w:color w:val="000000"/>
          <w:lang w:val="sr-Latn-ME"/>
        </w:rPr>
        <w:t>Ciljna grupa</w:t>
      </w:r>
    </w:p>
    <w:p w14:paraId="06575245"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6. </w:t>
      </w:r>
      <w:r w:rsidRPr="00087487">
        <w:rPr>
          <w:rFonts w:ascii="Arial" w:hAnsi="Arial" w:cs="Arial"/>
          <w:b/>
          <w:bCs/>
          <w:color w:val="000000"/>
          <w:lang w:val="sr-Latn-ME"/>
        </w:rPr>
        <w:t xml:space="preserve">Broj časova i vremenski period realizacije </w:t>
      </w:r>
    </w:p>
    <w:p w14:paraId="5EFBE3AD"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7. </w:t>
      </w:r>
      <w:r w:rsidRPr="00087487">
        <w:rPr>
          <w:rFonts w:ascii="Arial" w:hAnsi="Arial" w:cs="Arial"/>
          <w:b/>
          <w:bCs/>
          <w:color w:val="000000"/>
          <w:lang w:val="sr-Latn-ME"/>
        </w:rPr>
        <w:t>Scenario</w:t>
      </w:r>
      <w:r w:rsidRPr="00087487">
        <w:rPr>
          <w:rFonts w:ascii="Arial" w:hAnsi="Arial" w:cs="Arial"/>
          <w:color w:val="000000"/>
          <w:lang w:val="sr-Latn-ME"/>
        </w:rPr>
        <w:t xml:space="preserve"> (strategije učenja i njihov slijed) te učenikove aktivnosti</w:t>
      </w:r>
    </w:p>
    <w:p w14:paraId="005A500C"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8. </w:t>
      </w:r>
      <w:r w:rsidRPr="00087487">
        <w:rPr>
          <w:rFonts w:ascii="Arial" w:hAnsi="Arial" w:cs="Arial"/>
          <w:b/>
          <w:bCs/>
          <w:color w:val="000000"/>
          <w:lang w:val="sr-Latn-ME"/>
        </w:rPr>
        <w:t>Nastavni materijali za podučavanje i učenje</w:t>
      </w:r>
      <w:r w:rsidRPr="00087487">
        <w:rPr>
          <w:rFonts w:ascii="Arial" w:hAnsi="Arial" w:cs="Arial"/>
          <w:color w:val="000000"/>
          <w:lang w:val="sr-Latn-ME"/>
        </w:rPr>
        <w:t xml:space="preserve"> (priručnici, radni listovi, skripte, PPP itd.)</w:t>
      </w:r>
    </w:p>
    <w:p w14:paraId="23BD9AED"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9. </w:t>
      </w:r>
      <w:r w:rsidRPr="00087487">
        <w:rPr>
          <w:rFonts w:ascii="Arial" w:hAnsi="Arial" w:cs="Arial"/>
          <w:b/>
          <w:bCs/>
          <w:color w:val="000000"/>
          <w:lang w:val="sr-Latn-ME"/>
        </w:rPr>
        <w:t>Potrebna materijalna sredstva</w:t>
      </w:r>
      <w:r w:rsidRPr="00087487">
        <w:rPr>
          <w:rFonts w:ascii="Arial" w:hAnsi="Arial" w:cs="Arial"/>
          <w:color w:val="000000"/>
          <w:lang w:val="sr-Latn-ME"/>
        </w:rPr>
        <w:t xml:space="preserve"> (prostor, oprema mediji, rasvjeta, laboratorijski pribor itd.)</w:t>
      </w:r>
    </w:p>
    <w:p w14:paraId="3BED4347"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10. </w:t>
      </w:r>
      <w:r w:rsidRPr="00087487">
        <w:rPr>
          <w:rFonts w:ascii="Arial" w:hAnsi="Arial" w:cs="Arial"/>
          <w:b/>
          <w:bCs/>
          <w:color w:val="000000"/>
          <w:lang w:val="sr-Latn-ME"/>
        </w:rPr>
        <w:t>Očekivani rezultati</w:t>
      </w:r>
      <w:r w:rsidRPr="00087487">
        <w:rPr>
          <w:rFonts w:ascii="Arial" w:hAnsi="Arial" w:cs="Arial"/>
          <w:color w:val="000000"/>
          <w:lang w:val="sr-Latn-ME"/>
        </w:rPr>
        <w:t xml:space="preserve"> (seminarski rad, istraživanje, baza podataka, izrađen projekt, mapa uma, izrađena prezentacija i njeno predstavljanje ..)</w:t>
      </w:r>
    </w:p>
    <w:p w14:paraId="183AC01B" w14:textId="77777777" w:rsidR="00BA3612"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11. </w:t>
      </w:r>
      <w:r w:rsidRPr="00087487">
        <w:rPr>
          <w:rFonts w:ascii="Arial" w:hAnsi="Arial" w:cs="Arial"/>
          <w:b/>
          <w:bCs/>
          <w:color w:val="000000"/>
          <w:lang w:val="sr-Latn-ME"/>
        </w:rPr>
        <w:t>Opis sistema procjenjivanja</w:t>
      </w:r>
      <w:r w:rsidRPr="00087487">
        <w:rPr>
          <w:rFonts w:ascii="Arial" w:hAnsi="Arial" w:cs="Arial"/>
          <w:color w:val="000000"/>
          <w:lang w:val="sr-Latn-ME"/>
        </w:rPr>
        <w:t xml:space="preserve"> (u cilju motivisanosti učenika, razvijanje samoprocjene i mogućnost stvaranja plana sopstvenog učenja u kontekstu osposobljavanja za ključne kompetencije i cjeloživotno učenje)</w:t>
      </w:r>
    </w:p>
    <w:p w14:paraId="20E87FF6" w14:textId="77777777" w:rsidR="00BA3612" w:rsidRPr="00087487" w:rsidRDefault="00BA3612" w:rsidP="00BA3612">
      <w:pPr>
        <w:spacing w:line="276" w:lineRule="auto"/>
        <w:rPr>
          <w:rFonts w:ascii="Arial" w:hAnsi="Arial" w:cs="Arial"/>
          <w:b/>
          <w:bCs/>
          <w:color w:val="000000"/>
          <w:lang w:val="sr-Latn-ME"/>
        </w:rPr>
      </w:pPr>
      <w:r>
        <w:rPr>
          <w:rFonts w:ascii="Arial" w:hAnsi="Arial" w:cs="Arial"/>
          <w:b/>
          <w:bCs/>
          <w:color w:val="000000"/>
          <w:lang w:val="sr-Latn-ME"/>
        </w:rPr>
        <w:t xml:space="preserve">12. </w:t>
      </w:r>
      <w:r w:rsidRPr="00087487">
        <w:rPr>
          <w:rFonts w:ascii="Arial" w:hAnsi="Arial" w:cs="Arial"/>
          <w:b/>
          <w:bCs/>
          <w:color w:val="000000"/>
          <w:lang w:val="sr-Latn-ME"/>
        </w:rPr>
        <w:t>Evaluacija</w:t>
      </w:r>
      <w:r w:rsidRPr="00087487">
        <w:rPr>
          <w:rFonts w:ascii="Arial" w:hAnsi="Arial" w:cs="Arial"/>
          <w:color w:val="000000"/>
          <w:lang w:val="sr-Latn-ME"/>
        </w:rPr>
        <w:t xml:space="preserve"> (provođenje procjenjivanja ostvarenosti planiranih ishoda učenja te primjenjivosti stečenih znanja, prema definisanim kriterijima)</w:t>
      </w:r>
    </w:p>
    <w:p w14:paraId="194FB438" w14:textId="77777777" w:rsidR="001A3524" w:rsidRDefault="001A3524"/>
    <w:sectPr w:rsidR="001A3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Arial"/>
    <w:charset w:val="00"/>
    <w:family w:val="auto"/>
    <w:pitch w:val="variable"/>
    <w:sig w:usb0="E00002FF" w:usb1="5000205B" w:usb2="00000020" w:usb3="00000000" w:csb0="0000019F" w:csb1="00000000"/>
  </w:font>
  <w:font w:name="Calibri Light">
    <w:altName w:val="Arial"/>
    <w:charset w:val="00"/>
    <w:family w:val="swiss"/>
    <w:pitch w:val="variable"/>
    <w:sig w:usb0="00000000" w:usb1="C000247B"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506212"/>
    <w:multiLevelType w:val="hybridMultilevel"/>
    <w:tmpl w:val="1F685928"/>
    <w:lvl w:ilvl="0" w:tplc="D1DC9E12">
      <w:start w:val="3"/>
      <w:numFmt w:val="bullet"/>
      <w:lvlText w:val="-"/>
      <w:lvlJc w:val="left"/>
      <w:pPr>
        <w:ind w:left="720" w:hanging="360"/>
      </w:pPr>
      <w:rPr>
        <w:rFonts w:ascii="Arial Narrow" w:eastAsiaTheme="minorHAnsi" w:hAnsi="Arial Narrow" w:cstheme="minorBidi"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1E400A6"/>
    <w:multiLevelType w:val="hybridMultilevel"/>
    <w:tmpl w:val="2C866A9A"/>
    <w:lvl w:ilvl="0" w:tplc="E00003CA">
      <w:numFmt w:val="bullet"/>
      <w:lvlText w:val="-"/>
      <w:lvlJc w:val="left"/>
      <w:pPr>
        <w:ind w:left="720" w:hanging="360"/>
      </w:pPr>
      <w:rPr>
        <w:rFonts w:ascii="Arial Narrow" w:eastAsia="Times New Roman" w:hAnsi="Arial Narrow" w:cs="Times New Roman" w:hint="default"/>
        <w:color w:val="000000" w:themeColor="text1"/>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4478039A"/>
    <w:multiLevelType w:val="hybridMultilevel"/>
    <w:tmpl w:val="B002A7C0"/>
    <w:lvl w:ilvl="0" w:tplc="D1DC9E12">
      <w:start w:val="3"/>
      <w:numFmt w:val="bullet"/>
      <w:lvlText w:val="-"/>
      <w:lvlJc w:val="left"/>
      <w:pPr>
        <w:ind w:left="775" w:hanging="360"/>
      </w:pPr>
      <w:rPr>
        <w:rFonts w:ascii="Arial Narrow" w:eastAsiaTheme="minorHAnsi" w:hAnsi="Arial Narrow" w:cstheme="minorBidi" w:hint="default"/>
        <w:color w:val="auto"/>
      </w:rPr>
    </w:lvl>
    <w:lvl w:ilvl="1" w:tplc="2C1A0003" w:tentative="1">
      <w:start w:val="1"/>
      <w:numFmt w:val="bullet"/>
      <w:lvlText w:val="o"/>
      <w:lvlJc w:val="left"/>
      <w:pPr>
        <w:ind w:left="1495" w:hanging="360"/>
      </w:pPr>
      <w:rPr>
        <w:rFonts w:ascii="Courier New" w:hAnsi="Courier New" w:cs="Courier New" w:hint="default"/>
      </w:rPr>
    </w:lvl>
    <w:lvl w:ilvl="2" w:tplc="2C1A0005" w:tentative="1">
      <w:start w:val="1"/>
      <w:numFmt w:val="bullet"/>
      <w:lvlText w:val=""/>
      <w:lvlJc w:val="left"/>
      <w:pPr>
        <w:ind w:left="2215" w:hanging="360"/>
      </w:pPr>
      <w:rPr>
        <w:rFonts w:ascii="Wingdings" w:hAnsi="Wingdings" w:hint="default"/>
      </w:rPr>
    </w:lvl>
    <w:lvl w:ilvl="3" w:tplc="2C1A0001" w:tentative="1">
      <w:start w:val="1"/>
      <w:numFmt w:val="bullet"/>
      <w:lvlText w:val=""/>
      <w:lvlJc w:val="left"/>
      <w:pPr>
        <w:ind w:left="2935" w:hanging="360"/>
      </w:pPr>
      <w:rPr>
        <w:rFonts w:ascii="Symbol" w:hAnsi="Symbol" w:hint="default"/>
      </w:rPr>
    </w:lvl>
    <w:lvl w:ilvl="4" w:tplc="2C1A0003" w:tentative="1">
      <w:start w:val="1"/>
      <w:numFmt w:val="bullet"/>
      <w:lvlText w:val="o"/>
      <w:lvlJc w:val="left"/>
      <w:pPr>
        <w:ind w:left="3655" w:hanging="360"/>
      </w:pPr>
      <w:rPr>
        <w:rFonts w:ascii="Courier New" w:hAnsi="Courier New" w:cs="Courier New" w:hint="default"/>
      </w:rPr>
    </w:lvl>
    <w:lvl w:ilvl="5" w:tplc="2C1A0005" w:tentative="1">
      <w:start w:val="1"/>
      <w:numFmt w:val="bullet"/>
      <w:lvlText w:val=""/>
      <w:lvlJc w:val="left"/>
      <w:pPr>
        <w:ind w:left="4375" w:hanging="360"/>
      </w:pPr>
      <w:rPr>
        <w:rFonts w:ascii="Wingdings" w:hAnsi="Wingdings" w:hint="default"/>
      </w:rPr>
    </w:lvl>
    <w:lvl w:ilvl="6" w:tplc="2C1A0001" w:tentative="1">
      <w:start w:val="1"/>
      <w:numFmt w:val="bullet"/>
      <w:lvlText w:val=""/>
      <w:lvlJc w:val="left"/>
      <w:pPr>
        <w:ind w:left="5095" w:hanging="360"/>
      </w:pPr>
      <w:rPr>
        <w:rFonts w:ascii="Symbol" w:hAnsi="Symbol" w:hint="default"/>
      </w:rPr>
    </w:lvl>
    <w:lvl w:ilvl="7" w:tplc="2C1A0003" w:tentative="1">
      <w:start w:val="1"/>
      <w:numFmt w:val="bullet"/>
      <w:lvlText w:val="o"/>
      <w:lvlJc w:val="left"/>
      <w:pPr>
        <w:ind w:left="5815" w:hanging="360"/>
      </w:pPr>
      <w:rPr>
        <w:rFonts w:ascii="Courier New" w:hAnsi="Courier New" w:cs="Courier New" w:hint="default"/>
      </w:rPr>
    </w:lvl>
    <w:lvl w:ilvl="8" w:tplc="2C1A0005" w:tentative="1">
      <w:start w:val="1"/>
      <w:numFmt w:val="bullet"/>
      <w:lvlText w:val=""/>
      <w:lvlJc w:val="left"/>
      <w:pPr>
        <w:ind w:left="6535" w:hanging="360"/>
      </w:pPr>
      <w:rPr>
        <w:rFonts w:ascii="Wingdings" w:hAnsi="Wingdings" w:hint="default"/>
      </w:rPr>
    </w:lvl>
  </w:abstractNum>
  <w:abstractNum w:abstractNumId="3">
    <w:nsid w:val="54227418"/>
    <w:multiLevelType w:val="hybridMultilevel"/>
    <w:tmpl w:val="2988A1A8"/>
    <w:lvl w:ilvl="0" w:tplc="FF04DA60">
      <w:start w:val="3"/>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5A6058B3"/>
    <w:multiLevelType w:val="hybridMultilevel"/>
    <w:tmpl w:val="14BA8EA0"/>
    <w:lvl w:ilvl="0" w:tplc="17B6DF8A">
      <w:numFmt w:val="bullet"/>
      <w:lvlText w:val="-"/>
      <w:lvlJc w:val="left"/>
      <w:pPr>
        <w:ind w:left="360" w:hanging="360"/>
      </w:pPr>
      <w:rPr>
        <w:rFonts w:ascii="Arial Narrow" w:eastAsia="Times New Roman" w:hAnsi="Arial Narrow" w:cs="Times New Roman" w:hint="default"/>
        <w:b w:val="0"/>
        <w:color w:val="000000"/>
        <w:sz w:val="28"/>
        <w:szCs w:val="28"/>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nsid w:val="7D5D2269"/>
    <w:multiLevelType w:val="hybridMultilevel"/>
    <w:tmpl w:val="282C9A98"/>
    <w:lvl w:ilvl="0" w:tplc="D0BE8992">
      <w:start w:val="3"/>
      <w:numFmt w:val="bullet"/>
      <w:lvlText w:val="-"/>
      <w:lvlJc w:val="left"/>
      <w:pPr>
        <w:ind w:left="720" w:hanging="360"/>
      </w:pPr>
      <w:rPr>
        <w:rFonts w:ascii="Arial Narrow" w:eastAsia="Times New Roman" w:hAnsi="Arial Narrow"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0"/>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12"/>
    <w:rsid w:val="00034167"/>
    <w:rsid w:val="00123925"/>
    <w:rsid w:val="00131DD5"/>
    <w:rsid w:val="001A3524"/>
    <w:rsid w:val="0024236A"/>
    <w:rsid w:val="00293FF8"/>
    <w:rsid w:val="002A4089"/>
    <w:rsid w:val="002C4123"/>
    <w:rsid w:val="003524E8"/>
    <w:rsid w:val="00453055"/>
    <w:rsid w:val="00512175"/>
    <w:rsid w:val="00515E4B"/>
    <w:rsid w:val="005E1C12"/>
    <w:rsid w:val="006206DA"/>
    <w:rsid w:val="006248B0"/>
    <w:rsid w:val="0066279A"/>
    <w:rsid w:val="006C32E2"/>
    <w:rsid w:val="006E1032"/>
    <w:rsid w:val="007D2514"/>
    <w:rsid w:val="008C65FC"/>
    <w:rsid w:val="00963097"/>
    <w:rsid w:val="00996DE6"/>
    <w:rsid w:val="00A17975"/>
    <w:rsid w:val="00AC2390"/>
    <w:rsid w:val="00BA3612"/>
    <w:rsid w:val="00C71DEF"/>
    <w:rsid w:val="00D3598E"/>
    <w:rsid w:val="00E1615E"/>
    <w:rsid w:val="00E5447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BA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12"/>
    <w:pPr>
      <w:widowControl w:val="0"/>
      <w:autoSpaceDE w:val="0"/>
      <w:autoSpaceDN w:val="0"/>
      <w:spacing w:after="0" w:line="240" w:lineRule="auto"/>
    </w:pPr>
    <w:rPr>
      <w:rFonts w:ascii="Roboto" w:eastAsia="Roboto" w:hAnsi="Roboto" w:cs="Roboto"/>
      <w:lang w:val="pl-PL" w:eastAsia="pl-PL" w:bidi="pl-PL"/>
    </w:rPr>
  </w:style>
  <w:style w:type="paragraph" w:styleId="Heading2">
    <w:name w:val="heading 2"/>
    <w:basedOn w:val="Normal"/>
    <w:next w:val="Normal"/>
    <w:link w:val="Heading2Char"/>
    <w:uiPriority w:val="9"/>
    <w:unhideWhenUsed/>
    <w:qFormat/>
    <w:rsid w:val="007D2514"/>
    <w:pPr>
      <w:keepNext/>
      <w:keepLines/>
      <w:widowControl/>
      <w:autoSpaceDE/>
      <w:autoSpaceDN/>
      <w:spacing w:before="200"/>
      <w:outlineLvl w:val="1"/>
    </w:pPr>
    <w:rPr>
      <w:rFonts w:asciiTheme="majorHAnsi" w:eastAsiaTheme="majorEastAsia" w:hAnsiTheme="majorHAnsi" w:cstheme="majorBidi"/>
      <w:b/>
      <w:bCs/>
      <w:noProof/>
      <w:color w:val="4472C4" w:themeColor="accent1"/>
      <w:sz w:val="26"/>
      <w:szCs w:val="26"/>
      <w:lang w:val="hr-H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612"/>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Default">
    <w:name w:val="Default"/>
    <w:rsid w:val="00512175"/>
    <w:pPr>
      <w:autoSpaceDE w:val="0"/>
      <w:autoSpaceDN w:val="0"/>
      <w:adjustRightInd w:val="0"/>
      <w:spacing w:after="0" w:line="240" w:lineRule="auto"/>
    </w:pPr>
    <w:rPr>
      <w:rFonts w:ascii="Arial" w:hAnsi="Arial" w:cs="Arial"/>
      <w:color w:val="000000"/>
      <w:sz w:val="24"/>
      <w:szCs w:val="24"/>
      <w:lang w:val="sr-Latn-ME"/>
    </w:rPr>
  </w:style>
  <w:style w:type="character" w:customStyle="1" w:styleId="Heading2Char">
    <w:name w:val="Heading 2 Char"/>
    <w:basedOn w:val="DefaultParagraphFont"/>
    <w:link w:val="Heading2"/>
    <w:uiPriority w:val="9"/>
    <w:rsid w:val="007D2514"/>
    <w:rPr>
      <w:rFonts w:asciiTheme="majorHAnsi" w:eastAsiaTheme="majorEastAsia" w:hAnsiTheme="majorHAnsi" w:cstheme="majorBidi"/>
      <w:b/>
      <w:bCs/>
      <w:noProof/>
      <w:color w:val="4472C4" w:themeColor="accent1"/>
      <w:sz w:val="26"/>
      <w:szCs w:val="26"/>
    </w:rPr>
  </w:style>
  <w:style w:type="paragraph" w:styleId="ListParagraph">
    <w:name w:val="List Paragraph"/>
    <w:basedOn w:val="Normal"/>
    <w:uiPriority w:val="34"/>
    <w:qFormat/>
    <w:rsid w:val="007D2514"/>
    <w:pPr>
      <w:widowControl/>
      <w:autoSpaceDE/>
      <w:autoSpaceDN/>
      <w:ind w:left="720"/>
      <w:contextualSpacing/>
    </w:pPr>
    <w:rPr>
      <w:rFonts w:ascii="Times New Roman" w:eastAsia="Times New Roman" w:hAnsi="Times New Roman" w:cs="Times New Roman"/>
      <w:noProof/>
      <w:sz w:val="24"/>
      <w:szCs w:val="24"/>
      <w:lang w:val="hr-HR" w:eastAsia="en-US" w:bidi="ar-SA"/>
    </w:rPr>
  </w:style>
  <w:style w:type="character" w:customStyle="1" w:styleId="Style18">
    <w:name w:val="Style18"/>
    <w:basedOn w:val="DefaultParagraphFont"/>
    <w:uiPriority w:val="1"/>
    <w:rsid w:val="007D2514"/>
    <w:rPr>
      <w:rFonts w:ascii="Arial Narrow" w:hAnsi="Arial Narrow"/>
      <w:color w:val="000000" w:themeColor="text1"/>
      <w:sz w:val="22"/>
    </w:rPr>
  </w:style>
  <w:style w:type="paragraph" w:styleId="BalloonText">
    <w:name w:val="Balloon Text"/>
    <w:basedOn w:val="Normal"/>
    <w:link w:val="BalloonTextChar"/>
    <w:uiPriority w:val="99"/>
    <w:semiHidden/>
    <w:unhideWhenUsed/>
    <w:rsid w:val="002A4089"/>
    <w:pPr>
      <w:widowControl/>
      <w:autoSpaceDE/>
      <w:autoSpaceDN/>
    </w:pPr>
    <w:rPr>
      <w:rFonts w:ascii="Tahoma" w:eastAsia="Times New Roman" w:hAnsi="Tahoma" w:cs="Tahoma"/>
      <w:noProof/>
      <w:sz w:val="16"/>
      <w:szCs w:val="16"/>
      <w:lang w:val="hr-HR" w:eastAsia="en-US" w:bidi="ar-SA"/>
    </w:rPr>
  </w:style>
  <w:style w:type="character" w:customStyle="1" w:styleId="BalloonTextChar">
    <w:name w:val="Balloon Text Char"/>
    <w:basedOn w:val="DefaultParagraphFont"/>
    <w:link w:val="BalloonText"/>
    <w:uiPriority w:val="99"/>
    <w:semiHidden/>
    <w:rsid w:val="002A4089"/>
    <w:rPr>
      <w:rFonts w:ascii="Tahoma" w:eastAsia="Times New Roman" w:hAnsi="Tahoma" w:cs="Tahoma"/>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612"/>
    <w:pPr>
      <w:widowControl w:val="0"/>
      <w:autoSpaceDE w:val="0"/>
      <w:autoSpaceDN w:val="0"/>
      <w:spacing w:after="0" w:line="240" w:lineRule="auto"/>
    </w:pPr>
    <w:rPr>
      <w:rFonts w:ascii="Roboto" w:eastAsia="Roboto" w:hAnsi="Roboto" w:cs="Roboto"/>
      <w:lang w:val="pl-PL" w:eastAsia="pl-PL" w:bidi="pl-PL"/>
    </w:rPr>
  </w:style>
  <w:style w:type="paragraph" w:styleId="Heading2">
    <w:name w:val="heading 2"/>
    <w:basedOn w:val="Normal"/>
    <w:next w:val="Normal"/>
    <w:link w:val="Heading2Char"/>
    <w:uiPriority w:val="9"/>
    <w:unhideWhenUsed/>
    <w:qFormat/>
    <w:rsid w:val="007D2514"/>
    <w:pPr>
      <w:keepNext/>
      <w:keepLines/>
      <w:widowControl/>
      <w:autoSpaceDE/>
      <w:autoSpaceDN/>
      <w:spacing w:before="200"/>
      <w:outlineLvl w:val="1"/>
    </w:pPr>
    <w:rPr>
      <w:rFonts w:asciiTheme="majorHAnsi" w:eastAsiaTheme="majorEastAsia" w:hAnsiTheme="majorHAnsi" w:cstheme="majorBidi"/>
      <w:b/>
      <w:bCs/>
      <w:noProof/>
      <w:color w:val="4472C4" w:themeColor="accent1"/>
      <w:sz w:val="26"/>
      <w:szCs w:val="26"/>
      <w:lang w:val="hr-HR"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A3612"/>
    <w:pPr>
      <w:widowControl/>
      <w:autoSpaceDE/>
      <w:autoSpaceDN/>
      <w:spacing w:before="100" w:beforeAutospacing="1" w:after="100" w:afterAutospacing="1"/>
    </w:pPr>
    <w:rPr>
      <w:rFonts w:ascii="Times New Roman" w:eastAsia="Times New Roman" w:hAnsi="Times New Roman" w:cs="Times New Roman"/>
      <w:sz w:val="24"/>
      <w:szCs w:val="24"/>
      <w:lang w:val="en-GB" w:eastAsia="en-GB" w:bidi="ar-SA"/>
    </w:rPr>
  </w:style>
  <w:style w:type="paragraph" w:customStyle="1" w:styleId="Default">
    <w:name w:val="Default"/>
    <w:rsid w:val="00512175"/>
    <w:pPr>
      <w:autoSpaceDE w:val="0"/>
      <w:autoSpaceDN w:val="0"/>
      <w:adjustRightInd w:val="0"/>
      <w:spacing w:after="0" w:line="240" w:lineRule="auto"/>
    </w:pPr>
    <w:rPr>
      <w:rFonts w:ascii="Arial" w:hAnsi="Arial" w:cs="Arial"/>
      <w:color w:val="000000"/>
      <w:sz w:val="24"/>
      <w:szCs w:val="24"/>
      <w:lang w:val="sr-Latn-ME"/>
    </w:rPr>
  </w:style>
  <w:style w:type="character" w:customStyle="1" w:styleId="Heading2Char">
    <w:name w:val="Heading 2 Char"/>
    <w:basedOn w:val="DefaultParagraphFont"/>
    <w:link w:val="Heading2"/>
    <w:uiPriority w:val="9"/>
    <w:rsid w:val="007D2514"/>
    <w:rPr>
      <w:rFonts w:asciiTheme="majorHAnsi" w:eastAsiaTheme="majorEastAsia" w:hAnsiTheme="majorHAnsi" w:cstheme="majorBidi"/>
      <w:b/>
      <w:bCs/>
      <w:noProof/>
      <w:color w:val="4472C4" w:themeColor="accent1"/>
      <w:sz w:val="26"/>
      <w:szCs w:val="26"/>
    </w:rPr>
  </w:style>
  <w:style w:type="paragraph" w:styleId="ListParagraph">
    <w:name w:val="List Paragraph"/>
    <w:basedOn w:val="Normal"/>
    <w:uiPriority w:val="34"/>
    <w:qFormat/>
    <w:rsid w:val="007D2514"/>
    <w:pPr>
      <w:widowControl/>
      <w:autoSpaceDE/>
      <w:autoSpaceDN/>
      <w:ind w:left="720"/>
      <w:contextualSpacing/>
    </w:pPr>
    <w:rPr>
      <w:rFonts w:ascii="Times New Roman" w:eastAsia="Times New Roman" w:hAnsi="Times New Roman" w:cs="Times New Roman"/>
      <w:noProof/>
      <w:sz w:val="24"/>
      <w:szCs w:val="24"/>
      <w:lang w:val="hr-HR" w:eastAsia="en-US" w:bidi="ar-SA"/>
    </w:rPr>
  </w:style>
  <w:style w:type="character" w:customStyle="1" w:styleId="Style18">
    <w:name w:val="Style18"/>
    <w:basedOn w:val="DefaultParagraphFont"/>
    <w:uiPriority w:val="1"/>
    <w:rsid w:val="007D2514"/>
    <w:rPr>
      <w:rFonts w:ascii="Arial Narrow" w:hAnsi="Arial Narrow"/>
      <w:color w:val="000000" w:themeColor="text1"/>
      <w:sz w:val="22"/>
    </w:rPr>
  </w:style>
  <w:style w:type="paragraph" w:styleId="BalloonText">
    <w:name w:val="Balloon Text"/>
    <w:basedOn w:val="Normal"/>
    <w:link w:val="BalloonTextChar"/>
    <w:uiPriority w:val="99"/>
    <w:semiHidden/>
    <w:unhideWhenUsed/>
    <w:rsid w:val="002A4089"/>
    <w:pPr>
      <w:widowControl/>
      <w:autoSpaceDE/>
      <w:autoSpaceDN/>
    </w:pPr>
    <w:rPr>
      <w:rFonts w:ascii="Tahoma" w:eastAsia="Times New Roman" w:hAnsi="Tahoma" w:cs="Tahoma"/>
      <w:noProof/>
      <w:sz w:val="16"/>
      <w:szCs w:val="16"/>
      <w:lang w:val="hr-HR" w:eastAsia="en-US" w:bidi="ar-SA"/>
    </w:rPr>
  </w:style>
  <w:style w:type="character" w:customStyle="1" w:styleId="BalloonTextChar">
    <w:name w:val="Balloon Text Char"/>
    <w:basedOn w:val="DefaultParagraphFont"/>
    <w:link w:val="BalloonText"/>
    <w:uiPriority w:val="99"/>
    <w:semiHidden/>
    <w:rsid w:val="002A4089"/>
    <w:rPr>
      <w:rFonts w:ascii="Tahoma" w:eastAsia="Times New Roman" w:hAnsi="Tahoma" w:cs="Tahoma"/>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CC444-C337-463C-8F06-C61772DD63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1644</Words>
  <Characters>9375</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Jukic</dc:creator>
  <cp:keywords/>
  <dc:description/>
  <cp:lastModifiedBy>PC</cp:lastModifiedBy>
  <cp:revision>12</cp:revision>
  <dcterms:created xsi:type="dcterms:W3CDTF">2020-10-23T18:38:00Z</dcterms:created>
  <dcterms:modified xsi:type="dcterms:W3CDTF">2020-12-15T03:34:00Z</dcterms:modified>
</cp:coreProperties>
</file>