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0E0" w:rsidRDefault="00BF20E0" w:rsidP="00BF20E0">
      <w:pPr>
        <w:jc w:val="center"/>
        <w:rPr>
          <w:rFonts w:ascii="Times New Roman" w:hAnsi="Times New Roman" w:cs="Times New Roman"/>
          <w:noProof/>
          <w:sz w:val="24"/>
          <w:szCs w:val="24"/>
          <w:lang w:val="sr-Cyrl-ME"/>
        </w:rPr>
      </w:pPr>
      <w:r>
        <w:rPr>
          <w:rFonts w:ascii="Times New Roman" w:hAnsi="Times New Roman" w:cs="Times New Roman"/>
          <w:noProof/>
          <w:sz w:val="24"/>
          <w:szCs w:val="24"/>
          <w:lang w:val="sr-Cyrl-ME"/>
        </w:rPr>
        <w:t>КВАДРАТ И КРУГ</w:t>
      </w:r>
    </w:p>
    <w:p w:rsidR="00BF20E0" w:rsidRDefault="00BF20E0" w:rsidP="00BF20E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val="sr-Cyrl-ME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3907715</wp:posOffset>
                </wp:positionH>
                <wp:positionV relativeFrom="paragraph">
                  <wp:posOffset>99134</wp:posOffset>
                </wp:positionV>
                <wp:extent cx="21516" cy="2583777"/>
                <wp:effectExtent l="0" t="0" r="36195" b="2667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16" cy="258377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5CEA1D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7pt,7.8pt" to="309.4pt,2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sr-Cyrl-ME"/>
        </w:rPr>
        <w:t xml:space="preserve">Доврши цртанје квадрата и кругова.                                    2. Квадратеобоји плавом бојом, </w:t>
      </w:r>
    </w:p>
    <w:p w:rsidR="00BF20E0" w:rsidRPr="00BF20E0" w:rsidRDefault="00BF20E0" w:rsidP="00BF20E0">
      <w:pPr>
        <w:pStyle w:val="ListParagraph"/>
        <w:rPr>
          <w:rFonts w:ascii="Times New Roman" w:hAnsi="Times New Roman" w:cs="Times New Roman"/>
          <w:noProof/>
          <w:sz w:val="24"/>
          <w:szCs w:val="24"/>
          <w:lang w:val="sr-Cyrl-ME"/>
        </w:rPr>
      </w:pPr>
      <w:r>
        <w:rPr>
          <w:rFonts w:ascii="Times New Roman" w:hAnsi="Times New Roman" w:cs="Times New Roman"/>
          <w:noProof/>
          <w:sz w:val="24"/>
          <w:szCs w:val="24"/>
          <w:lang w:val="sr-Cyrl-ME"/>
        </w:rPr>
        <w:t xml:space="preserve">                                                                                                       кругове црвеном бојом.</w:t>
      </w:r>
    </w:p>
    <w:p w:rsidR="00BF20E0" w:rsidRDefault="00BF20E0" w:rsidP="00BF20E0">
      <w:pPr>
        <w:rPr>
          <w:noProof/>
          <w:lang w:val="sr-Cyrl-ME"/>
        </w:rPr>
      </w:pPr>
      <w:r w:rsidRPr="00BF20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E7672D" wp14:editId="446DFCAB">
            <wp:extent cx="1882589" cy="2390648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2743" cy="240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Cyrl-ME"/>
        </w:rPr>
        <w:t xml:space="preserve">  </w:t>
      </w:r>
      <w:r>
        <w:rPr>
          <w:noProof/>
        </w:rPr>
        <w:drawing>
          <wp:inline distT="0" distB="0" distL="0" distR="0" wp14:anchorId="717F1838" wp14:editId="33D11D72">
            <wp:extent cx="1742739" cy="2242846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1222" cy="225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Cyrl-ME"/>
        </w:rPr>
        <w:t xml:space="preserve">                         </w:t>
      </w:r>
      <w:r>
        <w:rPr>
          <w:noProof/>
        </w:rPr>
        <w:drawing>
          <wp:inline distT="0" distB="0" distL="0" distR="0" wp14:anchorId="129322C8" wp14:editId="31AA017D">
            <wp:extent cx="1688951" cy="1943562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562" t="60465" r="52389" b="20867"/>
                    <a:stretch/>
                  </pic:blipFill>
                  <pic:spPr bwMode="auto">
                    <a:xfrm>
                      <a:off x="0" y="0"/>
                      <a:ext cx="1694265" cy="1949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0E0" w:rsidRDefault="00BF20E0" w:rsidP="00BF20E0">
      <w:pPr>
        <w:rPr>
          <w:rFonts w:ascii="Times New Roman" w:hAnsi="Times New Roman" w:cs="Times New Roman"/>
          <w:noProof/>
          <w:sz w:val="24"/>
          <w:szCs w:val="24"/>
          <w:lang w:val="sr-Cyrl-ME"/>
        </w:rPr>
      </w:pPr>
      <w:r>
        <w:rPr>
          <w:rFonts w:ascii="Times New Roman" w:hAnsi="Times New Roman" w:cs="Times New Roman"/>
          <w:noProof/>
          <w:sz w:val="24"/>
          <w:szCs w:val="24"/>
          <w:lang w:val="sr-Cyrl-ME"/>
        </w:rPr>
        <w:t xml:space="preserve">       3.Изброји колико има квадрата и обоји толико поља, исто уради за кругове.</w:t>
      </w:r>
    </w:p>
    <w:tbl>
      <w:tblPr>
        <w:tblStyle w:val="TableGrid"/>
        <w:tblpPr w:leftFromText="180" w:rightFromText="180" w:vertAnchor="text" w:horzAnchor="page" w:tblpX="7828" w:tblpY="81"/>
        <w:tblW w:w="0" w:type="auto"/>
        <w:tblLook w:val="04A0" w:firstRow="1" w:lastRow="0" w:firstColumn="1" w:lastColumn="0" w:noHBand="0" w:noVBand="1"/>
      </w:tblPr>
      <w:tblGrid>
        <w:gridCol w:w="456"/>
        <w:gridCol w:w="1050"/>
        <w:gridCol w:w="1170"/>
      </w:tblGrid>
      <w:tr w:rsidR="00F45CA4" w:rsidTr="00F45CA4">
        <w:tc>
          <w:tcPr>
            <w:tcW w:w="456" w:type="dxa"/>
          </w:tcPr>
          <w:p w:rsidR="00F45CA4" w:rsidRDefault="00F45CA4" w:rsidP="00F45C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  <w:t>10</w:t>
            </w:r>
          </w:p>
        </w:tc>
        <w:tc>
          <w:tcPr>
            <w:tcW w:w="1049" w:type="dxa"/>
          </w:tcPr>
          <w:p w:rsidR="00F45CA4" w:rsidRDefault="00F45CA4" w:rsidP="00F45C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</w:pPr>
          </w:p>
        </w:tc>
        <w:tc>
          <w:tcPr>
            <w:tcW w:w="1170" w:type="dxa"/>
          </w:tcPr>
          <w:p w:rsidR="00F45CA4" w:rsidRDefault="00F45CA4" w:rsidP="00F45C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</w:pPr>
          </w:p>
        </w:tc>
      </w:tr>
      <w:tr w:rsidR="00F45CA4" w:rsidTr="00F45CA4">
        <w:tc>
          <w:tcPr>
            <w:tcW w:w="456" w:type="dxa"/>
          </w:tcPr>
          <w:p w:rsidR="00F45CA4" w:rsidRDefault="00F45CA4" w:rsidP="00F45C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  <w:t>9</w:t>
            </w:r>
          </w:p>
        </w:tc>
        <w:tc>
          <w:tcPr>
            <w:tcW w:w="1049" w:type="dxa"/>
          </w:tcPr>
          <w:p w:rsidR="00F45CA4" w:rsidRDefault="00F45CA4" w:rsidP="00F45C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</w:pPr>
          </w:p>
        </w:tc>
        <w:tc>
          <w:tcPr>
            <w:tcW w:w="1170" w:type="dxa"/>
          </w:tcPr>
          <w:p w:rsidR="00F45CA4" w:rsidRDefault="00F45CA4" w:rsidP="00F45C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</w:pPr>
          </w:p>
        </w:tc>
      </w:tr>
      <w:tr w:rsidR="00F45CA4" w:rsidTr="00F45CA4">
        <w:tc>
          <w:tcPr>
            <w:tcW w:w="456" w:type="dxa"/>
          </w:tcPr>
          <w:p w:rsidR="00F45CA4" w:rsidRDefault="00F45CA4" w:rsidP="00F45C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  <w:t>8</w:t>
            </w:r>
          </w:p>
        </w:tc>
        <w:tc>
          <w:tcPr>
            <w:tcW w:w="1049" w:type="dxa"/>
          </w:tcPr>
          <w:p w:rsidR="00F45CA4" w:rsidRDefault="00F45CA4" w:rsidP="00F45C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</w:pPr>
          </w:p>
        </w:tc>
        <w:tc>
          <w:tcPr>
            <w:tcW w:w="1170" w:type="dxa"/>
          </w:tcPr>
          <w:p w:rsidR="00F45CA4" w:rsidRDefault="00F45CA4" w:rsidP="00F45C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</w:pPr>
          </w:p>
        </w:tc>
      </w:tr>
      <w:tr w:rsidR="00F45CA4" w:rsidTr="00F45CA4">
        <w:tc>
          <w:tcPr>
            <w:tcW w:w="456" w:type="dxa"/>
          </w:tcPr>
          <w:p w:rsidR="00F45CA4" w:rsidRDefault="00F45CA4" w:rsidP="00F45C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  <w:t>7</w:t>
            </w:r>
          </w:p>
        </w:tc>
        <w:tc>
          <w:tcPr>
            <w:tcW w:w="1049" w:type="dxa"/>
          </w:tcPr>
          <w:p w:rsidR="00F45CA4" w:rsidRDefault="00F45CA4" w:rsidP="00F45C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</w:pPr>
          </w:p>
        </w:tc>
        <w:tc>
          <w:tcPr>
            <w:tcW w:w="1170" w:type="dxa"/>
          </w:tcPr>
          <w:p w:rsidR="00F45CA4" w:rsidRDefault="00F45CA4" w:rsidP="00F45C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</w:pPr>
          </w:p>
        </w:tc>
      </w:tr>
      <w:tr w:rsidR="00F45CA4" w:rsidTr="00F45CA4">
        <w:tc>
          <w:tcPr>
            <w:tcW w:w="456" w:type="dxa"/>
          </w:tcPr>
          <w:p w:rsidR="00F45CA4" w:rsidRDefault="00F45CA4" w:rsidP="00F45C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  <w:t>6</w:t>
            </w:r>
          </w:p>
        </w:tc>
        <w:tc>
          <w:tcPr>
            <w:tcW w:w="1049" w:type="dxa"/>
          </w:tcPr>
          <w:p w:rsidR="00F45CA4" w:rsidRDefault="00F45CA4" w:rsidP="00F45C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</w:pPr>
          </w:p>
        </w:tc>
        <w:tc>
          <w:tcPr>
            <w:tcW w:w="1170" w:type="dxa"/>
          </w:tcPr>
          <w:p w:rsidR="00F45CA4" w:rsidRDefault="00F45CA4" w:rsidP="00F45C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</w:pPr>
          </w:p>
        </w:tc>
      </w:tr>
      <w:tr w:rsidR="00F45CA4" w:rsidTr="00F45CA4">
        <w:tc>
          <w:tcPr>
            <w:tcW w:w="456" w:type="dxa"/>
          </w:tcPr>
          <w:p w:rsidR="00F45CA4" w:rsidRDefault="00F45CA4" w:rsidP="00F45C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  <w:t>5</w:t>
            </w:r>
          </w:p>
        </w:tc>
        <w:tc>
          <w:tcPr>
            <w:tcW w:w="1049" w:type="dxa"/>
          </w:tcPr>
          <w:p w:rsidR="00F45CA4" w:rsidRDefault="00F45CA4" w:rsidP="00F45C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</w:pPr>
          </w:p>
        </w:tc>
        <w:tc>
          <w:tcPr>
            <w:tcW w:w="1170" w:type="dxa"/>
          </w:tcPr>
          <w:p w:rsidR="00F45CA4" w:rsidRDefault="00F45CA4" w:rsidP="00F45C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</w:pPr>
          </w:p>
        </w:tc>
      </w:tr>
      <w:tr w:rsidR="00F45CA4" w:rsidTr="00F45CA4">
        <w:tc>
          <w:tcPr>
            <w:tcW w:w="456" w:type="dxa"/>
          </w:tcPr>
          <w:p w:rsidR="00F45CA4" w:rsidRDefault="00F45CA4" w:rsidP="00F45C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  <w:t>4</w:t>
            </w:r>
          </w:p>
        </w:tc>
        <w:tc>
          <w:tcPr>
            <w:tcW w:w="1049" w:type="dxa"/>
          </w:tcPr>
          <w:p w:rsidR="00F45CA4" w:rsidRDefault="00F45CA4" w:rsidP="00F45C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</w:pPr>
          </w:p>
        </w:tc>
        <w:tc>
          <w:tcPr>
            <w:tcW w:w="1170" w:type="dxa"/>
          </w:tcPr>
          <w:p w:rsidR="00F45CA4" w:rsidRDefault="00F45CA4" w:rsidP="00F45C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</w:pPr>
          </w:p>
        </w:tc>
      </w:tr>
      <w:tr w:rsidR="00F45CA4" w:rsidTr="00F45CA4">
        <w:tc>
          <w:tcPr>
            <w:tcW w:w="456" w:type="dxa"/>
          </w:tcPr>
          <w:p w:rsidR="00F45CA4" w:rsidRDefault="00F45CA4" w:rsidP="00F45C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  <w:t>3</w:t>
            </w:r>
          </w:p>
        </w:tc>
        <w:tc>
          <w:tcPr>
            <w:tcW w:w="1049" w:type="dxa"/>
          </w:tcPr>
          <w:p w:rsidR="00F45CA4" w:rsidRDefault="00F45CA4" w:rsidP="00F45C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</w:pPr>
          </w:p>
        </w:tc>
        <w:tc>
          <w:tcPr>
            <w:tcW w:w="1170" w:type="dxa"/>
          </w:tcPr>
          <w:p w:rsidR="00F45CA4" w:rsidRDefault="00F45CA4" w:rsidP="00F45C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</w:pPr>
          </w:p>
        </w:tc>
      </w:tr>
      <w:tr w:rsidR="00F45CA4" w:rsidTr="00F45CA4">
        <w:tc>
          <w:tcPr>
            <w:tcW w:w="456" w:type="dxa"/>
          </w:tcPr>
          <w:p w:rsidR="00F45CA4" w:rsidRDefault="00F45CA4" w:rsidP="00F45C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  <w:t>2</w:t>
            </w:r>
          </w:p>
        </w:tc>
        <w:tc>
          <w:tcPr>
            <w:tcW w:w="1049" w:type="dxa"/>
          </w:tcPr>
          <w:p w:rsidR="00F45CA4" w:rsidRDefault="00F45CA4" w:rsidP="00F45C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</w:pPr>
          </w:p>
        </w:tc>
        <w:tc>
          <w:tcPr>
            <w:tcW w:w="1170" w:type="dxa"/>
          </w:tcPr>
          <w:p w:rsidR="00F45CA4" w:rsidRDefault="00F45CA4" w:rsidP="00F45C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</w:pPr>
          </w:p>
        </w:tc>
      </w:tr>
      <w:tr w:rsidR="00F45CA4" w:rsidTr="00F45CA4">
        <w:tc>
          <w:tcPr>
            <w:tcW w:w="456" w:type="dxa"/>
          </w:tcPr>
          <w:p w:rsidR="00F45CA4" w:rsidRDefault="00F45CA4" w:rsidP="00F45C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  <w:t>1</w:t>
            </w:r>
          </w:p>
        </w:tc>
        <w:tc>
          <w:tcPr>
            <w:tcW w:w="1049" w:type="dxa"/>
          </w:tcPr>
          <w:p w:rsidR="00F45CA4" w:rsidRDefault="00F45CA4" w:rsidP="00F45C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</w:pPr>
          </w:p>
        </w:tc>
        <w:tc>
          <w:tcPr>
            <w:tcW w:w="1170" w:type="dxa"/>
          </w:tcPr>
          <w:p w:rsidR="00F45CA4" w:rsidRDefault="00F45CA4" w:rsidP="00F45CA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</w:pPr>
          </w:p>
        </w:tc>
      </w:tr>
      <w:tr w:rsidR="00F45CA4" w:rsidTr="00F45CA4">
        <w:tblPrEx>
          <w:tblLook w:val="0000" w:firstRow="0" w:lastRow="0" w:firstColumn="0" w:lastColumn="0" w:noHBand="0" w:noVBand="0"/>
        </w:tblPrEx>
        <w:trPr>
          <w:gridBefore w:val="1"/>
          <w:wBefore w:w="456" w:type="dxa"/>
          <w:trHeight w:val="474"/>
        </w:trPr>
        <w:tc>
          <w:tcPr>
            <w:tcW w:w="1050" w:type="dxa"/>
          </w:tcPr>
          <w:p w:rsidR="00F45CA4" w:rsidRDefault="00F45CA4" w:rsidP="00F45CA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</w:pPr>
            <w:r>
              <w:rPr>
                <w:noProof/>
              </w:rPr>
              <w:drawing>
                <wp:inline distT="0" distB="0" distL="0" distR="0" wp14:anchorId="4787AFD7" wp14:editId="3B71AFE2">
                  <wp:extent cx="344245" cy="344245"/>
                  <wp:effectExtent l="0" t="0" r="0" b="0"/>
                  <wp:docPr id="7" name="Picture 7" descr="круг in Србија Симболи - ћирилица · Global Symb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руг in Србија Симболи - ћирилица · Global Symb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672" cy="35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9" w:type="dxa"/>
          </w:tcPr>
          <w:p w:rsidR="00F45CA4" w:rsidRDefault="00F45CA4" w:rsidP="00F45CA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ME"/>
              </w:rPr>
            </w:pPr>
            <w:r>
              <w:rPr>
                <w:noProof/>
              </w:rPr>
              <w:drawing>
                <wp:inline distT="0" distB="0" distL="0" distR="0" wp14:anchorId="0B61AB68" wp14:editId="3CF95C7E">
                  <wp:extent cx="344245" cy="344245"/>
                  <wp:effectExtent l="0" t="0" r="0" b="0"/>
                  <wp:docPr id="8" name="Picture 8" descr="kvadrat in Srbija Simboli · Global Symb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vadrat in Srbija Simboli · Global Symb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44" cy="35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5CA4" w:rsidRDefault="00BF20E0" w:rsidP="00BF20E0">
      <w:pPr>
        <w:rPr>
          <w:noProof/>
        </w:rPr>
      </w:pPr>
      <w:r>
        <w:rPr>
          <w:noProof/>
        </w:rPr>
        <w:drawing>
          <wp:inline distT="0" distB="0" distL="0" distR="0" wp14:anchorId="305F7933" wp14:editId="59B953D2">
            <wp:extent cx="4088550" cy="2173044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258" t="48198" r="51290" b="42127"/>
                    <a:stretch/>
                  </pic:blipFill>
                  <pic:spPr bwMode="auto">
                    <a:xfrm>
                      <a:off x="0" y="0"/>
                      <a:ext cx="4146217" cy="2203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5CA4">
        <w:rPr>
          <w:rFonts w:ascii="Times New Roman" w:hAnsi="Times New Roman" w:cs="Times New Roman"/>
          <w:noProof/>
          <w:sz w:val="24"/>
          <w:szCs w:val="24"/>
          <w:lang w:val="sr-Cyrl-ME"/>
        </w:rPr>
        <w:t xml:space="preserve">                     </w:t>
      </w:r>
      <w:r w:rsidR="00F45CA4">
        <w:rPr>
          <w:noProof/>
          <w:lang w:val="sr-Cyrl-ME"/>
        </w:rPr>
        <w:t xml:space="preserve">                                                                    </w:t>
      </w:r>
      <w:bookmarkStart w:id="0" w:name="_GoBack"/>
      <w:bookmarkEnd w:id="0"/>
    </w:p>
    <w:p w:rsidR="00F45CA4" w:rsidRDefault="00F45CA4" w:rsidP="00BF20E0">
      <w:pPr>
        <w:rPr>
          <w:rFonts w:ascii="Times New Roman" w:hAnsi="Times New Roman" w:cs="Times New Roman"/>
          <w:noProof/>
          <w:sz w:val="24"/>
          <w:szCs w:val="24"/>
          <w:lang w:val="sr-Cyrl-ME"/>
        </w:rPr>
      </w:pPr>
      <w:r w:rsidRPr="00F45CA4">
        <w:rPr>
          <w:rFonts w:ascii="Times New Roman" w:hAnsi="Times New Roman" w:cs="Times New Roman"/>
          <w:noProof/>
          <w:sz w:val="24"/>
          <w:szCs w:val="24"/>
          <w:lang w:val="sr-Cyrl-ME"/>
        </w:rPr>
        <w:t xml:space="preserve">          4. </w:t>
      </w:r>
      <w:r>
        <w:rPr>
          <w:rFonts w:ascii="Times New Roman" w:hAnsi="Times New Roman" w:cs="Times New Roman"/>
          <w:noProof/>
          <w:sz w:val="24"/>
          <w:szCs w:val="24"/>
          <w:lang w:val="sr-Cyrl-ME"/>
        </w:rPr>
        <w:t>Настави низ.</w:t>
      </w:r>
    </w:p>
    <w:p w:rsidR="00F45CA4" w:rsidRDefault="00F45CA4" w:rsidP="00BF20E0">
      <w:pPr>
        <w:rPr>
          <w:noProof/>
          <w:lang w:val="sr-Cyrl-ME"/>
        </w:rPr>
      </w:pPr>
      <w:r>
        <w:rPr>
          <w:noProof/>
        </w:rPr>
        <w:drawing>
          <wp:inline distT="0" distB="0" distL="0" distR="0" wp14:anchorId="0B61AB68" wp14:editId="3CF95C7E">
            <wp:extent cx="398033" cy="398033"/>
            <wp:effectExtent l="0" t="0" r="2540" b="2540"/>
            <wp:docPr id="9" name="Picture 9" descr="kvadrat in Srbija Simboli · Global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vadrat in Srbija Simboli · Global Symbol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36" cy="40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4E76DC" wp14:editId="5332D287">
            <wp:extent cx="408791" cy="408791"/>
            <wp:effectExtent l="0" t="0" r="0" b="0"/>
            <wp:docPr id="13" name="Picture 13" descr="круг in Србија Симболи - ћирилица · Global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уг in Србија Симболи - ћирилица · Global Symbol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2" cy="42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r-Cyrl-ME"/>
        </w:rPr>
        <w:t xml:space="preserve"> </w:t>
      </w:r>
      <w:r>
        <w:rPr>
          <w:noProof/>
        </w:rPr>
        <w:drawing>
          <wp:inline distT="0" distB="0" distL="0" distR="0" wp14:anchorId="79CBCA61" wp14:editId="1A1FED51">
            <wp:extent cx="430306" cy="430306"/>
            <wp:effectExtent l="0" t="0" r="8255" b="8255"/>
            <wp:docPr id="14" name="Picture 14" descr="круг in Србија Симболи - ћирилица · Global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уг in Србија Симболи - ћирилица · Global Symbol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92" cy="44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61AB68" wp14:editId="3CF95C7E">
            <wp:extent cx="387276" cy="387276"/>
            <wp:effectExtent l="0" t="0" r="0" b="0"/>
            <wp:docPr id="10" name="Picture 10" descr="kvadrat in Srbija Simboli · Global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vadrat in Srbija Simboli · Global Symbol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35" cy="3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CBCA61" wp14:editId="1A1FED51">
            <wp:extent cx="419548" cy="419548"/>
            <wp:effectExtent l="0" t="0" r="0" b="0"/>
            <wp:docPr id="15" name="Picture 15" descr="круг in Србија Симболи - ћирилица · Global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уг in Србија Симболи - ћирилица · Global Symbol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83" cy="43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CBCA61" wp14:editId="1A1FED51">
            <wp:extent cx="441064" cy="441064"/>
            <wp:effectExtent l="0" t="0" r="0" b="0"/>
            <wp:docPr id="16" name="Picture 16" descr="круг in Србија Симболи - ћирилица · Global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уг in Србија Симболи - ћирилица · Global Symbol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53" cy="45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61AB68" wp14:editId="3CF95C7E">
            <wp:extent cx="398033" cy="398033"/>
            <wp:effectExtent l="0" t="0" r="2540" b="2540"/>
            <wp:docPr id="11" name="Picture 11" descr="kvadrat in Srbija Simboli · Global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vadrat in Srbija Simboli · Global Symbol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93" cy="40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r-Cyrl-ME"/>
        </w:rPr>
        <w:t>_________________________________________________</w:t>
      </w:r>
    </w:p>
    <w:p w:rsidR="00DF0CE6" w:rsidRDefault="00DF0CE6" w:rsidP="00BF20E0">
      <w:pPr>
        <w:rPr>
          <w:rFonts w:ascii="Times New Roman" w:hAnsi="Times New Roman" w:cs="Times New Roman"/>
          <w:noProof/>
          <w:sz w:val="24"/>
          <w:szCs w:val="24"/>
          <w:lang w:val="sr-Cyrl-ME"/>
        </w:rPr>
      </w:pPr>
      <w:r>
        <w:rPr>
          <w:rFonts w:ascii="Times New Roman" w:hAnsi="Times New Roman" w:cs="Times New Roman"/>
          <w:noProof/>
          <w:sz w:val="24"/>
          <w:szCs w:val="24"/>
          <w:lang w:val="sr-Cyrl-ME"/>
        </w:rPr>
        <w:t xml:space="preserve">         5. Лијево од дјевојчице нацртај круг, десно од дјевојчице нацртај квадрат.</w:t>
      </w:r>
    </w:p>
    <w:p w:rsidR="00DF0CE6" w:rsidRPr="00F45CA4" w:rsidRDefault="00DF0CE6" w:rsidP="00BF20E0">
      <w:pPr>
        <w:rPr>
          <w:rFonts w:ascii="Times New Roman" w:hAnsi="Times New Roman" w:cs="Times New Roman"/>
          <w:noProof/>
          <w:sz w:val="24"/>
          <w:szCs w:val="24"/>
          <w:lang w:val="sr-Cyrl-ME"/>
        </w:rPr>
      </w:pPr>
    </w:p>
    <w:p w:rsidR="00954CBA" w:rsidRPr="00DF0CE6" w:rsidRDefault="00DF0CE6" w:rsidP="00DF0CE6">
      <w:pPr>
        <w:jc w:val="center"/>
        <w:rPr>
          <w:rFonts w:ascii="Times New Roman" w:hAnsi="Times New Roman" w:cs="Times New Roman"/>
          <w:noProof/>
          <w:sz w:val="24"/>
          <w:szCs w:val="24"/>
          <w:lang w:val="sr-Cyrl-ME"/>
        </w:rPr>
      </w:pPr>
      <w:r>
        <w:rPr>
          <w:noProof/>
        </w:rPr>
        <w:drawing>
          <wp:inline distT="0" distB="0" distL="0" distR="0" wp14:anchorId="4DD054A5" wp14:editId="4C4C1130">
            <wp:extent cx="838835" cy="1140311"/>
            <wp:effectExtent l="0" t="0" r="0" b="3175"/>
            <wp:docPr id="17" name="Picture 17" descr="бојанка америчке девојке - Лутке И Акционе Фигуре | Новембар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јанка америчке девојке - Лутке И Акционе Фигуре | Новембар 20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94" cy="115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CBA" w:rsidRPr="00DF0CE6" w:rsidSect="00BF20E0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043303"/>
    <w:multiLevelType w:val="hybridMultilevel"/>
    <w:tmpl w:val="FA2C0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4A8"/>
    <w:rsid w:val="00954CBA"/>
    <w:rsid w:val="00BF20E0"/>
    <w:rsid w:val="00DF0CE6"/>
    <w:rsid w:val="00E524A8"/>
    <w:rsid w:val="00F45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0F19B5-E663-4F41-8055-A74CAFFB2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20E0"/>
    <w:pPr>
      <w:ind w:left="720"/>
      <w:contextualSpacing/>
    </w:pPr>
  </w:style>
  <w:style w:type="table" w:styleId="TableGrid">
    <w:name w:val="Table Grid"/>
    <w:basedOn w:val="TableNormal"/>
    <w:uiPriority w:val="39"/>
    <w:rsid w:val="00F45C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Garčević Nermina</dc:creator>
  <cp:keywords/>
  <dc:description/>
  <cp:lastModifiedBy>Garčević Nermina</cp:lastModifiedBy>
  <cp:revision>1</cp:revision>
  <dcterms:created xsi:type="dcterms:W3CDTF">2020-11-08T08:51:00Z</dcterms:created>
  <dcterms:modified xsi:type="dcterms:W3CDTF">2020-11-08T09:36:00Z</dcterms:modified>
</cp:coreProperties>
</file>