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CE1" w:rsidRDefault="00061CE1" w:rsidP="00061CE1">
      <w:pPr>
        <w:rPr>
          <w:b/>
          <w:sz w:val="32"/>
          <w:szCs w:val="32"/>
        </w:rPr>
      </w:pPr>
      <w:bookmarkStart w:id="0" w:name="_GoBack"/>
      <w:bookmarkEnd w:id="0"/>
      <w:proofErr w:type="spellStart"/>
      <w:proofErr w:type="gramStart"/>
      <w:r w:rsidRPr="008F23AC">
        <w:rPr>
          <w:b/>
          <w:sz w:val="32"/>
          <w:szCs w:val="32"/>
        </w:rPr>
        <w:t>Nastavni</w:t>
      </w:r>
      <w:proofErr w:type="spellEnd"/>
      <w:r w:rsidRPr="008F23AC">
        <w:rPr>
          <w:b/>
          <w:sz w:val="32"/>
          <w:szCs w:val="32"/>
        </w:rPr>
        <w:t xml:space="preserve">  </w:t>
      </w:r>
      <w:proofErr w:type="spellStart"/>
      <w:r w:rsidRPr="008F23AC">
        <w:rPr>
          <w:b/>
          <w:sz w:val="32"/>
          <w:szCs w:val="32"/>
        </w:rPr>
        <w:t>listiić</w:t>
      </w:r>
      <w:proofErr w:type="spellEnd"/>
      <w:proofErr w:type="gramEnd"/>
      <w:r w:rsidRPr="008F23AC">
        <w:rPr>
          <w:b/>
          <w:sz w:val="32"/>
          <w:szCs w:val="32"/>
        </w:rPr>
        <w:t xml:space="preserve">  br.1</w:t>
      </w:r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BIJELI ŠEŠIR    </w:t>
      </w:r>
      <w:r w:rsidRPr="00D15AD1">
        <w:rPr>
          <w:b/>
          <w:noProof/>
          <w:sz w:val="32"/>
          <w:szCs w:val="32"/>
        </w:rPr>
        <w:drawing>
          <wp:inline distT="0" distB="0" distL="0" distR="0" wp14:anchorId="0C219096" wp14:editId="7EB48216">
            <wp:extent cx="2362200" cy="1933575"/>
            <wp:effectExtent l="0" t="0" r="0" b="9525"/>
            <wp:docPr id="1" name="Picture 1" descr="Metoda razmiÅ¡ljanja sa Å¡est Å¡eÅ¡ira, Edward de bono. Å est Å¡eÅ¡ira su  najefikasniji naÄin da organizirate svoje razmiÅ¡l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a razmiÅ¡ljanja sa Å¡est Å¡eÅ¡ira, Edward de bono. Å est Å¡eÅ¡ira su  najefikasniji naÄin da organizirate svoje razmiÅ¡ljanj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93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</w:t>
      </w:r>
    </w:p>
    <w:p w:rsidR="00061CE1" w:rsidRDefault="00061CE1" w:rsidP="00061CE1">
      <w:pPr>
        <w:rPr>
          <w:b/>
          <w:sz w:val="32"/>
          <w:szCs w:val="32"/>
        </w:rPr>
      </w:pPr>
    </w:p>
    <w:p w:rsidR="00061CE1" w:rsidRDefault="00061CE1" w:rsidP="00061CE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A) </w:t>
      </w:r>
      <w:r w:rsidRPr="008F23AC">
        <w:rPr>
          <w:b/>
          <w:sz w:val="32"/>
          <w:szCs w:val="32"/>
        </w:rPr>
        <w:t xml:space="preserve">Na </w:t>
      </w:r>
      <w:proofErr w:type="spellStart"/>
      <w:r w:rsidRPr="008F23AC">
        <w:rPr>
          <w:b/>
          <w:sz w:val="32"/>
          <w:szCs w:val="32"/>
        </w:rPr>
        <w:t>hamer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papiru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napisati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simbole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elemenata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prve</w:t>
      </w:r>
      <w:proofErr w:type="spellEnd"/>
      <w:r w:rsidRPr="008F23AC">
        <w:rPr>
          <w:b/>
          <w:sz w:val="32"/>
          <w:szCs w:val="32"/>
        </w:rPr>
        <w:t xml:space="preserve"> i </w:t>
      </w:r>
      <w:proofErr w:type="spellStart"/>
      <w:r w:rsidRPr="008F23AC">
        <w:rPr>
          <w:b/>
          <w:sz w:val="32"/>
          <w:szCs w:val="32"/>
        </w:rPr>
        <w:t>druge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grupe</w:t>
      </w:r>
      <w:proofErr w:type="spellEnd"/>
      <w:r w:rsidRPr="008F23AC">
        <w:rPr>
          <w:b/>
          <w:sz w:val="32"/>
          <w:szCs w:val="32"/>
        </w:rPr>
        <w:t xml:space="preserve"> i </w:t>
      </w:r>
      <w:proofErr w:type="spellStart"/>
      <w:r w:rsidRPr="008F23AC">
        <w:rPr>
          <w:b/>
          <w:sz w:val="32"/>
          <w:szCs w:val="32"/>
        </w:rPr>
        <w:t>njihove</w:t>
      </w:r>
      <w:proofErr w:type="spellEnd"/>
      <w:r w:rsidRPr="008F23AC">
        <w:rPr>
          <w:b/>
          <w:sz w:val="32"/>
          <w:szCs w:val="32"/>
        </w:rPr>
        <w:t xml:space="preserve"> </w:t>
      </w:r>
      <w:proofErr w:type="spellStart"/>
      <w:r w:rsidRPr="008F23AC">
        <w:rPr>
          <w:b/>
          <w:sz w:val="32"/>
          <w:szCs w:val="32"/>
        </w:rPr>
        <w:t>osobine</w:t>
      </w:r>
      <w:proofErr w:type="spellEnd"/>
      <w:r w:rsidRPr="008F23AC">
        <w:rPr>
          <w:b/>
          <w:sz w:val="32"/>
          <w:szCs w:val="32"/>
        </w:rPr>
        <w:t>.</w:t>
      </w:r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Udžbenik</w:t>
      </w:r>
      <w:proofErr w:type="spellEnd"/>
      <w:r>
        <w:rPr>
          <w:b/>
          <w:sz w:val="32"/>
          <w:szCs w:val="32"/>
        </w:rPr>
        <w:t xml:space="preserve">, </w:t>
      </w:r>
      <w:proofErr w:type="spellStart"/>
      <w:r>
        <w:rPr>
          <w:b/>
          <w:sz w:val="32"/>
          <w:szCs w:val="32"/>
        </w:rPr>
        <w:t>periodni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sistem</w:t>
      </w:r>
      <w:proofErr w:type="spellEnd"/>
      <w:r>
        <w:rPr>
          <w:b/>
          <w:sz w:val="32"/>
          <w:szCs w:val="32"/>
        </w:rPr>
        <w:t xml:space="preserve"> )</w:t>
      </w:r>
    </w:p>
    <w:p w:rsidR="00061CE1" w:rsidRDefault="00061CE1" w:rsidP="00061CE1">
      <w:pPr>
        <w:pStyle w:val="ListParagraph"/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B) </w:t>
      </w:r>
      <w:proofErr w:type="spellStart"/>
      <w:r>
        <w:rPr>
          <w:b/>
          <w:sz w:val="32"/>
          <w:szCs w:val="32"/>
        </w:rPr>
        <w:t>Pokazati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neke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osobine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metala</w:t>
      </w:r>
      <w:proofErr w:type="spellEnd"/>
      <w:r>
        <w:rPr>
          <w:b/>
          <w:sz w:val="32"/>
          <w:szCs w:val="32"/>
        </w:rPr>
        <w:t xml:space="preserve">- </w:t>
      </w:r>
      <w:proofErr w:type="spellStart"/>
      <w:r>
        <w:rPr>
          <w:b/>
          <w:sz w:val="32"/>
          <w:szCs w:val="32"/>
        </w:rPr>
        <w:t>radni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materijal</w:t>
      </w:r>
      <w:proofErr w:type="spellEnd"/>
    </w:p>
    <w:p w:rsidR="00061CE1" w:rsidRPr="008F23AC" w:rsidRDefault="00061CE1" w:rsidP="00061CE1">
      <w:pPr>
        <w:pStyle w:val="ListParagraph"/>
        <w:ind w:left="900"/>
        <w:rPr>
          <w:b/>
          <w:sz w:val="32"/>
          <w:szCs w:val="32"/>
        </w:rPr>
      </w:pPr>
    </w:p>
    <w:p w:rsidR="00061CE1" w:rsidRDefault="00061CE1" w:rsidP="00061CE1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proofErr w:type="spellStart"/>
      <w:r>
        <w:rPr>
          <w:b/>
          <w:sz w:val="32"/>
          <w:szCs w:val="32"/>
        </w:rPr>
        <w:t>osnovu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datih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osobina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popuniti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Venov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dijagram</w:t>
      </w:r>
      <w:proofErr w:type="spellEnd"/>
      <w:r>
        <w:rPr>
          <w:b/>
          <w:sz w:val="32"/>
          <w:szCs w:val="32"/>
        </w:rPr>
        <w:t xml:space="preserve"> (</w:t>
      </w:r>
      <w:proofErr w:type="spellStart"/>
      <w:r>
        <w:rPr>
          <w:b/>
          <w:sz w:val="32"/>
          <w:szCs w:val="32"/>
        </w:rPr>
        <w:t>nacrtati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hamer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papiru</w:t>
      </w:r>
      <w:proofErr w:type="spellEnd"/>
      <w:r>
        <w:rPr>
          <w:b/>
          <w:sz w:val="32"/>
          <w:szCs w:val="32"/>
        </w:rPr>
        <w:t xml:space="preserve">) </w:t>
      </w:r>
      <w:proofErr w:type="spellStart"/>
      <w:r>
        <w:rPr>
          <w:b/>
          <w:sz w:val="32"/>
          <w:szCs w:val="32"/>
        </w:rPr>
        <w:t>za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elemente</w:t>
      </w:r>
      <w:proofErr w:type="spellEnd"/>
    </w:p>
    <w:p w:rsidR="00061CE1" w:rsidRDefault="00061CE1" w:rsidP="00061CE1">
      <w:pPr>
        <w:pStyle w:val="ListParagraph"/>
        <w:ind w:left="900"/>
        <w:rPr>
          <w:b/>
          <w:sz w:val="32"/>
          <w:szCs w:val="32"/>
        </w:rPr>
      </w:pPr>
      <w:r>
        <w:rPr>
          <w:b/>
          <w:sz w:val="32"/>
          <w:szCs w:val="32"/>
        </w:rPr>
        <w:t>GVOŽĐE, BAKAR I ALUMINIJUM</w:t>
      </w:r>
    </w:p>
    <w:p w:rsidR="00061CE1" w:rsidRDefault="00061CE1" w:rsidP="00061CE1">
      <w:pPr>
        <w:pStyle w:val="ListParagraph"/>
        <w:ind w:left="900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 xml:space="preserve">( </w:t>
      </w:r>
      <w:proofErr w:type="spellStart"/>
      <w:r>
        <w:rPr>
          <w:b/>
          <w:sz w:val="32"/>
          <w:szCs w:val="32"/>
        </w:rPr>
        <w:t>zajedničke</w:t>
      </w:r>
      <w:proofErr w:type="spellEnd"/>
      <w:proofErr w:type="gramEnd"/>
      <w:r>
        <w:rPr>
          <w:b/>
          <w:sz w:val="32"/>
          <w:szCs w:val="32"/>
        </w:rPr>
        <w:t xml:space="preserve"> i </w:t>
      </w:r>
      <w:proofErr w:type="spellStart"/>
      <w:r>
        <w:rPr>
          <w:b/>
          <w:sz w:val="32"/>
          <w:szCs w:val="32"/>
        </w:rPr>
        <w:t>posebne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osobine</w:t>
      </w:r>
      <w:proofErr w:type="spellEnd"/>
      <w:r>
        <w:rPr>
          <w:b/>
          <w:sz w:val="32"/>
          <w:szCs w:val="32"/>
        </w:rPr>
        <w:t>)</w:t>
      </w:r>
    </w:p>
    <w:p w:rsidR="00061CE1" w:rsidRDefault="00061CE1" w:rsidP="00061CE1">
      <w:pPr>
        <w:pStyle w:val="ListParagraph"/>
        <w:ind w:left="900"/>
        <w:rPr>
          <w:b/>
          <w:sz w:val="32"/>
          <w:szCs w:val="32"/>
        </w:rPr>
      </w:pPr>
    </w:p>
    <w:p w:rsidR="00061CE1" w:rsidRPr="00FC4435" w:rsidRDefault="00061CE1" w:rsidP="00061CE1">
      <w:pPr>
        <w:ind w:firstLine="720"/>
      </w:pPr>
    </w:p>
    <w:p w:rsidR="00061CE1" w:rsidRPr="00FC4435" w:rsidRDefault="00061CE1" w:rsidP="00061CE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EF7DA6" wp14:editId="17B44CA8">
                <wp:simplePos x="0" y="0"/>
                <wp:positionH relativeFrom="column">
                  <wp:posOffset>2200275</wp:posOffset>
                </wp:positionH>
                <wp:positionV relativeFrom="paragraph">
                  <wp:posOffset>99060</wp:posOffset>
                </wp:positionV>
                <wp:extent cx="1990725" cy="13049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30492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CE1" w:rsidRPr="00DC2906" w:rsidRDefault="00061CE1" w:rsidP="00061CE1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</w:t>
                            </w:r>
                            <w:r w:rsidRPr="00DC2906">
                              <w:rPr>
                                <w:sz w:val="44"/>
                                <w:szCs w:val="44"/>
                              </w:rPr>
                              <w:t>Cu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73.25pt;margin-top:7.8pt;width:156.75pt;height:10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" filled="f" strokecolor="red" strokeweight="2pt">
                <v:textbox>
                  <w:txbxContent>
                    <w:p w:rsidR="00061CE1" w:rsidRPr="00DC2906" w:rsidRDefault="00061CE1" w:rsidP="00061CE1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     </w:t>
                      </w:r>
                      <w:r w:rsidRPr="00DC2906">
                        <w:rPr>
                          <w:sz w:val="44"/>
                          <w:szCs w:val="44"/>
                        </w:rPr>
                        <w:t>Cu</w:t>
                      </w:r>
                    </w:p>
                  </w:txbxContent>
                </v:textbox>
              </v:oval>
            </w:pict>
          </mc:Fallback>
        </mc:AlternateContent>
      </w:r>
      <w:r w:rsidRPr="00DC290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D8C8A" wp14:editId="06357D3A">
                <wp:simplePos x="0" y="0"/>
                <wp:positionH relativeFrom="column">
                  <wp:posOffset>1371600</wp:posOffset>
                </wp:positionH>
                <wp:positionV relativeFrom="paragraph">
                  <wp:posOffset>118110</wp:posOffset>
                </wp:positionV>
                <wp:extent cx="1924050" cy="1285875"/>
                <wp:effectExtent l="0" t="0" r="19050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4050" cy="1285875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CE1" w:rsidRPr="00DC2906" w:rsidRDefault="00061CE1" w:rsidP="00061CE1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DC2906">
                              <w:rPr>
                                <w:sz w:val="44"/>
                                <w:szCs w:val="44"/>
                              </w:rPr>
                              <w:t>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7" style="position:absolute;margin-left:108pt;margin-top:9.3pt;width:151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" filled="f" strokecolor="#e46c0a" strokeweight="2pt">
                <v:textbox>
                  <w:txbxContent>
                    <w:p w:rsidR="00061CE1" w:rsidRPr="00DC2906" w:rsidRDefault="00061CE1" w:rsidP="00061CE1">
                      <w:pPr>
                        <w:rPr>
                          <w:sz w:val="44"/>
                          <w:szCs w:val="44"/>
                        </w:rPr>
                      </w:pPr>
                      <w:r w:rsidRPr="00DC2906">
                        <w:rPr>
                          <w:sz w:val="44"/>
                          <w:szCs w:val="44"/>
                        </w:rPr>
                        <w:t>Fe</w:t>
                      </w:r>
                    </w:p>
                  </w:txbxContent>
                </v:textbox>
              </v:oval>
            </w:pict>
          </mc:Fallback>
        </mc:AlternateContent>
      </w:r>
    </w:p>
    <w:p w:rsidR="00061CE1" w:rsidRDefault="00061CE1" w:rsidP="00061CE1"/>
    <w:p w:rsidR="00061CE1" w:rsidRPr="00FC4435" w:rsidRDefault="00061CE1" w:rsidP="00061CE1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11CD8C" wp14:editId="3F074588">
                <wp:simplePos x="0" y="0"/>
                <wp:positionH relativeFrom="column">
                  <wp:posOffset>1733550</wp:posOffset>
                </wp:positionH>
                <wp:positionV relativeFrom="paragraph">
                  <wp:posOffset>148590</wp:posOffset>
                </wp:positionV>
                <wp:extent cx="2028825" cy="1390650"/>
                <wp:effectExtent l="0" t="0" r="28575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390650"/>
                        </a:xfrm>
                        <a:prstGeom prst="ellips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61CE1" w:rsidRDefault="00061CE1" w:rsidP="00061CE1">
                            <w:pPr>
                              <w:jc w:val="center"/>
                            </w:pPr>
                          </w:p>
                          <w:p w:rsidR="00061CE1" w:rsidRPr="00DC2906" w:rsidRDefault="00061CE1" w:rsidP="00061CE1">
                            <w:r>
                              <w:t xml:space="preserve">              </w:t>
                            </w:r>
                            <w:r w:rsidRPr="00DC2906">
                              <w:rPr>
                                <w:sz w:val="44"/>
                                <w:szCs w:val="44"/>
                              </w:rPr>
                              <w:t>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28" style="position:absolute;margin-left:136.5pt;margin-top:11.7pt;width:159.7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" filled="f" strokecolor="#376092" strokeweight="2pt">
                <v:textbox>
                  <w:txbxContent>
                    <w:p w:rsidR="00061CE1" w:rsidRDefault="00061CE1" w:rsidP="00061CE1">
                      <w:pPr>
                        <w:jc w:val="center"/>
                      </w:pPr>
                    </w:p>
                    <w:p w:rsidR="00061CE1" w:rsidRPr="00DC2906" w:rsidRDefault="00061CE1" w:rsidP="00061CE1">
                      <w:r>
                        <w:t xml:space="preserve">              </w:t>
                      </w:r>
                      <w:r w:rsidRPr="00DC2906">
                        <w:rPr>
                          <w:sz w:val="44"/>
                          <w:szCs w:val="44"/>
                        </w:rPr>
                        <w:t>Al</w:t>
                      </w:r>
                    </w:p>
                  </w:txbxContent>
                </v:textbox>
              </v:oval>
            </w:pict>
          </mc:Fallback>
        </mc:AlternateContent>
      </w:r>
    </w:p>
    <w:p w:rsidR="00061CE1" w:rsidRPr="00376353" w:rsidRDefault="00061CE1" w:rsidP="00061CE1">
      <w:pPr>
        <w:rPr>
          <w:b/>
          <w:sz w:val="32"/>
          <w:szCs w:val="32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lang w:val="sr-Latn-RS"/>
        </w:rPr>
      </w:pPr>
      <w:r w:rsidRPr="0066184D">
        <w:rPr>
          <w:b/>
          <w:sz w:val="28"/>
          <w:szCs w:val="28"/>
          <w:lang w:val="sr-Latn-RS"/>
        </w:rPr>
        <w:t>Nastavni listić br. 2</w:t>
      </w:r>
      <w:r>
        <w:rPr>
          <w:b/>
          <w:sz w:val="28"/>
          <w:szCs w:val="28"/>
          <w:lang w:val="sr-Latn-RS"/>
        </w:rPr>
        <w:t xml:space="preserve">               </w:t>
      </w:r>
      <w:r>
        <w:rPr>
          <w:lang w:val="sr-Latn-RS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061CE1" w:rsidRDefault="00061CE1" w:rsidP="00061CE1">
      <w:pPr>
        <w:jc w:val="center"/>
        <w:rPr>
          <w:b/>
          <w:sz w:val="28"/>
          <w:szCs w:val="28"/>
          <w:lang w:val="sr-Latn-RS"/>
        </w:rPr>
      </w:pPr>
      <w:r>
        <w:rPr>
          <w:b/>
          <w:sz w:val="28"/>
          <w:szCs w:val="28"/>
          <w:lang w:val="sr-Latn-RS"/>
        </w:rPr>
        <w:t xml:space="preserve">ŽUTI ŠEŠIR                                                                                  </w:t>
      </w:r>
      <w:r w:rsidRPr="00B87661">
        <w:rPr>
          <w:b/>
          <w:noProof/>
          <w:sz w:val="32"/>
          <w:szCs w:val="32"/>
        </w:rPr>
        <w:drawing>
          <wp:inline distT="0" distB="0" distL="0" distR="0" wp14:anchorId="2B643BFC" wp14:editId="3F5DE99F">
            <wp:extent cx="1885950" cy="1276350"/>
            <wp:effectExtent l="0" t="0" r="0" b="0"/>
            <wp:docPr id="5" name="Picture 5" descr="Metoda razmiÅ¡ljanja sa Å¡est Å¡eÅ¡ira, Edward de bono. Å est Å¡eÅ¡ira su  najefikasniji naÄin da organizirate svoje razmiÅ¡l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toda razmiÅ¡ljanja sa Å¡est Å¡eÅ¡ira, Edward de bono. Å est Å¡eÅ¡ira su  najefikasniji naÄin da organizirate svoje razmiÅ¡ljanj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E1" w:rsidRDefault="00061CE1" w:rsidP="00061CE1">
      <w:pPr>
        <w:rPr>
          <w:b/>
          <w:sz w:val="32"/>
          <w:szCs w:val="32"/>
          <w:lang w:val="sr-Latn-RS"/>
        </w:rPr>
      </w:pPr>
      <w:r>
        <w:rPr>
          <w:b/>
          <w:sz w:val="28"/>
          <w:szCs w:val="28"/>
          <w:lang w:val="sr-Latn-RS"/>
        </w:rPr>
        <w:tab/>
      </w:r>
      <w:r>
        <w:rPr>
          <w:b/>
          <w:sz w:val="32"/>
          <w:szCs w:val="32"/>
          <w:lang w:val="sr-Latn-RS"/>
        </w:rPr>
        <w:t>Na hamer papiru napišite hemijsku i biološku primjenu sledećih metala i uporedite njihovu količinu u prirodi sa količinom u organizmu</w:t>
      </w:r>
    </w:p>
    <w:p w:rsidR="00061CE1" w:rsidRPr="0066184D" w:rsidRDefault="00061CE1" w:rsidP="00061CE1">
      <w:pPr>
        <w:rPr>
          <w:b/>
          <w:sz w:val="32"/>
          <w:szCs w:val="32"/>
          <w:lang w:val="sr-Latn-RS"/>
        </w:rPr>
      </w:pPr>
      <w:r>
        <w:rPr>
          <w:b/>
          <w:sz w:val="32"/>
          <w:szCs w:val="32"/>
          <w:lang w:val="sr-Latn-RS"/>
        </w:rPr>
        <w:t>(istražite sadržaje na internetu i udžbeniku)—makro i mikro</w:t>
      </w:r>
    </w:p>
    <w:p w:rsidR="00061CE1" w:rsidRDefault="00061CE1" w:rsidP="00061CE1">
      <w:pPr>
        <w:rPr>
          <w:sz w:val="28"/>
          <w:szCs w:val="28"/>
          <w:lang w:val="sr-Latn-RS"/>
        </w:rPr>
      </w:pPr>
    </w:p>
    <w:tbl>
      <w:tblPr>
        <w:tblStyle w:val="TableGrid"/>
        <w:tblW w:w="9552" w:type="dxa"/>
        <w:tblLook w:val="04A0" w:firstRow="1" w:lastRow="0" w:firstColumn="1" w:lastColumn="0" w:noHBand="0" w:noVBand="1"/>
      </w:tblPr>
      <w:tblGrid>
        <w:gridCol w:w="825"/>
        <w:gridCol w:w="2784"/>
        <w:gridCol w:w="1616"/>
        <w:gridCol w:w="2603"/>
        <w:gridCol w:w="1724"/>
      </w:tblGrid>
      <w:tr w:rsidR="00061CE1" w:rsidTr="00061CE1">
        <w:trPr>
          <w:trHeight w:val="705"/>
        </w:trPr>
        <w:tc>
          <w:tcPr>
            <w:tcW w:w="825" w:type="dxa"/>
          </w:tcPr>
          <w:p w:rsidR="00061CE1" w:rsidRPr="0030160F" w:rsidRDefault="00061CE1" w:rsidP="00D356D9">
            <w:pPr>
              <w:rPr>
                <w:b/>
                <w:sz w:val="28"/>
                <w:szCs w:val="28"/>
              </w:rPr>
            </w:pPr>
          </w:p>
        </w:tc>
        <w:tc>
          <w:tcPr>
            <w:tcW w:w="2784" w:type="dxa"/>
          </w:tcPr>
          <w:p w:rsidR="00061CE1" w:rsidRPr="0030160F" w:rsidRDefault="00061CE1" w:rsidP="00D356D9">
            <w:pPr>
              <w:rPr>
                <w:b/>
                <w:sz w:val="28"/>
                <w:szCs w:val="28"/>
              </w:rPr>
            </w:pPr>
            <w:proofErr w:type="spellStart"/>
            <w:r w:rsidRPr="0030160F">
              <w:rPr>
                <w:b/>
                <w:sz w:val="28"/>
                <w:szCs w:val="28"/>
              </w:rPr>
              <w:t>Hemijska</w:t>
            </w:r>
            <w:proofErr w:type="spellEnd"/>
            <w:r w:rsidRPr="003016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160F">
              <w:rPr>
                <w:b/>
                <w:sz w:val="28"/>
                <w:szCs w:val="28"/>
              </w:rPr>
              <w:t>primjena</w:t>
            </w:r>
            <w:proofErr w:type="spellEnd"/>
          </w:p>
        </w:tc>
        <w:tc>
          <w:tcPr>
            <w:tcW w:w="1616" w:type="dxa"/>
          </w:tcPr>
          <w:p w:rsidR="00061CE1" w:rsidRDefault="00061CE1" w:rsidP="00D356D9">
            <w:proofErr w:type="spellStart"/>
            <w:r>
              <w:t>Količina</w:t>
            </w:r>
            <w:proofErr w:type="spellEnd"/>
            <w:r>
              <w:t xml:space="preserve"> u </w:t>
            </w:r>
            <w:proofErr w:type="spellStart"/>
            <w:r>
              <w:t>prirodi</w:t>
            </w:r>
            <w:proofErr w:type="spellEnd"/>
          </w:p>
        </w:tc>
        <w:tc>
          <w:tcPr>
            <w:tcW w:w="2603" w:type="dxa"/>
          </w:tcPr>
          <w:p w:rsidR="00061CE1" w:rsidRPr="0030160F" w:rsidRDefault="00061CE1" w:rsidP="00D356D9">
            <w:pPr>
              <w:rPr>
                <w:b/>
                <w:sz w:val="28"/>
                <w:szCs w:val="28"/>
              </w:rPr>
            </w:pPr>
            <w:proofErr w:type="spellStart"/>
            <w:r w:rsidRPr="0030160F">
              <w:rPr>
                <w:b/>
                <w:sz w:val="28"/>
                <w:szCs w:val="28"/>
              </w:rPr>
              <w:t>Biološka</w:t>
            </w:r>
            <w:proofErr w:type="spellEnd"/>
            <w:r w:rsidRPr="0030160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30160F">
              <w:rPr>
                <w:b/>
                <w:sz w:val="28"/>
                <w:szCs w:val="28"/>
              </w:rPr>
              <w:t>primjena</w:t>
            </w:r>
            <w:proofErr w:type="spellEnd"/>
          </w:p>
        </w:tc>
        <w:tc>
          <w:tcPr>
            <w:tcW w:w="1724" w:type="dxa"/>
          </w:tcPr>
          <w:p w:rsidR="00061CE1" w:rsidRDefault="00061CE1" w:rsidP="00D356D9">
            <w:proofErr w:type="spellStart"/>
            <w:r>
              <w:t>Količina</w:t>
            </w:r>
            <w:proofErr w:type="spellEnd"/>
            <w:r>
              <w:t xml:space="preserve"> u </w:t>
            </w:r>
            <w:proofErr w:type="spellStart"/>
            <w:r>
              <w:t>organizmu</w:t>
            </w:r>
            <w:proofErr w:type="spellEnd"/>
          </w:p>
        </w:tc>
      </w:tr>
      <w:tr w:rsidR="00061CE1" w:rsidTr="00061CE1">
        <w:trPr>
          <w:trHeight w:val="864"/>
        </w:trPr>
        <w:tc>
          <w:tcPr>
            <w:tcW w:w="825" w:type="dxa"/>
          </w:tcPr>
          <w:p w:rsidR="00061CE1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Na-</w:t>
            </w:r>
          </w:p>
          <w:p w:rsidR="00061CE1" w:rsidRDefault="00061CE1" w:rsidP="00D356D9"/>
        </w:tc>
        <w:tc>
          <w:tcPr>
            <w:tcW w:w="2784" w:type="dxa"/>
          </w:tcPr>
          <w:p w:rsidR="00061CE1" w:rsidRPr="0030160F" w:rsidRDefault="00061CE1" w:rsidP="00D356D9">
            <w:r>
              <w:rPr>
                <w:rFonts w:ascii="Arial" w:hAnsi="Arial" w:cs="Arial"/>
                <w:lang w:val="sr-Latn-RS"/>
              </w:rPr>
              <w:t>K</w:t>
            </w:r>
            <w:r w:rsidRPr="0030160F">
              <w:rPr>
                <w:rFonts w:ascii="Arial" w:hAnsi="Arial" w:cs="Arial"/>
                <w:lang w:val="sr-Latn-RS"/>
              </w:rPr>
              <w:t xml:space="preserve">uhinjska so, soda, đubrivo                                            </w:t>
            </w:r>
          </w:p>
        </w:tc>
        <w:tc>
          <w:tcPr>
            <w:tcW w:w="1616" w:type="dxa"/>
          </w:tcPr>
          <w:p w:rsidR="00061CE1" w:rsidRPr="0030160F" w:rsidRDefault="00061CE1" w:rsidP="00D356D9">
            <w:r w:rsidRPr="0030160F">
              <w:t xml:space="preserve"> od35 g/l do 342g./l </w:t>
            </w:r>
            <w:proofErr w:type="spellStart"/>
            <w:r w:rsidRPr="0030160F">
              <w:t>vode</w:t>
            </w:r>
            <w:proofErr w:type="spellEnd"/>
            <w:r w:rsidRPr="0030160F">
              <w:t xml:space="preserve">                 </w:t>
            </w:r>
          </w:p>
          <w:p w:rsidR="00061CE1" w:rsidRPr="0030160F" w:rsidRDefault="00061CE1" w:rsidP="00D356D9"/>
        </w:tc>
        <w:tc>
          <w:tcPr>
            <w:tcW w:w="2603" w:type="dxa"/>
          </w:tcPr>
          <w:p w:rsidR="00061CE1" w:rsidRPr="0030160F" w:rsidRDefault="00061CE1" w:rsidP="00D356D9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Sprovođenje</w:t>
            </w:r>
            <w:proofErr w:type="spellEnd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nervnih</w:t>
            </w:r>
            <w:proofErr w:type="spellEnd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impulsa</w:t>
            </w:r>
            <w:proofErr w:type="spellEnd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061CE1" w:rsidRPr="0030160F" w:rsidRDefault="00061CE1" w:rsidP="00D356D9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proofErr w:type="spellStart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Mišićna</w:t>
            </w:r>
            <w:proofErr w:type="spellEnd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kontrakciua</w:t>
            </w:r>
            <w:proofErr w:type="spellEnd"/>
            <w:r w:rsidRPr="0030160F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:rsidR="00061CE1" w:rsidRPr="0030160F" w:rsidRDefault="00061CE1" w:rsidP="00D356D9"/>
        </w:tc>
        <w:tc>
          <w:tcPr>
            <w:tcW w:w="1724" w:type="dxa"/>
          </w:tcPr>
          <w:p w:rsidR="00061CE1" w:rsidRPr="0030160F" w:rsidRDefault="00061CE1" w:rsidP="00D356D9">
            <w:r w:rsidRPr="0030160F">
              <w:t xml:space="preserve"> 137 do146 </w:t>
            </w:r>
            <w:proofErr w:type="spellStart"/>
            <w:r w:rsidRPr="0030160F">
              <w:t>mmol</w:t>
            </w:r>
            <w:proofErr w:type="spellEnd"/>
            <w:r w:rsidRPr="0030160F">
              <w:t>/</w:t>
            </w:r>
            <w:proofErr w:type="spellStart"/>
            <w:r w:rsidRPr="0030160F">
              <w:t>L.u</w:t>
            </w:r>
            <w:proofErr w:type="spellEnd"/>
            <w:r w:rsidRPr="0030160F">
              <w:t xml:space="preserve"> </w:t>
            </w:r>
            <w:proofErr w:type="spellStart"/>
            <w:r w:rsidRPr="0030160F">
              <w:t>krvi</w:t>
            </w:r>
            <w:proofErr w:type="spellEnd"/>
            <w:r w:rsidRPr="0030160F">
              <w:t xml:space="preserve">                                           </w:t>
            </w:r>
          </w:p>
        </w:tc>
      </w:tr>
      <w:tr w:rsidR="00061CE1" w:rsidTr="00061CE1">
        <w:trPr>
          <w:trHeight w:val="686"/>
        </w:trPr>
        <w:tc>
          <w:tcPr>
            <w:tcW w:w="825" w:type="dxa"/>
          </w:tcPr>
          <w:p w:rsidR="00061CE1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Fe-</w:t>
            </w:r>
          </w:p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78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616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603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72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</w:tr>
      <w:tr w:rsidR="00061CE1" w:rsidTr="00061CE1">
        <w:trPr>
          <w:trHeight w:val="686"/>
        </w:trPr>
        <w:tc>
          <w:tcPr>
            <w:tcW w:w="825" w:type="dxa"/>
          </w:tcPr>
          <w:p w:rsidR="00061CE1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Mg-</w:t>
            </w:r>
          </w:p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78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616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603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72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</w:tr>
      <w:tr w:rsidR="00061CE1" w:rsidTr="00061CE1">
        <w:trPr>
          <w:trHeight w:val="686"/>
        </w:trPr>
        <w:tc>
          <w:tcPr>
            <w:tcW w:w="825" w:type="dxa"/>
          </w:tcPr>
          <w:p w:rsidR="00061CE1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Ca-</w:t>
            </w:r>
          </w:p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78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616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603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72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</w:tr>
      <w:tr w:rsidR="00061CE1" w:rsidTr="00061CE1">
        <w:trPr>
          <w:trHeight w:val="686"/>
        </w:trPr>
        <w:tc>
          <w:tcPr>
            <w:tcW w:w="825" w:type="dxa"/>
          </w:tcPr>
          <w:p w:rsidR="00061CE1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Cu-</w:t>
            </w:r>
          </w:p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78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616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603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72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</w:tr>
      <w:tr w:rsidR="00061CE1" w:rsidTr="00061CE1">
        <w:trPr>
          <w:trHeight w:val="686"/>
        </w:trPr>
        <w:tc>
          <w:tcPr>
            <w:tcW w:w="825" w:type="dxa"/>
          </w:tcPr>
          <w:p w:rsidR="00061CE1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Al-</w:t>
            </w:r>
          </w:p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78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616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603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72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</w:tr>
      <w:tr w:rsidR="00061CE1" w:rsidTr="00061CE1">
        <w:trPr>
          <w:trHeight w:val="841"/>
        </w:trPr>
        <w:tc>
          <w:tcPr>
            <w:tcW w:w="825" w:type="dxa"/>
          </w:tcPr>
          <w:p w:rsidR="00061CE1" w:rsidRPr="00DB6BE9" w:rsidRDefault="00061CE1" w:rsidP="00D356D9">
            <w:pPr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Pb-</w:t>
            </w:r>
          </w:p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78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616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2603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  <w:tc>
          <w:tcPr>
            <w:tcW w:w="1724" w:type="dxa"/>
          </w:tcPr>
          <w:p w:rsidR="00061CE1" w:rsidRDefault="00061CE1" w:rsidP="00D356D9">
            <w:pPr>
              <w:rPr>
                <w:sz w:val="28"/>
                <w:szCs w:val="28"/>
                <w:lang w:val="sr-Latn-RS"/>
              </w:rPr>
            </w:pPr>
          </w:p>
        </w:tc>
      </w:tr>
    </w:tbl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Nastavni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listiić</w:t>
      </w:r>
      <w:proofErr w:type="spellEnd"/>
      <w:proofErr w:type="gramEnd"/>
      <w:r>
        <w:rPr>
          <w:b/>
          <w:sz w:val="32"/>
          <w:szCs w:val="32"/>
        </w:rPr>
        <w:t xml:space="preserve">  br.3</w:t>
      </w:r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CRNI ŠEŠIR            </w:t>
      </w:r>
      <w:r>
        <w:rPr>
          <w:noProof/>
        </w:rPr>
        <w:drawing>
          <wp:inline distT="0" distB="0" distL="0" distR="0" wp14:anchorId="73163200" wp14:editId="35892F13">
            <wp:extent cx="1847850" cy="2466975"/>
            <wp:effectExtent l="0" t="0" r="0" b="9525"/>
            <wp:docPr id="6" name="Picture 6" descr="Hat-cilindar (63 fotografije): koliko je valjkasti Å¡eÅ¡ir crvene i crne b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at-cilindar (63 fotografije): koliko je valjkasti Å¡eÅ¡ir crvene i crne boj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E1" w:rsidRDefault="00061CE1" w:rsidP="00061CE1">
      <w:pPr>
        <w:rPr>
          <w:b/>
          <w:sz w:val="32"/>
          <w:szCs w:val="32"/>
        </w:rPr>
      </w:pPr>
    </w:p>
    <w:p w:rsidR="00061CE1" w:rsidRDefault="00061CE1" w:rsidP="00061C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Istra</w:t>
      </w:r>
      <w:proofErr w:type="spellEnd"/>
      <w:r>
        <w:rPr>
          <w:b/>
          <w:sz w:val="32"/>
          <w:szCs w:val="32"/>
          <w:lang w:val="sr-Latn-RS"/>
        </w:rPr>
        <w:t xml:space="preserve">žite i napravite PPT </w:t>
      </w:r>
      <w:proofErr w:type="spellStart"/>
      <w:r>
        <w:rPr>
          <w:b/>
          <w:sz w:val="32"/>
          <w:szCs w:val="32"/>
        </w:rPr>
        <w:t>prezentaciju</w:t>
      </w:r>
      <w:proofErr w:type="spellEnd"/>
      <w:r w:rsidRPr="00862219">
        <w:rPr>
          <w:b/>
          <w:sz w:val="32"/>
          <w:szCs w:val="32"/>
        </w:rPr>
        <w:t xml:space="preserve"> </w:t>
      </w:r>
      <w:proofErr w:type="spellStart"/>
      <w:r w:rsidRPr="00862219">
        <w:rPr>
          <w:b/>
          <w:sz w:val="32"/>
          <w:szCs w:val="32"/>
        </w:rPr>
        <w:t>na</w:t>
      </w:r>
      <w:proofErr w:type="spellEnd"/>
      <w:r w:rsidRPr="00862219">
        <w:rPr>
          <w:b/>
          <w:sz w:val="32"/>
          <w:szCs w:val="32"/>
        </w:rPr>
        <w:t xml:space="preserve"> </w:t>
      </w:r>
      <w:proofErr w:type="spellStart"/>
      <w:r w:rsidRPr="00862219">
        <w:rPr>
          <w:b/>
          <w:sz w:val="32"/>
          <w:szCs w:val="32"/>
        </w:rPr>
        <w:t>temu</w:t>
      </w:r>
      <w:proofErr w:type="spellEnd"/>
      <w:r w:rsidRPr="00862219">
        <w:rPr>
          <w:b/>
          <w:sz w:val="32"/>
          <w:szCs w:val="32"/>
        </w:rPr>
        <w:t xml:space="preserve"> </w:t>
      </w:r>
      <w:proofErr w:type="spellStart"/>
      <w:r w:rsidRPr="00862219">
        <w:rPr>
          <w:b/>
          <w:sz w:val="32"/>
          <w:szCs w:val="32"/>
        </w:rPr>
        <w:t>Hipo</w:t>
      </w:r>
      <w:proofErr w:type="spellEnd"/>
      <w:r w:rsidRPr="00862219">
        <w:rPr>
          <w:b/>
          <w:sz w:val="32"/>
          <w:szCs w:val="32"/>
        </w:rPr>
        <w:t xml:space="preserve"> i </w:t>
      </w:r>
      <w:proofErr w:type="spellStart"/>
      <w:r w:rsidRPr="00862219">
        <w:rPr>
          <w:b/>
          <w:sz w:val="32"/>
          <w:szCs w:val="32"/>
        </w:rPr>
        <w:t>Hiper</w:t>
      </w:r>
      <w:proofErr w:type="spellEnd"/>
      <w:r w:rsidRPr="00862219">
        <w:rPr>
          <w:b/>
          <w:sz w:val="32"/>
          <w:szCs w:val="32"/>
        </w:rPr>
        <w:t xml:space="preserve"> (</w:t>
      </w:r>
      <w:proofErr w:type="spellStart"/>
      <w:r w:rsidRPr="00862219">
        <w:rPr>
          <w:b/>
          <w:sz w:val="32"/>
          <w:szCs w:val="32"/>
        </w:rPr>
        <w:t>manjak</w:t>
      </w:r>
      <w:proofErr w:type="spellEnd"/>
      <w:r w:rsidRPr="00862219">
        <w:rPr>
          <w:b/>
          <w:sz w:val="32"/>
          <w:szCs w:val="32"/>
        </w:rPr>
        <w:t xml:space="preserve"> i </w:t>
      </w:r>
      <w:proofErr w:type="spellStart"/>
      <w:r w:rsidRPr="00862219">
        <w:rPr>
          <w:b/>
          <w:sz w:val="32"/>
          <w:szCs w:val="32"/>
        </w:rPr>
        <w:t>višak</w:t>
      </w:r>
      <w:proofErr w:type="spellEnd"/>
      <w:r w:rsidRPr="00862219">
        <w:rPr>
          <w:b/>
          <w:sz w:val="32"/>
          <w:szCs w:val="32"/>
        </w:rPr>
        <w:t xml:space="preserve">) </w:t>
      </w:r>
      <w:proofErr w:type="spellStart"/>
      <w:r w:rsidRPr="00862219">
        <w:rPr>
          <w:b/>
          <w:sz w:val="32"/>
          <w:szCs w:val="32"/>
        </w:rPr>
        <w:t>elemenata</w:t>
      </w:r>
      <w:proofErr w:type="spellEnd"/>
      <w:r w:rsidRPr="00862219">
        <w:rPr>
          <w:b/>
          <w:sz w:val="32"/>
          <w:szCs w:val="32"/>
        </w:rPr>
        <w:t xml:space="preserve"> u </w:t>
      </w:r>
      <w:proofErr w:type="spellStart"/>
      <w:r w:rsidRPr="00862219">
        <w:rPr>
          <w:b/>
          <w:sz w:val="32"/>
          <w:szCs w:val="32"/>
        </w:rPr>
        <w:t>organizmu</w:t>
      </w:r>
      <w:proofErr w:type="spellEnd"/>
    </w:p>
    <w:p w:rsidR="00061CE1" w:rsidRDefault="00061CE1" w:rsidP="00061CE1">
      <w:pPr>
        <w:pStyle w:val="ListParagraph"/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 </w:t>
      </w:r>
      <w:proofErr w:type="spellStart"/>
      <w:r>
        <w:rPr>
          <w:b/>
          <w:sz w:val="32"/>
          <w:szCs w:val="32"/>
        </w:rPr>
        <w:t>hamer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papiru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napišite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optimalne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dnevne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vrijednosti</w:t>
      </w:r>
      <w:proofErr w:type="spellEnd"/>
      <w:r>
        <w:rPr>
          <w:b/>
          <w:sz w:val="32"/>
          <w:szCs w:val="32"/>
        </w:rPr>
        <w:t xml:space="preserve"> </w:t>
      </w:r>
    </w:p>
    <w:p w:rsidR="00061CE1" w:rsidRPr="00862219" w:rsidRDefault="00061CE1" w:rsidP="00061CE1">
      <w:pPr>
        <w:pStyle w:val="ListParagraph"/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minerala</w:t>
      </w:r>
      <w:proofErr w:type="spellEnd"/>
      <w:proofErr w:type="gram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organizmu</w:t>
      </w:r>
      <w:proofErr w:type="spellEnd"/>
      <w:r>
        <w:rPr>
          <w:b/>
          <w:sz w:val="32"/>
          <w:szCs w:val="32"/>
        </w:rPr>
        <w:t xml:space="preserve"> i </w:t>
      </w:r>
      <w:proofErr w:type="spellStart"/>
      <w:r>
        <w:rPr>
          <w:b/>
          <w:sz w:val="32"/>
          <w:szCs w:val="32"/>
        </w:rPr>
        <w:t>zalijepite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slike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namirnica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gdje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najviše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zastupljeni</w:t>
      </w:r>
      <w:proofErr w:type="spellEnd"/>
      <w:r>
        <w:rPr>
          <w:b/>
          <w:sz w:val="32"/>
          <w:szCs w:val="32"/>
        </w:rPr>
        <w:t xml:space="preserve"> ( internet i </w:t>
      </w:r>
      <w:proofErr w:type="spellStart"/>
      <w:r>
        <w:rPr>
          <w:b/>
          <w:sz w:val="32"/>
          <w:szCs w:val="32"/>
        </w:rPr>
        <w:t>radni</w:t>
      </w:r>
      <w:proofErr w:type="spellEnd"/>
      <w:r>
        <w:rPr>
          <w:b/>
          <w:sz w:val="32"/>
          <w:szCs w:val="32"/>
        </w:rPr>
        <w:t xml:space="preserve"> material).</w:t>
      </w:r>
    </w:p>
    <w:p w:rsidR="00061CE1" w:rsidRDefault="00061CE1" w:rsidP="00061CE1"/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Nastavni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listiić</w:t>
      </w:r>
      <w:proofErr w:type="spellEnd"/>
      <w:proofErr w:type="gramEnd"/>
      <w:r>
        <w:rPr>
          <w:b/>
          <w:sz w:val="32"/>
          <w:szCs w:val="32"/>
        </w:rPr>
        <w:t xml:space="preserve">  br.4</w:t>
      </w:r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CRVENI ŠEŠIR              </w:t>
      </w:r>
      <w:r>
        <w:rPr>
          <w:noProof/>
        </w:rPr>
        <w:drawing>
          <wp:inline distT="0" distB="0" distL="0" distR="0" wp14:anchorId="13DB3055" wp14:editId="5AD9D9AF">
            <wp:extent cx="2076450" cy="2200275"/>
            <wp:effectExtent l="0" t="0" r="0" b="9525"/>
            <wp:docPr id="7" name="Picture 7" descr="Metoda razmiÅ¡ljanja sa Å¡est Å¡eÅ¡ira, Edward de bono. Å est Å¡eÅ¡ira su  najefikasniji naÄin da organizirate svoje razmiÅ¡ljan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toda razmiÅ¡ljanja sa Å¡est Å¡eÅ¡ira, Edward de bono. Å est Å¡eÅ¡ira su  najefikasniji naÄin da organizirate svoje razmiÅ¡ljanj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</w:t>
      </w:r>
    </w:p>
    <w:p w:rsidR="00061CE1" w:rsidRDefault="00061CE1" w:rsidP="00061CE1">
      <w:pPr>
        <w:rPr>
          <w:b/>
          <w:sz w:val="32"/>
          <w:szCs w:val="32"/>
        </w:rPr>
      </w:pPr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>1 .</w:t>
      </w:r>
      <w:proofErr w:type="spellStart"/>
      <w:r>
        <w:rPr>
          <w:b/>
          <w:sz w:val="32"/>
          <w:szCs w:val="32"/>
        </w:rPr>
        <w:t>Učenik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radi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vježbe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prilikom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kojih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simulira</w:t>
      </w:r>
      <w:proofErr w:type="spellEnd"/>
      <w:r>
        <w:rPr>
          <w:b/>
          <w:sz w:val="32"/>
          <w:szCs w:val="32"/>
        </w:rPr>
        <w:t xml:space="preserve"> da je </w:t>
      </w:r>
      <w:proofErr w:type="spellStart"/>
      <w:r>
        <w:rPr>
          <w:b/>
          <w:sz w:val="32"/>
          <w:szCs w:val="32"/>
        </w:rPr>
        <w:t>došlo</w:t>
      </w:r>
      <w:proofErr w:type="spellEnd"/>
      <w:r>
        <w:rPr>
          <w:b/>
          <w:sz w:val="32"/>
          <w:szCs w:val="32"/>
        </w:rPr>
        <w:t xml:space="preserve"> do </w:t>
      </w:r>
      <w:proofErr w:type="spellStart"/>
      <w:r>
        <w:rPr>
          <w:b/>
          <w:sz w:val="32"/>
          <w:szCs w:val="32"/>
        </w:rPr>
        <w:t>grčeva</w:t>
      </w:r>
      <w:proofErr w:type="spell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mišićima</w:t>
      </w:r>
      <w:proofErr w:type="spellEnd"/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2. </w:t>
      </w:r>
      <w:proofErr w:type="spellStart"/>
      <w:r>
        <w:rPr>
          <w:b/>
          <w:sz w:val="32"/>
          <w:szCs w:val="32"/>
        </w:rPr>
        <w:t>Pokažite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proofErr w:type="gramStart"/>
      <w:r>
        <w:rPr>
          <w:b/>
          <w:sz w:val="32"/>
          <w:szCs w:val="32"/>
        </w:rPr>
        <w:t>kako</w:t>
      </w:r>
      <w:proofErr w:type="spellEnd"/>
      <w:r>
        <w:rPr>
          <w:b/>
          <w:sz w:val="32"/>
          <w:szCs w:val="32"/>
        </w:rPr>
        <w:t xml:space="preserve">  da</w:t>
      </w:r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pomognete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svom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drugaru</w:t>
      </w:r>
      <w:proofErr w:type="spellEnd"/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proofErr w:type="gramStart"/>
      <w:r>
        <w:rPr>
          <w:b/>
          <w:sz w:val="32"/>
          <w:szCs w:val="32"/>
        </w:rPr>
        <w:t>( supplement</w:t>
      </w:r>
      <w:proofErr w:type="gramEnd"/>
      <w:r>
        <w:rPr>
          <w:b/>
          <w:sz w:val="32"/>
          <w:szCs w:val="32"/>
        </w:rPr>
        <w:t xml:space="preserve"> Mg, </w:t>
      </w:r>
      <w:proofErr w:type="spellStart"/>
      <w:r>
        <w:rPr>
          <w:b/>
          <w:sz w:val="32"/>
          <w:szCs w:val="32"/>
        </w:rPr>
        <w:t>iskustvo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sa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treninga</w:t>
      </w:r>
      <w:proofErr w:type="spellEnd"/>
      <w:r>
        <w:rPr>
          <w:b/>
          <w:sz w:val="32"/>
          <w:szCs w:val="32"/>
        </w:rPr>
        <w:t>)</w:t>
      </w:r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Na </w:t>
      </w:r>
      <w:proofErr w:type="spellStart"/>
      <w:r>
        <w:rPr>
          <w:b/>
          <w:sz w:val="32"/>
          <w:szCs w:val="32"/>
        </w:rPr>
        <w:t>hamer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papiru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ispišite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namirnice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bogate</w:t>
      </w:r>
      <w:proofErr w:type="spellEnd"/>
      <w:r>
        <w:rPr>
          <w:b/>
          <w:sz w:val="32"/>
          <w:szCs w:val="32"/>
        </w:rPr>
        <w:t xml:space="preserve"> Mg i </w:t>
      </w:r>
      <w:proofErr w:type="spellStart"/>
      <w:r>
        <w:rPr>
          <w:b/>
          <w:sz w:val="32"/>
          <w:szCs w:val="32"/>
        </w:rPr>
        <w:t>preporučite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drugarima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kako</w:t>
      </w:r>
      <w:proofErr w:type="spellEnd"/>
      <w:r>
        <w:rPr>
          <w:b/>
          <w:sz w:val="32"/>
          <w:szCs w:val="32"/>
        </w:rPr>
        <w:t xml:space="preserve"> da se </w:t>
      </w:r>
      <w:proofErr w:type="spellStart"/>
      <w:proofErr w:type="gramStart"/>
      <w:r>
        <w:rPr>
          <w:b/>
          <w:sz w:val="32"/>
          <w:szCs w:val="32"/>
        </w:rPr>
        <w:t>pravilno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hrane</w:t>
      </w:r>
      <w:proofErr w:type="spellEnd"/>
      <w:proofErr w:type="gramEnd"/>
      <w:r>
        <w:rPr>
          <w:b/>
          <w:sz w:val="32"/>
          <w:szCs w:val="32"/>
        </w:rPr>
        <w:t xml:space="preserve"> u </w:t>
      </w:r>
      <w:proofErr w:type="spellStart"/>
      <w:r>
        <w:rPr>
          <w:b/>
          <w:sz w:val="32"/>
          <w:szCs w:val="32"/>
        </w:rPr>
        <w:t>cilju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prevencije</w:t>
      </w:r>
      <w:proofErr w:type="spellEnd"/>
      <w:r>
        <w:rPr>
          <w:b/>
          <w:sz w:val="32"/>
          <w:szCs w:val="32"/>
        </w:rPr>
        <w:t>.</w:t>
      </w: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  <w:lang w:val="sr-Latn-RS"/>
        </w:rPr>
      </w:pPr>
    </w:p>
    <w:p w:rsidR="00061CE1" w:rsidRDefault="00061CE1" w:rsidP="00061CE1">
      <w:pPr>
        <w:rPr>
          <w:b/>
          <w:sz w:val="32"/>
          <w:szCs w:val="32"/>
        </w:rPr>
      </w:pPr>
      <w:proofErr w:type="spellStart"/>
      <w:proofErr w:type="gramStart"/>
      <w:r>
        <w:rPr>
          <w:b/>
          <w:sz w:val="32"/>
          <w:szCs w:val="32"/>
        </w:rPr>
        <w:t>Nastavni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listiić</w:t>
      </w:r>
      <w:proofErr w:type="spellEnd"/>
      <w:proofErr w:type="gramEnd"/>
      <w:r>
        <w:rPr>
          <w:b/>
          <w:sz w:val="32"/>
          <w:szCs w:val="32"/>
        </w:rPr>
        <w:t xml:space="preserve">  br.5</w:t>
      </w:r>
    </w:p>
    <w:p w:rsidR="00061CE1" w:rsidRDefault="00061CE1" w:rsidP="00061CE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ZELENI ŠEŠIR          </w:t>
      </w:r>
      <w:r>
        <w:rPr>
          <w:noProof/>
        </w:rPr>
        <w:drawing>
          <wp:inline distT="0" distB="0" distL="0" distR="0" wp14:anchorId="76E8FDA6" wp14:editId="6357D20C">
            <wp:extent cx="2495550" cy="2143125"/>
            <wp:effectExtent l="0" t="0" r="0" b="9525"/>
            <wp:docPr id="8" name="Picture 8" descr="Do produktivnijih sastanaka uz &quot;Å est mentalnih Å¡eÅ¡ira&quot; - PODUZET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o produktivnijih sastanaka uz &quot;Å est mentalnih Å¡eÅ¡ira&quot; - PODUZETNIK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E1" w:rsidRDefault="00061CE1" w:rsidP="00061CE1">
      <w:pPr>
        <w:rPr>
          <w:b/>
          <w:sz w:val="32"/>
          <w:szCs w:val="32"/>
        </w:rPr>
      </w:pPr>
    </w:p>
    <w:p w:rsidR="00061CE1" w:rsidRDefault="00061CE1" w:rsidP="00061CE1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 w:rsidRPr="00C55DE1">
        <w:rPr>
          <w:rFonts w:asciiTheme="majorHAnsi" w:hAnsiTheme="majorHAnsi"/>
          <w:sz w:val="32"/>
          <w:szCs w:val="32"/>
        </w:rPr>
        <w:t xml:space="preserve">Na </w:t>
      </w:r>
      <w:proofErr w:type="spellStart"/>
      <w:r w:rsidRPr="00C55DE1">
        <w:rPr>
          <w:rFonts w:asciiTheme="majorHAnsi" w:hAnsiTheme="majorHAnsi"/>
          <w:sz w:val="32"/>
          <w:szCs w:val="32"/>
        </w:rPr>
        <w:t>hamer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papiru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napišite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dnevni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meni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za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osobu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koja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pati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od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Anemije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gramStart"/>
      <w:r w:rsidRPr="00C55DE1">
        <w:rPr>
          <w:rFonts w:asciiTheme="majorHAnsi" w:hAnsiTheme="majorHAnsi"/>
          <w:sz w:val="32"/>
          <w:szCs w:val="32"/>
        </w:rPr>
        <w:t xml:space="preserve">( </w:t>
      </w:r>
      <w:proofErr w:type="spellStart"/>
      <w:r w:rsidRPr="00C55DE1">
        <w:rPr>
          <w:rFonts w:asciiTheme="majorHAnsi" w:hAnsiTheme="majorHAnsi"/>
          <w:sz w:val="32"/>
          <w:szCs w:val="32"/>
        </w:rPr>
        <w:t>Malokrvnosti</w:t>
      </w:r>
      <w:proofErr w:type="spellEnd"/>
      <w:proofErr w:type="gram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zbog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C55DE1">
        <w:rPr>
          <w:rFonts w:asciiTheme="majorHAnsi" w:hAnsiTheme="majorHAnsi"/>
          <w:sz w:val="32"/>
          <w:szCs w:val="32"/>
        </w:rPr>
        <w:t>nedostatka</w:t>
      </w:r>
      <w:proofErr w:type="spellEnd"/>
      <w:r w:rsidRPr="00C55DE1">
        <w:rPr>
          <w:rFonts w:asciiTheme="majorHAnsi" w:hAnsiTheme="majorHAnsi"/>
          <w:sz w:val="32"/>
          <w:szCs w:val="32"/>
        </w:rPr>
        <w:t xml:space="preserve"> Fe)</w:t>
      </w:r>
      <w:r>
        <w:rPr>
          <w:rFonts w:asciiTheme="majorHAnsi" w:hAnsiTheme="majorHAnsi"/>
          <w:sz w:val="32"/>
          <w:szCs w:val="32"/>
        </w:rPr>
        <w:t>-</w:t>
      </w:r>
      <w:proofErr w:type="spellStart"/>
      <w:r>
        <w:rPr>
          <w:rFonts w:asciiTheme="majorHAnsi" w:hAnsiTheme="majorHAnsi"/>
          <w:sz w:val="32"/>
          <w:szCs w:val="32"/>
        </w:rPr>
        <w:t>radni</w:t>
      </w:r>
      <w:proofErr w:type="spellEnd"/>
      <w:r>
        <w:rPr>
          <w:rFonts w:asciiTheme="majorHAnsi" w:hAnsiTheme="majorHAnsi"/>
          <w:sz w:val="32"/>
          <w:szCs w:val="32"/>
        </w:rPr>
        <w:t xml:space="preserve"> material.</w:t>
      </w:r>
    </w:p>
    <w:p w:rsidR="00061CE1" w:rsidRDefault="00061CE1" w:rsidP="00061CE1">
      <w:pPr>
        <w:pStyle w:val="ListParagraph"/>
        <w:rPr>
          <w:rFonts w:asciiTheme="majorHAnsi" w:hAnsiTheme="majorHAnsi"/>
          <w:sz w:val="32"/>
          <w:szCs w:val="32"/>
        </w:rPr>
      </w:pPr>
    </w:p>
    <w:p w:rsidR="00061CE1" w:rsidRPr="0050149A" w:rsidRDefault="00061CE1" w:rsidP="00061CE1">
      <w:pPr>
        <w:pStyle w:val="ListParagraph"/>
        <w:numPr>
          <w:ilvl w:val="0"/>
          <w:numId w:val="3"/>
        </w:numPr>
        <w:rPr>
          <w:rFonts w:asciiTheme="majorHAnsi" w:hAnsiTheme="majorHAnsi"/>
          <w:sz w:val="32"/>
          <w:szCs w:val="32"/>
        </w:rPr>
      </w:pPr>
      <w:r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149A">
        <w:rPr>
          <w:rFonts w:asciiTheme="majorHAnsi" w:hAnsiTheme="majorHAnsi"/>
          <w:sz w:val="32"/>
          <w:szCs w:val="32"/>
        </w:rPr>
        <w:t>Pročitaj</w:t>
      </w:r>
      <w:proofErr w:type="spellEnd"/>
      <w:r w:rsidRPr="0050149A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149A">
        <w:rPr>
          <w:rFonts w:asciiTheme="majorHAnsi" w:hAnsiTheme="majorHAnsi"/>
          <w:sz w:val="32"/>
          <w:szCs w:val="32"/>
        </w:rPr>
        <w:t>tekst</w:t>
      </w:r>
      <w:proofErr w:type="spellEnd"/>
      <w:r w:rsidRPr="0050149A">
        <w:rPr>
          <w:rFonts w:asciiTheme="majorHAnsi" w:hAnsiTheme="majorHAnsi"/>
          <w:sz w:val="32"/>
          <w:szCs w:val="32"/>
        </w:rPr>
        <w:t xml:space="preserve"> i </w:t>
      </w:r>
      <w:proofErr w:type="spellStart"/>
      <w:r w:rsidRPr="0050149A">
        <w:rPr>
          <w:rFonts w:asciiTheme="majorHAnsi" w:hAnsiTheme="majorHAnsi"/>
          <w:sz w:val="32"/>
          <w:szCs w:val="32"/>
        </w:rPr>
        <w:t>razmišljaj</w:t>
      </w:r>
      <w:proofErr w:type="spellEnd"/>
      <w:r w:rsidRPr="0050149A">
        <w:rPr>
          <w:rFonts w:asciiTheme="majorHAnsi" w:hAnsiTheme="majorHAnsi"/>
          <w:sz w:val="32"/>
          <w:szCs w:val="32"/>
        </w:rPr>
        <w:t xml:space="preserve"> </w:t>
      </w:r>
      <w:proofErr w:type="spellStart"/>
      <w:r w:rsidRPr="0050149A">
        <w:rPr>
          <w:rFonts w:asciiTheme="majorHAnsi" w:hAnsiTheme="majorHAnsi"/>
          <w:sz w:val="32"/>
          <w:szCs w:val="32"/>
        </w:rPr>
        <w:t>kreativno</w:t>
      </w:r>
      <w:proofErr w:type="spellEnd"/>
    </w:p>
    <w:p w:rsidR="00061CE1" w:rsidRPr="0050149A" w:rsidRDefault="00061CE1" w:rsidP="00061CE1">
      <w:pPr>
        <w:spacing w:line="240" w:lineRule="auto"/>
        <w:rPr>
          <w:rFonts w:asciiTheme="majorHAnsi" w:hAnsiTheme="majorHAnsi" w:cs="Arial"/>
          <w:sz w:val="24"/>
          <w:szCs w:val="24"/>
        </w:rPr>
      </w:pP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Zahvaljujući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modernom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načinu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života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i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mnoštvu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proizvoda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koje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koristimo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, u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današnje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smo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vrijeme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izloženi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otrovima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Teški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metali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izrazito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su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otrovni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za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ljudsko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zdravlje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, no,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nažalost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gotovo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i ne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možemo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izbjeći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kontakt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s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njima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, a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kada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ih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se u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našem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organizmu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nataloži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više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nego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što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možemo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tolerisati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počinju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problemi</w:t>
      </w:r>
      <w:proofErr w:type="spellEnd"/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.</w:t>
      </w:r>
      <w:proofErr w:type="gramEnd"/>
      <w:r w:rsidRPr="0050149A">
        <w:rPr>
          <w:rFonts w:asciiTheme="majorHAnsi" w:eastAsia="Times New Roman" w:hAnsiTheme="majorHAnsi" w:cs="Arial"/>
          <w:color w:val="000000"/>
          <w:sz w:val="24"/>
          <w:szCs w:val="24"/>
        </w:rPr>
        <w:br/>
      </w:r>
      <w:r w:rsidRPr="0050149A">
        <w:rPr>
          <w:rFonts w:asciiTheme="majorHAnsi" w:hAnsiTheme="majorHAnsi" w:cs="Arial"/>
          <w:sz w:val="24"/>
          <w:szCs w:val="24"/>
        </w:rPr>
        <w:t xml:space="preserve">U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Opštini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Pljevlja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izvršena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analiza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uzoraka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50149A">
        <w:rPr>
          <w:rFonts w:asciiTheme="majorHAnsi" w:hAnsiTheme="majorHAnsi" w:cs="Arial"/>
          <w:sz w:val="24"/>
          <w:szCs w:val="24"/>
        </w:rPr>
        <w:t>na</w:t>
      </w:r>
      <w:proofErr w:type="spellEnd"/>
      <w:proofErr w:type="gram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četrnaest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Uvećini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konstatovana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povećana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koncentracija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olova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(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Pb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),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osim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50149A">
        <w:rPr>
          <w:rFonts w:asciiTheme="majorHAnsi" w:hAnsiTheme="majorHAnsi" w:cs="Arial"/>
          <w:sz w:val="24"/>
          <w:szCs w:val="24"/>
        </w:rPr>
        <w:t>na</w:t>
      </w:r>
      <w:proofErr w:type="spellEnd"/>
      <w:proofErr w:type="gram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lokacijama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Komini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1 i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Jalovište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2. Na pet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konstatovana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je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povećana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koncentracija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kadmijuma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(Cd) i to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naročito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proofErr w:type="gramStart"/>
      <w:r w:rsidRPr="0050149A">
        <w:rPr>
          <w:rFonts w:asciiTheme="majorHAnsi" w:hAnsiTheme="majorHAnsi" w:cs="Arial"/>
          <w:sz w:val="24"/>
          <w:szCs w:val="24"/>
        </w:rPr>
        <w:t>na</w:t>
      </w:r>
      <w:proofErr w:type="spellEnd"/>
      <w:proofErr w:type="gram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Gradac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1(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saobraćajnica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centru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grada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),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Vrulje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2,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te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Deponija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2. </w:t>
      </w:r>
      <w:proofErr w:type="gramStart"/>
      <w:r w:rsidRPr="0050149A">
        <w:rPr>
          <w:rFonts w:asciiTheme="majorHAnsi" w:hAnsiTheme="majorHAnsi" w:cs="Arial"/>
          <w:sz w:val="24"/>
          <w:szCs w:val="24"/>
        </w:rPr>
        <w:t xml:space="preserve">Na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Gradac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1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konstatovana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je i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povećana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koncentracija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cinka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(Zn).</w:t>
      </w:r>
      <w:proofErr w:type="gram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gramStart"/>
      <w:r w:rsidRPr="0050149A">
        <w:rPr>
          <w:rFonts w:asciiTheme="majorHAnsi" w:hAnsiTheme="majorHAnsi" w:cs="Arial"/>
          <w:sz w:val="24"/>
          <w:szCs w:val="24"/>
        </w:rPr>
        <w:t>Od</w:t>
      </w:r>
      <w:proofErr w:type="gram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organskih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polutanata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samo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lokacijama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Vulići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1 i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Deponija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1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ustanovljeni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povećani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sadržaji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poliaromatičnih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ugljovodonika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,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pri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čemu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pomenuti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imaju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rastući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trend u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odnosu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na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predhodne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godine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. </w:t>
      </w:r>
      <w:proofErr w:type="spellStart"/>
      <w:proofErr w:type="gramStart"/>
      <w:r w:rsidRPr="0050149A">
        <w:rPr>
          <w:rFonts w:asciiTheme="majorHAnsi" w:hAnsiTheme="majorHAnsi" w:cs="Arial"/>
          <w:sz w:val="24"/>
          <w:szCs w:val="24"/>
        </w:rPr>
        <w:t>Svi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ostali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toksikanti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su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u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granicama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kaje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nemaju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toksikološkog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 xml:space="preserve"> </w:t>
      </w:r>
      <w:proofErr w:type="spellStart"/>
      <w:r w:rsidRPr="0050149A">
        <w:rPr>
          <w:rFonts w:asciiTheme="majorHAnsi" w:hAnsiTheme="majorHAnsi" w:cs="Arial"/>
          <w:sz w:val="24"/>
          <w:szCs w:val="24"/>
        </w:rPr>
        <w:t>značaja</w:t>
      </w:r>
      <w:proofErr w:type="spellEnd"/>
      <w:r w:rsidRPr="0050149A">
        <w:rPr>
          <w:rFonts w:asciiTheme="majorHAnsi" w:hAnsiTheme="majorHAnsi" w:cs="Arial"/>
          <w:sz w:val="24"/>
          <w:szCs w:val="24"/>
        </w:rPr>
        <w:t>.</w:t>
      </w:r>
      <w:proofErr w:type="gramEnd"/>
    </w:p>
    <w:p w:rsidR="00061CE1" w:rsidRPr="0050149A" w:rsidRDefault="00061CE1" w:rsidP="00061CE1">
      <w:pPr>
        <w:pStyle w:val="ListParagraph"/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</w:pPr>
      <w:r w:rsidRPr="0050149A">
        <w:rPr>
          <w:rFonts w:asciiTheme="majorHAnsi" w:eastAsia="Times New Roman" w:hAnsiTheme="majorHAnsi" w:cs="Arial"/>
          <w:color w:val="000000"/>
          <w:sz w:val="24"/>
          <w:szCs w:val="24"/>
          <w:shd w:val="clear" w:color="auto" w:fill="FFFFFF"/>
        </w:rPr>
        <w:t>-</w:t>
      </w:r>
    </w:p>
    <w:p w:rsidR="00061CE1" w:rsidRPr="00C55DE1" w:rsidRDefault="00061CE1" w:rsidP="00061CE1">
      <w:pPr>
        <w:pStyle w:val="ListParagraph"/>
        <w:numPr>
          <w:ilvl w:val="0"/>
          <w:numId w:val="3"/>
        </w:numP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</w:pPr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 Na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osnovu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teksta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o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zagađenom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vazduhu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Pljevljima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predložite</w:t>
      </w:r>
      <w:proofErr w:type="spellEnd"/>
      <w:r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konkretne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mjere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zaštite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(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olovo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u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vazduhu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 xml:space="preserve"> i </w:t>
      </w:r>
      <w:proofErr w:type="spellStart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organizmu</w:t>
      </w:r>
      <w:proofErr w:type="spellEnd"/>
      <w:r w:rsidRPr="00C55DE1">
        <w:rPr>
          <w:rFonts w:asciiTheme="majorHAnsi" w:eastAsia="Times New Roman" w:hAnsiTheme="majorHAnsi" w:cs="Arial"/>
          <w:color w:val="000000"/>
          <w:sz w:val="28"/>
          <w:szCs w:val="28"/>
          <w:shd w:val="clear" w:color="auto" w:fill="FFFFFF"/>
        </w:rPr>
        <w:t>)</w:t>
      </w:r>
    </w:p>
    <w:p w:rsidR="00061CE1" w:rsidRPr="008F23AC" w:rsidRDefault="00061CE1" w:rsidP="00061CE1">
      <w:pPr>
        <w:rPr>
          <w:b/>
          <w:sz w:val="32"/>
          <w:szCs w:val="32"/>
          <w:lang w:val="sr-Latn-RS"/>
        </w:rPr>
      </w:pPr>
    </w:p>
    <w:p w:rsidR="00782CDC" w:rsidRDefault="00782CDC"/>
    <w:p w:rsidR="00061CE1" w:rsidRDefault="00061CE1" w:rsidP="00061CE1">
      <w:pPr>
        <w:rPr>
          <w:b/>
          <w:sz w:val="32"/>
          <w:szCs w:val="32"/>
        </w:rPr>
      </w:pPr>
      <w:r>
        <w:rPr>
          <w:lang w:val="sr-Latn-RS"/>
        </w:rPr>
        <w:t xml:space="preserve">         </w:t>
      </w:r>
      <w:proofErr w:type="spellStart"/>
      <w:proofErr w:type="gramStart"/>
      <w:r>
        <w:rPr>
          <w:b/>
          <w:sz w:val="32"/>
          <w:szCs w:val="32"/>
        </w:rPr>
        <w:t>Nastavni</w:t>
      </w:r>
      <w:proofErr w:type="spell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listiić</w:t>
      </w:r>
      <w:proofErr w:type="spellEnd"/>
      <w:proofErr w:type="gramEnd"/>
      <w:r>
        <w:rPr>
          <w:b/>
          <w:sz w:val="32"/>
          <w:szCs w:val="32"/>
        </w:rPr>
        <w:t xml:space="preserve">  br.6</w:t>
      </w:r>
    </w:p>
    <w:p w:rsidR="00061CE1" w:rsidRDefault="00061CE1" w:rsidP="00061CE1">
      <w:pPr>
        <w:rPr>
          <w:lang w:val="sr-Latn-RS"/>
        </w:rPr>
      </w:pPr>
      <w:r>
        <w:rPr>
          <w:lang w:val="sr-Latn-RS"/>
        </w:rPr>
        <w:t xml:space="preserve">                                                                                  </w:t>
      </w:r>
    </w:p>
    <w:p w:rsidR="00061CE1" w:rsidRPr="00E97A04" w:rsidRDefault="00061CE1" w:rsidP="00061CE1">
      <w:pPr>
        <w:ind w:left="1440"/>
        <w:rPr>
          <w:b/>
          <w:sz w:val="36"/>
          <w:szCs w:val="36"/>
          <w:lang w:val="sr-Latn-ME"/>
        </w:rPr>
      </w:pPr>
      <w:r>
        <w:rPr>
          <w:noProof/>
        </w:rPr>
        <w:drawing>
          <wp:inline distT="0" distB="0" distL="0" distR="0" wp14:anchorId="5D2F5163" wp14:editId="7B52300F">
            <wp:extent cx="2200275" cy="1714500"/>
            <wp:effectExtent l="0" t="0" r="9525" b="0"/>
            <wp:docPr id="9" name="Picture 9" descr="OnlineLabels Clip Art - Top hat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nlineLabels Clip Art - Top hat blu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CE1" w:rsidRPr="00E97A04" w:rsidRDefault="00061CE1" w:rsidP="00061CE1">
      <w:pPr>
        <w:ind w:left="1440"/>
        <w:rPr>
          <w:b/>
          <w:sz w:val="36"/>
          <w:szCs w:val="36"/>
          <w:lang w:val="sr-Latn-ME"/>
        </w:rPr>
      </w:pPr>
    </w:p>
    <w:p w:rsidR="00061CE1" w:rsidRPr="00E97A04" w:rsidRDefault="00061CE1" w:rsidP="00061CE1">
      <w:pPr>
        <w:ind w:left="1440"/>
        <w:rPr>
          <w:b/>
          <w:sz w:val="36"/>
          <w:szCs w:val="36"/>
          <w:lang w:val="sr-Latn-ME"/>
        </w:rPr>
      </w:pPr>
    </w:p>
    <w:p w:rsidR="00061CE1" w:rsidRPr="00E97A04" w:rsidRDefault="00061CE1" w:rsidP="00061CE1">
      <w:pPr>
        <w:numPr>
          <w:ilvl w:val="0"/>
          <w:numId w:val="4"/>
        </w:numPr>
        <w:rPr>
          <w:b/>
          <w:sz w:val="36"/>
          <w:szCs w:val="36"/>
          <w:lang w:val="sr-Latn-ME"/>
        </w:rPr>
      </w:pPr>
      <w:r w:rsidRPr="00E97A04">
        <w:rPr>
          <w:b/>
          <w:sz w:val="36"/>
          <w:szCs w:val="36"/>
          <w:lang w:val="sr-Latn-RS"/>
        </w:rPr>
        <w:t xml:space="preserve"> PLAVI ŠEŠIR </w:t>
      </w:r>
      <w:r>
        <w:rPr>
          <w:b/>
          <w:sz w:val="36"/>
          <w:szCs w:val="36"/>
          <w:lang w:val="sr-Latn-RS"/>
        </w:rPr>
        <w:t>-</w:t>
      </w:r>
      <w:r w:rsidRPr="00E97A04">
        <w:rPr>
          <w:b/>
          <w:sz w:val="36"/>
          <w:szCs w:val="36"/>
          <w:lang w:val="sr-Latn-RS"/>
        </w:rPr>
        <w:t xml:space="preserve">   </w:t>
      </w:r>
      <w:r w:rsidRPr="00E97A04">
        <w:rPr>
          <w:b/>
          <w:sz w:val="36"/>
          <w:szCs w:val="36"/>
          <w:lang w:val="sr-Latn-ME"/>
        </w:rPr>
        <w:t>UPRAVLJANJE I ODLUČIVANJE</w:t>
      </w:r>
    </w:p>
    <w:p w:rsidR="00061CE1" w:rsidRPr="00E97A04" w:rsidRDefault="00061CE1" w:rsidP="00061CE1">
      <w:pPr>
        <w:rPr>
          <w:b/>
          <w:sz w:val="36"/>
          <w:szCs w:val="36"/>
          <w:lang w:val="sr-Latn-RS"/>
        </w:rPr>
      </w:pPr>
      <w:r w:rsidRPr="00E97A04">
        <w:rPr>
          <w:b/>
          <w:sz w:val="36"/>
          <w:szCs w:val="36"/>
          <w:lang w:val="sr-Latn-RS"/>
        </w:rPr>
        <w:t>Ovu grupu čine nastavnici koji koordiniraju radom</w:t>
      </w:r>
    </w:p>
    <w:p w:rsidR="00061CE1" w:rsidRDefault="00061CE1" w:rsidP="00061CE1">
      <w:r w:rsidRPr="00E97A04">
        <w:rPr>
          <w:b/>
          <w:sz w:val="36"/>
          <w:szCs w:val="36"/>
          <w:lang w:val="sr-Latn-RS"/>
        </w:rPr>
        <w:t xml:space="preserve">    </w:t>
      </w:r>
      <w:r>
        <w:rPr>
          <w:noProof/>
        </w:rPr>
        <w:drawing>
          <wp:inline distT="0" distB="0" distL="0" distR="0" wp14:anchorId="1AB21F9C" wp14:editId="3E73549A">
            <wp:extent cx="2828925" cy="409575"/>
            <wp:effectExtent l="0" t="0" r="9525" b="9525"/>
            <wp:docPr id="10" name="Picture 10" descr="How the De Bono's Thinking Hats benefits our stud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w the De Bono's Thinking Hats benefits our student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97A04">
        <w:rPr>
          <w:b/>
          <w:sz w:val="36"/>
          <w:szCs w:val="36"/>
          <w:lang w:val="sr-Latn-RS"/>
        </w:rPr>
        <w:t xml:space="preserve">                                     </w:t>
      </w:r>
    </w:p>
    <w:sectPr w:rsidR="00061C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64D3135"/>
    <w:multiLevelType w:val="hybridMultilevel"/>
    <w:tmpl w:val="3740077E"/>
    <w:lvl w:ilvl="0" w:tplc="B0C29C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C46A95"/>
    <w:multiLevelType w:val="hybridMultilevel"/>
    <w:tmpl w:val="9E8CF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465354"/>
    <w:multiLevelType w:val="hybridMultilevel"/>
    <w:tmpl w:val="187C93DA"/>
    <w:lvl w:ilvl="0" w:tplc="CB40CA28">
      <w:start w:val="1"/>
      <w:numFmt w:val="decimal"/>
      <w:lvlText w:val="%1."/>
      <w:lvlJc w:val="left"/>
      <w:pPr>
        <w:ind w:left="900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CE1"/>
    <w:rsid w:val="00061CE1"/>
    <w:rsid w:val="00782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C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1CE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1C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CE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61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571</Words>
  <Characters>3261</Characters>
  <Application>Microsoft Office Word</Application>
  <DocSecurity>0</DocSecurity>
  <Lines>27</Lines>
  <Paragraphs>7</Paragraphs>
  <ScaleCrop>false</ScaleCrop>
  <Company/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2020-10-05T19:03:00Z</dcterms:created>
  <dcterms:modified xsi:type="dcterms:W3CDTF">2020-10-05T19:08:00Z</dcterms:modified>
</cp:coreProperties>
</file>