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ADBC" w14:textId="3785CE2E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 </w:t>
      </w:r>
      <w:r w:rsidR="003A7305">
        <w:rPr>
          <w:rFonts w:cstheme="minorHAnsi"/>
          <w:b/>
          <w:sz w:val="32"/>
          <w:szCs w:val="32"/>
        </w:rPr>
        <w:t>JAVNA USTANOVA SREDNJA EKONOMSKA ŠKOLA „MIRKO VEŠOVIĆ“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7BF9C35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CD86C4E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5BFB804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7033676" w14:textId="77777777" w:rsidR="00182CE9" w:rsidRPr="00017BF0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44218C4F" w14:textId="3D43AFA4" w:rsidR="00621574" w:rsidRPr="00ED3B7F" w:rsidRDefault="00621574" w:rsidP="00ED3B7F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533AB9FF" w14:textId="77777777" w:rsidR="00B32DA1" w:rsidRDefault="00B32DA1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D4AB4EE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714CBE19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825AF42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8C1394A" w14:textId="77777777" w:rsidR="00182CE9" w:rsidRDefault="00182CE9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EFE537E" w14:textId="77777777" w:rsidR="00B32DA1" w:rsidRPr="00017BF0" w:rsidRDefault="00B32DA1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373A13C" w14:textId="0210A29B" w:rsidR="00621574" w:rsidRPr="00B32DA1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3584A1C8" w14:textId="534DA049" w:rsidR="00621574" w:rsidRPr="00B32DA1" w:rsidRDefault="003A730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Dijana Vujačić, direktorica</w:t>
      </w:r>
    </w:p>
    <w:p w14:paraId="60E86EB1" w14:textId="058C1566" w:rsidR="00621574" w:rsidRPr="00B32DA1" w:rsidRDefault="003A730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Gorica Marković, menadžer upravljanja kvalitetom</w:t>
      </w:r>
    </w:p>
    <w:p w14:paraId="72B32C26" w14:textId="6ED1C46C" w:rsidR="00182CE9" w:rsidRPr="00182CE9" w:rsidRDefault="003A7305" w:rsidP="00182CE9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Varja Kadić Pejković, psihološkinja</w:t>
      </w:r>
    </w:p>
    <w:p w14:paraId="5EB19907" w14:textId="77777777" w:rsidR="00182CE9" w:rsidRDefault="00182CE9" w:rsidP="00B32DA1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E4878AF" w14:textId="77777777" w:rsidR="00182CE9" w:rsidRPr="00017BF0" w:rsidRDefault="00182CE9" w:rsidP="00B32DA1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C54A32" w14:textId="62BD1807" w:rsidR="003A7305" w:rsidRDefault="003A7305" w:rsidP="004B157F">
      <w:pPr>
        <w:rPr>
          <w:sz w:val="28"/>
          <w:szCs w:val="28"/>
        </w:rPr>
      </w:pPr>
      <w:r w:rsidRPr="00B32DA1">
        <w:rPr>
          <w:sz w:val="28"/>
          <w:szCs w:val="28"/>
        </w:rPr>
        <w:t>JU Srednja ekonomska škola „Mirko Vešović“</w:t>
      </w:r>
      <w:r w:rsidR="00AC36D9">
        <w:rPr>
          <w:sz w:val="28"/>
          <w:szCs w:val="28"/>
        </w:rPr>
        <w:t>,</w:t>
      </w:r>
      <w:r w:rsidR="004B157F" w:rsidRPr="00B32DA1">
        <w:rPr>
          <w:sz w:val="28"/>
          <w:szCs w:val="28"/>
        </w:rPr>
        <w:t xml:space="preserve"> kao najveća ekonomska škola u Crnoj Gori</w:t>
      </w:r>
      <w:r w:rsidR="00AC36D9">
        <w:rPr>
          <w:sz w:val="28"/>
          <w:szCs w:val="28"/>
        </w:rPr>
        <w:t>,</w:t>
      </w:r>
      <w:r w:rsidR="004B157F" w:rsidRPr="00B32DA1">
        <w:rPr>
          <w:sz w:val="28"/>
          <w:szCs w:val="28"/>
        </w:rPr>
        <w:t xml:space="preserve"> ima namjeru da u  Godišnj</w:t>
      </w:r>
      <w:r w:rsidR="00946E42">
        <w:rPr>
          <w:sz w:val="28"/>
          <w:szCs w:val="28"/>
        </w:rPr>
        <w:t>i</w:t>
      </w:r>
      <w:r w:rsidR="00182CE9">
        <w:rPr>
          <w:sz w:val="28"/>
          <w:szCs w:val="28"/>
        </w:rPr>
        <w:t xml:space="preserve"> plan rada</w:t>
      </w:r>
      <w:r w:rsidR="004B157F" w:rsidRPr="00B32DA1">
        <w:rPr>
          <w:sz w:val="28"/>
          <w:szCs w:val="28"/>
        </w:rPr>
        <w:t xml:space="preserve"> </w:t>
      </w:r>
      <w:r w:rsidR="00946E42">
        <w:rPr>
          <w:sz w:val="28"/>
          <w:szCs w:val="28"/>
        </w:rPr>
        <w:t>škole</w:t>
      </w:r>
      <w:r w:rsidR="004B157F" w:rsidRPr="00B32DA1">
        <w:rPr>
          <w:sz w:val="28"/>
          <w:szCs w:val="28"/>
        </w:rPr>
        <w:t xml:space="preserve"> integriše razvoj ključnih kompetencija kod učenika. Obzirom na to da se ključne kompetencije razvijaju u perspektivi cjeloživotnog učenja, od ranog djetinjstva do odraslog doba, kroz formalno i neformalno obrazovanje, smatramo da u srednjoškolskom obrazovanju moramo akcenat staviti na implementaciju svih ključnih kompetencija kroz nastavne planove redovnih modula, kao i kroz planove vannastavnih aktivnosti.</w:t>
      </w:r>
    </w:p>
    <w:p w14:paraId="5CD05D72" w14:textId="28900B45" w:rsidR="00AC36D9" w:rsidRDefault="00AC36D9" w:rsidP="004B157F">
      <w:pPr>
        <w:rPr>
          <w:sz w:val="28"/>
          <w:szCs w:val="28"/>
        </w:rPr>
      </w:pPr>
      <w:r>
        <w:rPr>
          <w:sz w:val="28"/>
          <w:szCs w:val="28"/>
        </w:rPr>
        <w:t>Učenici su naša budućnost. Zbog toga smo u prvi plan stavili ciljeve:</w:t>
      </w:r>
    </w:p>
    <w:p w14:paraId="5F5AE839" w14:textId="13E9D646" w:rsidR="00AC36D9" w:rsidRDefault="00AC36D9" w:rsidP="00AC36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im pužimo znanja koja će moći primijeniti i koristiti u svakodnevnom životu i poslu koji budu obavljali u životu,</w:t>
      </w:r>
    </w:p>
    <w:p w14:paraId="50FDD072" w14:textId="77777777" w:rsidR="00AC36D9" w:rsidRDefault="00AC36D9" w:rsidP="00AC36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 nam učenici budu inicijatori i aktivni učesnici promjena u svim sferama života, </w:t>
      </w:r>
    </w:p>
    <w:p w14:paraId="004ACF42" w14:textId="0CCDF3A1" w:rsidR="00AC36D9" w:rsidRDefault="00AC36D9" w:rsidP="00AC36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stvaramo podsticajnu atmosferu za učenje, za timski rad nastavnika i učenika,</w:t>
      </w:r>
    </w:p>
    <w:p w14:paraId="0B0D42A5" w14:textId="57527824" w:rsidR="00AC36D9" w:rsidRDefault="00AC36D9" w:rsidP="00AC36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razvijemo učenike koji će imati svoj stav, svoje mišljenje, koji će u budućnosti biti društveno odgovorni građani i biti sposobni za rješavanje stvarnih životnih problema,</w:t>
      </w:r>
    </w:p>
    <w:p w14:paraId="540823CE" w14:textId="06AF26A3" w:rsidR="00AC36D9" w:rsidRDefault="00AC36D9" w:rsidP="00AC36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 ukažemo učenicima na neophodnost cjeloživotnog učenja </w:t>
      </w:r>
    </w:p>
    <w:p w14:paraId="4BA7E2A6" w14:textId="37345A9C" w:rsidR="006B6129" w:rsidRPr="006B6129" w:rsidRDefault="006B6129" w:rsidP="006B6129">
      <w:pPr>
        <w:rPr>
          <w:sz w:val="28"/>
          <w:szCs w:val="28"/>
        </w:rPr>
      </w:pPr>
      <w:r>
        <w:rPr>
          <w:sz w:val="28"/>
          <w:szCs w:val="28"/>
        </w:rPr>
        <w:t>Ekonomska škola „Mirko Vešović“ ima  1</w:t>
      </w:r>
      <w:r w:rsidR="00182CE9">
        <w:rPr>
          <w:sz w:val="28"/>
          <w:szCs w:val="28"/>
        </w:rPr>
        <w:t>360</w:t>
      </w:r>
      <w:r>
        <w:rPr>
          <w:sz w:val="28"/>
          <w:szCs w:val="28"/>
        </w:rPr>
        <w:t xml:space="preserve"> učenika raspoređenih u 41 odjeljenje. Na prvom mjestu nam je kvalitet vaspitno-obrazovnog rada, a zatim i vannastavne aktivnosti koje se realizuju kroz rad klubova i sekcija, sportskih društava, saradnju sa lokalnom zajednicom, saradnju sa privrednim društvima, organima uprave i drugim ustanovama sa kojima je dogovorena realizacija profesionalne prakse naših učenika,</w:t>
      </w:r>
      <w:r w:rsidR="00A844DA">
        <w:rPr>
          <w:sz w:val="28"/>
          <w:szCs w:val="28"/>
        </w:rPr>
        <w:t xml:space="preserve"> nadalje učešće u projektima i sl.</w:t>
      </w:r>
    </w:p>
    <w:p w14:paraId="38EE4E9A" w14:textId="22B25533" w:rsidR="004B157F" w:rsidRDefault="004B157F" w:rsidP="004B157F"/>
    <w:p w14:paraId="7910D7A0" w14:textId="77777777" w:rsidR="00B32DA1" w:rsidRDefault="00B32DA1" w:rsidP="004B157F"/>
    <w:p w14:paraId="67AB3BD7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B6A10B9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9527EC0" w14:textId="77777777" w:rsidR="00621574" w:rsidRDefault="00621574" w:rsidP="00017BF0">
      <w:pPr>
        <w:rPr>
          <w:rFonts w:cstheme="minorHAnsi"/>
          <w:b/>
          <w:sz w:val="32"/>
          <w:szCs w:val="32"/>
        </w:rPr>
      </w:pPr>
    </w:p>
    <w:p w14:paraId="6E84DF8C" w14:textId="77777777" w:rsidR="00182CE9" w:rsidRPr="00017BF0" w:rsidRDefault="00182CE9" w:rsidP="00017BF0">
      <w:pPr>
        <w:rPr>
          <w:rFonts w:cstheme="minorHAnsi"/>
          <w:b/>
          <w:sz w:val="32"/>
          <w:szCs w:val="32"/>
        </w:rPr>
      </w:pPr>
    </w:p>
    <w:p w14:paraId="17EEDDE4" w14:textId="77777777" w:rsidR="00182CE9" w:rsidRDefault="00182CE9" w:rsidP="00714DF5">
      <w:pPr>
        <w:jc w:val="center"/>
        <w:rPr>
          <w:rFonts w:cstheme="minorHAnsi"/>
          <w:b/>
          <w:sz w:val="32"/>
          <w:szCs w:val="32"/>
        </w:rPr>
        <w:sectPr w:rsidR="00182CE9" w:rsidSect="00182CE9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CD55AA6" w14:textId="549CA18F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017BF0">
        <w:rPr>
          <w:rFonts w:cstheme="minorHAnsi"/>
          <w:b/>
          <w:sz w:val="32"/>
          <w:szCs w:val="32"/>
        </w:rPr>
        <w:lastRenderedPageBreak/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017BF0">
        <w:tc>
          <w:tcPr>
            <w:tcW w:w="3507" w:type="dxa"/>
            <w:shd w:val="clear" w:color="auto" w:fill="auto"/>
          </w:tcPr>
          <w:p w14:paraId="7AAB5B36" w14:textId="0B82491E" w:rsidR="00621574" w:rsidRPr="00017BF0" w:rsidRDefault="00A844DA" w:rsidP="00C83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Upoznavanje članova Nastavničkog vijeća sa Evropskim i Crnogorskim okvirom za ključne komeptencije </w:t>
            </w:r>
          </w:p>
          <w:p w14:paraId="1AD72386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E6B99D1" w14:textId="77777777" w:rsidR="00621574" w:rsidRDefault="00A844D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Razumijevanje značaja, primjene i integracije ključnih kompetencija koje su sadržane u Evropskom i Crnogorskom okvirnom programu ključnih kompetencija</w:t>
            </w:r>
          </w:p>
          <w:p w14:paraId="5D01BE70" w14:textId="1BB7A2DF" w:rsidR="00A844DA" w:rsidRPr="00017BF0" w:rsidRDefault="00A844DA" w:rsidP="00A844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6F3AEAC" w14:textId="260270BF" w:rsidR="00621574" w:rsidRPr="00017BF0" w:rsidRDefault="00A844DA" w:rsidP="006C3D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Direktorica, </w:t>
            </w:r>
            <w:r w:rsidR="006C3D17">
              <w:rPr>
                <w:rFonts w:cstheme="minorHAnsi"/>
                <w:sz w:val="20"/>
                <w:szCs w:val="20"/>
              </w:rPr>
              <w:t>pomoćnice direktorice, pedagod</w:t>
            </w:r>
          </w:p>
        </w:tc>
        <w:tc>
          <w:tcPr>
            <w:tcW w:w="1665" w:type="dxa"/>
            <w:shd w:val="clear" w:color="auto" w:fill="auto"/>
          </w:tcPr>
          <w:p w14:paraId="6D80CA1C" w14:textId="6133468B" w:rsidR="00621574" w:rsidRPr="00017BF0" w:rsidRDefault="00A844D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Avgust 2020.</w:t>
            </w:r>
          </w:p>
        </w:tc>
        <w:tc>
          <w:tcPr>
            <w:tcW w:w="1557" w:type="dxa"/>
            <w:shd w:val="clear" w:color="auto" w:fill="auto"/>
          </w:tcPr>
          <w:p w14:paraId="00D674E9" w14:textId="0B502A0F" w:rsidR="00621574" w:rsidRPr="00017BF0" w:rsidRDefault="001F41B4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Materijali sa seminara, </w:t>
            </w:r>
          </w:p>
        </w:tc>
        <w:tc>
          <w:tcPr>
            <w:tcW w:w="1773" w:type="dxa"/>
            <w:shd w:val="clear" w:color="auto" w:fill="auto"/>
          </w:tcPr>
          <w:p w14:paraId="3E4FAEF0" w14:textId="308982BD" w:rsidR="00621574" w:rsidRPr="00017BF0" w:rsidRDefault="001F41B4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Članovi Nastavničkog vijeća upoznati sa ključnim kompetencijama</w:t>
            </w:r>
          </w:p>
        </w:tc>
      </w:tr>
      <w:tr w:rsidR="00621574" w:rsidRPr="00017BF0" w14:paraId="5DEED638" w14:textId="77777777" w:rsidTr="00017BF0">
        <w:tc>
          <w:tcPr>
            <w:tcW w:w="3507" w:type="dxa"/>
            <w:shd w:val="clear" w:color="auto" w:fill="auto"/>
          </w:tcPr>
          <w:p w14:paraId="192A2DD1" w14:textId="5835887C" w:rsidR="00621574" w:rsidRDefault="001F41B4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Imenovanje nastavnika koji će prisustvovati obukama za im</w:t>
            </w:r>
            <w:r w:rsidR="006C3D17">
              <w:rPr>
                <w:rFonts w:cstheme="minorHAnsi"/>
                <w:sz w:val="20"/>
                <w:szCs w:val="20"/>
              </w:rPr>
              <w:t xml:space="preserve">plementaciju ključnih kompetencija, </w:t>
            </w:r>
          </w:p>
          <w:p w14:paraId="123D6B0D" w14:textId="60CE9078" w:rsidR="006C3D17" w:rsidRPr="00017BF0" w:rsidRDefault="006C3D1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Praćenje obuka i aktivnosti nakon istih</w:t>
            </w:r>
          </w:p>
          <w:p w14:paraId="022C76A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FF76943" w14:textId="77777777" w:rsidR="006C3D17" w:rsidRDefault="006C3D17" w:rsidP="006C3D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Planiranje na nivou Tima za profesionalni razvoj na nivou škole svih aktivnosti koje se odnose na realizaciju projekta implementacije ključnih kompetencija</w:t>
            </w:r>
          </w:p>
          <w:p w14:paraId="4F53BB52" w14:textId="29175A7E" w:rsidR="00621574" w:rsidRPr="00017BF0" w:rsidRDefault="006C3D17" w:rsidP="006C3D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Shvatanje </w:t>
            </w:r>
            <w:r>
              <w:rPr>
                <w:rFonts w:cstheme="minorHAnsi"/>
                <w:sz w:val="20"/>
                <w:szCs w:val="20"/>
              </w:rPr>
              <w:t>neophodnosti obuka o  ključnim</w:t>
            </w:r>
            <w:r>
              <w:rPr>
                <w:rFonts w:cstheme="minorHAnsi"/>
                <w:sz w:val="20"/>
                <w:szCs w:val="20"/>
              </w:rPr>
              <w:t xml:space="preserve"> kompetencija</w:t>
            </w:r>
            <w:r>
              <w:rPr>
                <w:rFonts w:cstheme="minorHAnsi"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5A46244F" w14:textId="46AC275A" w:rsidR="00621574" w:rsidRPr="00017BF0" w:rsidRDefault="006C3D1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 za profesionalni razvoj na nivou škole</w:t>
            </w:r>
          </w:p>
        </w:tc>
        <w:tc>
          <w:tcPr>
            <w:tcW w:w="1665" w:type="dxa"/>
            <w:shd w:val="clear" w:color="auto" w:fill="auto"/>
          </w:tcPr>
          <w:p w14:paraId="6F8945CD" w14:textId="1E55B112" w:rsidR="00621574" w:rsidRDefault="006C3D17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Avgust  2020. </w:t>
            </w:r>
          </w:p>
          <w:p w14:paraId="4FEBDDA3" w14:textId="5736288C" w:rsidR="006C3D17" w:rsidRPr="00017BF0" w:rsidRDefault="006C3D17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kasnije sukcesivno nakon obuka u toku 2020/2021. </w:t>
            </w:r>
          </w:p>
        </w:tc>
        <w:tc>
          <w:tcPr>
            <w:tcW w:w="1557" w:type="dxa"/>
            <w:shd w:val="clear" w:color="auto" w:fill="auto"/>
          </w:tcPr>
          <w:p w14:paraId="34A337C3" w14:textId="77777777" w:rsidR="00621574" w:rsidRDefault="007F4CA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Godišnji plan rada</w:t>
            </w:r>
          </w:p>
          <w:p w14:paraId="26A2A87B" w14:textId="7BB90229" w:rsidR="007F4CA7" w:rsidRPr="00017BF0" w:rsidRDefault="007F4CA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 stručnog usavršavanja nastavnika </w:t>
            </w:r>
          </w:p>
        </w:tc>
        <w:tc>
          <w:tcPr>
            <w:tcW w:w="1773" w:type="dxa"/>
            <w:shd w:val="clear" w:color="auto" w:fill="auto"/>
          </w:tcPr>
          <w:p w14:paraId="49265099" w14:textId="3852D2AE" w:rsidR="00621574" w:rsidRPr="00017BF0" w:rsidRDefault="007F4CA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Zapisnik sa sjednica Tima za profesionalni razvoj na nivou škole</w:t>
            </w:r>
          </w:p>
        </w:tc>
      </w:tr>
      <w:tr w:rsidR="00621574" w:rsidRPr="00017BF0" w14:paraId="62CAE4B3" w14:textId="77777777" w:rsidTr="00017BF0">
        <w:tc>
          <w:tcPr>
            <w:tcW w:w="3507" w:type="dxa"/>
            <w:shd w:val="clear" w:color="auto" w:fill="auto"/>
          </w:tcPr>
          <w:p w14:paraId="5C93CE6B" w14:textId="7408BF75" w:rsidR="00621574" w:rsidRPr="00017BF0" w:rsidRDefault="007F4CA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Upoznavanje članova stručnih aktiva sa ključnim kompetencijama i davanje uputstava za implementaciju istih u Godišnje planove rada i Planove realizacije ishoda </w:t>
            </w:r>
          </w:p>
          <w:p w14:paraId="2D62CD7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2712BF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0FDCF53" w14:textId="2ADFE4FB" w:rsidR="00621574" w:rsidRPr="00017BF0" w:rsidRDefault="007F4CA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Integracija ključnih kompetencija kroz </w:t>
            </w:r>
            <w:r w:rsidR="00F27B85">
              <w:rPr>
                <w:rFonts w:cstheme="minorHAnsi"/>
                <w:sz w:val="20"/>
                <w:szCs w:val="20"/>
              </w:rPr>
              <w:t xml:space="preserve">Godišnje planove rada i Planove realizacije ishoda </w:t>
            </w:r>
          </w:p>
        </w:tc>
        <w:tc>
          <w:tcPr>
            <w:tcW w:w="1665" w:type="dxa"/>
            <w:shd w:val="clear" w:color="auto" w:fill="auto"/>
          </w:tcPr>
          <w:p w14:paraId="14075E80" w14:textId="694726A9" w:rsidR="00621574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Predsjednici aktiva </w:t>
            </w:r>
          </w:p>
        </w:tc>
        <w:tc>
          <w:tcPr>
            <w:tcW w:w="1665" w:type="dxa"/>
            <w:shd w:val="clear" w:color="auto" w:fill="auto"/>
          </w:tcPr>
          <w:p w14:paraId="79C10294" w14:textId="2CC92437" w:rsidR="00621574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Septembar 2020</w:t>
            </w:r>
          </w:p>
        </w:tc>
        <w:tc>
          <w:tcPr>
            <w:tcW w:w="1557" w:type="dxa"/>
            <w:shd w:val="clear" w:color="auto" w:fill="auto"/>
          </w:tcPr>
          <w:p w14:paraId="7C8CDCCD" w14:textId="00F47518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Godišnji p</w:t>
            </w:r>
            <w:r w:rsidR="00F27B85">
              <w:rPr>
                <w:rFonts w:cstheme="minorHAnsi"/>
                <w:sz w:val="20"/>
                <w:szCs w:val="20"/>
              </w:rPr>
              <w:t>lanovi</w:t>
            </w:r>
            <w:r>
              <w:rPr>
                <w:rFonts w:cstheme="minorHAnsi"/>
                <w:sz w:val="20"/>
                <w:szCs w:val="20"/>
              </w:rPr>
              <w:t xml:space="preserve"> rada i Planovi realizacije ishoda sa implementiranim ključnim kompetencijama</w:t>
            </w:r>
            <w:r w:rsidR="00F27B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14:paraId="73A26105" w14:textId="3BCCC96C" w:rsidR="00621574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Ključne kompetencije su sastavni dio Godišnjih planova rada i Planova realizacije ishoda,</w:t>
            </w:r>
          </w:p>
          <w:p w14:paraId="42FF9A2F" w14:textId="33BEA7A4" w:rsidR="00F27B85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Zapisnici </w:t>
            </w:r>
            <w:r w:rsidR="005E7716">
              <w:rPr>
                <w:rFonts w:cstheme="minorHAnsi"/>
                <w:sz w:val="20"/>
                <w:szCs w:val="20"/>
              </w:rPr>
              <w:t>sa sjednica aktiva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1574" w:rsidRPr="00017BF0" w14:paraId="7F8B7D6F" w14:textId="77777777" w:rsidTr="00017BF0">
        <w:tc>
          <w:tcPr>
            <w:tcW w:w="3507" w:type="dxa"/>
            <w:shd w:val="clear" w:color="auto" w:fill="auto"/>
          </w:tcPr>
          <w:p w14:paraId="54F4287B" w14:textId="25413B6B" w:rsidR="00621574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Prikupljanje primjera dobre prakse nastave</w:t>
            </w:r>
            <w:r w:rsidR="00F9486F">
              <w:rPr>
                <w:rFonts w:cstheme="minorHAnsi"/>
                <w:sz w:val="20"/>
                <w:szCs w:val="20"/>
              </w:rPr>
              <w:t xml:space="preserve"> (oglednih časova)</w:t>
            </w:r>
            <w:r>
              <w:rPr>
                <w:rFonts w:cstheme="minorHAnsi"/>
                <w:sz w:val="20"/>
                <w:szCs w:val="20"/>
              </w:rPr>
              <w:t xml:space="preserve"> i vannastavnih aktivnosti za sticanje </w:t>
            </w:r>
            <w:r w:rsidR="00F9486F">
              <w:rPr>
                <w:rFonts w:cstheme="minorHAnsi"/>
                <w:sz w:val="20"/>
                <w:szCs w:val="20"/>
              </w:rPr>
              <w:t xml:space="preserve">i primjenu </w:t>
            </w:r>
            <w:r>
              <w:rPr>
                <w:rFonts w:cstheme="minorHAnsi"/>
                <w:sz w:val="20"/>
                <w:szCs w:val="20"/>
              </w:rPr>
              <w:t xml:space="preserve">ključnih kompetencija </w:t>
            </w:r>
          </w:p>
          <w:p w14:paraId="35C1E3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017BF0" w:rsidRDefault="00621574" w:rsidP="005E7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6BC4185" w14:textId="05BBB183" w:rsidR="00621574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Popularizacija primjera dobre prakse</w:t>
            </w:r>
            <w:r w:rsidR="00F9486F">
              <w:rPr>
                <w:rFonts w:cstheme="minorHAnsi"/>
                <w:sz w:val="20"/>
                <w:szCs w:val="20"/>
              </w:rPr>
              <w:t xml:space="preserve"> za sticanje i primjenu ključnih kompetencija</w:t>
            </w:r>
          </w:p>
        </w:tc>
        <w:tc>
          <w:tcPr>
            <w:tcW w:w="1665" w:type="dxa"/>
            <w:shd w:val="clear" w:color="auto" w:fill="auto"/>
          </w:tcPr>
          <w:p w14:paraId="6F2A4E73" w14:textId="6309FCC3" w:rsidR="00621574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Nastavnici </w:t>
            </w:r>
            <w:r w:rsidR="00F9486F">
              <w:rPr>
                <w:rFonts w:cstheme="minorHAnsi"/>
                <w:sz w:val="20"/>
                <w:szCs w:val="20"/>
              </w:rPr>
              <w:t>op</w:t>
            </w:r>
            <w:r>
              <w:rPr>
                <w:rFonts w:cstheme="minorHAnsi"/>
                <w:sz w:val="20"/>
                <w:szCs w:val="20"/>
              </w:rPr>
              <w:t xml:space="preserve">šteobrazovnih i stručnih predmeta </w:t>
            </w:r>
          </w:p>
        </w:tc>
        <w:tc>
          <w:tcPr>
            <w:tcW w:w="1665" w:type="dxa"/>
            <w:shd w:val="clear" w:color="auto" w:fill="auto"/>
          </w:tcPr>
          <w:p w14:paraId="45108864" w14:textId="255E7365" w:rsidR="00621574" w:rsidRPr="00017BF0" w:rsidRDefault="00F27B8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Tokom školske 2020/2021.</w:t>
            </w:r>
          </w:p>
        </w:tc>
        <w:tc>
          <w:tcPr>
            <w:tcW w:w="1557" w:type="dxa"/>
            <w:shd w:val="clear" w:color="auto" w:fill="auto"/>
          </w:tcPr>
          <w:p w14:paraId="264D2C7C" w14:textId="5DDB4376" w:rsidR="00621574" w:rsidRPr="00017BF0" w:rsidRDefault="00F9486F" w:rsidP="00F948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materijali – posteri, prezentacije, CD kao pokazni materijal uspješnih praksi </w:t>
            </w:r>
          </w:p>
        </w:tc>
        <w:tc>
          <w:tcPr>
            <w:tcW w:w="1773" w:type="dxa"/>
            <w:shd w:val="clear" w:color="auto" w:fill="auto"/>
          </w:tcPr>
          <w:p w14:paraId="79B067D0" w14:textId="5862F5FD" w:rsidR="00621574" w:rsidRPr="00017BF0" w:rsidRDefault="00F9486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Zapisnici oglednih časova</w:t>
            </w:r>
          </w:p>
        </w:tc>
      </w:tr>
      <w:tr w:rsidR="00621574" w:rsidRPr="00017BF0" w14:paraId="15A8817D" w14:textId="77777777" w:rsidTr="005E7716">
        <w:trPr>
          <w:trHeight w:val="1451"/>
        </w:trPr>
        <w:tc>
          <w:tcPr>
            <w:tcW w:w="3507" w:type="dxa"/>
            <w:shd w:val="clear" w:color="auto" w:fill="auto"/>
          </w:tcPr>
          <w:p w14:paraId="5958EA62" w14:textId="2D9F18F4" w:rsidR="00621574" w:rsidRPr="00017BF0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Planiranje rasporeda horizontalne hospitacije nastavnika na redovnoj nastavi i vannastavnim ili vanškolskim aktivnostima a u vezi sa implementacijom ključnih kompetencija</w:t>
            </w:r>
          </w:p>
          <w:p w14:paraId="4324A81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8D273EC" w14:textId="77777777" w:rsidR="00621574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Razmjena iskustava u pogledu implementacije ključnih kompetencija</w:t>
            </w:r>
          </w:p>
          <w:p w14:paraId="70504E51" w14:textId="05DCACE8" w:rsidR="005E7716" w:rsidRPr="00017BF0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Samoevaluacija i evaluacija i analiza postignuća </w:t>
            </w:r>
          </w:p>
        </w:tc>
        <w:tc>
          <w:tcPr>
            <w:tcW w:w="1665" w:type="dxa"/>
            <w:shd w:val="clear" w:color="auto" w:fill="auto"/>
          </w:tcPr>
          <w:p w14:paraId="53D977D4" w14:textId="038819D3" w:rsidR="00621574" w:rsidRPr="00017BF0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 opšteobrazovnih i stručnih predmeta</w:t>
            </w:r>
          </w:p>
        </w:tc>
        <w:tc>
          <w:tcPr>
            <w:tcW w:w="1665" w:type="dxa"/>
            <w:shd w:val="clear" w:color="auto" w:fill="auto"/>
          </w:tcPr>
          <w:p w14:paraId="58D6EA56" w14:textId="3C3C1A87" w:rsidR="00621574" w:rsidRPr="00017BF0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Tokom 2020/2021.</w:t>
            </w:r>
          </w:p>
        </w:tc>
        <w:tc>
          <w:tcPr>
            <w:tcW w:w="1557" w:type="dxa"/>
            <w:shd w:val="clear" w:color="auto" w:fill="auto"/>
          </w:tcPr>
          <w:p w14:paraId="47E8DBC7" w14:textId="53587FCC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Izvještaji o obavljenim hospitacijama</w:t>
            </w:r>
          </w:p>
        </w:tc>
        <w:tc>
          <w:tcPr>
            <w:tcW w:w="1773" w:type="dxa"/>
            <w:shd w:val="clear" w:color="auto" w:fill="auto"/>
          </w:tcPr>
          <w:p w14:paraId="4B4448C5" w14:textId="0457E575" w:rsidR="00621574" w:rsidRPr="00017BF0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 upoznati sa radom drugih nastavnika u vezi sa implementacijom ključnih kompetencija</w:t>
            </w:r>
          </w:p>
        </w:tc>
      </w:tr>
      <w:tr w:rsidR="00621574" w:rsidRPr="00017BF0" w14:paraId="017CD3D3" w14:textId="77777777" w:rsidTr="00017BF0">
        <w:tc>
          <w:tcPr>
            <w:tcW w:w="3507" w:type="dxa"/>
            <w:shd w:val="clear" w:color="auto" w:fill="auto"/>
          </w:tcPr>
          <w:p w14:paraId="49FBF82B" w14:textId="71AF7A66" w:rsidR="00621574" w:rsidRPr="00017BF0" w:rsidRDefault="005E771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Promovisanje </w:t>
            </w:r>
            <w:r w:rsidR="00996890">
              <w:rPr>
                <w:rFonts w:cstheme="minorHAnsi"/>
                <w:sz w:val="20"/>
                <w:szCs w:val="20"/>
              </w:rPr>
              <w:t xml:space="preserve">škole tj. </w:t>
            </w:r>
            <w:r>
              <w:rPr>
                <w:rFonts w:cstheme="minorHAnsi"/>
                <w:sz w:val="20"/>
                <w:szCs w:val="20"/>
              </w:rPr>
              <w:t xml:space="preserve">aktivnosti vezanih za implementaciju ključnih kompetencija </w:t>
            </w:r>
            <w:r w:rsidR="00996890">
              <w:rPr>
                <w:rFonts w:cstheme="minorHAnsi"/>
                <w:sz w:val="20"/>
                <w:szCs w:val="20"/>
              </w:rPr>
              <w:t>putem društvenih mreža, štampe, televizije</w:t>
            </w:r>
          </w:p>
          <w:p w14:paraId="237FDE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4225A660" w:rsidR="00621574" w:rsidRPr="00017BF0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Upoznavanje javnosti sa unaprijeđenim znanjima, vještinama i stavovima učenika </w:t>
            </w:r>
          </w:p>
        </w:tc>
        <w:tc>
          <w:tcPr>
            <w:tcW w:w="1665" w:type="dxa"/>
            <w:shd w:val="clear" w:color="auto" w:fill="auto"/>
          </w:tcPr>
          <w:p w14:paraId="73F78DB1" w14:textId="77777777" w:rsidR="00621574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 zaduženo za objave na Facebook-u, Instagramu</w:t>
            </w:r>
          </w:p>
          <w:p w14:paraId="61FA929E" w14:textId="224FD2EB" w:rsidR="00996890" w:rsidRPr="00017BF0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Direktorica </w:t>
            </w:r>
          </w:p>
        </w:tc>
        <w:tc>
          <w:tcPr>
            <w:tcW w:w="1665" w:type="dxa"/>
            <w:shd w:val="clear" w:color="auto" w:fill="auto"/>
          </w:tcPr>
          <w:p w14:paraId="64D7B281" w14:textId="3904369A" w:rsidR="00621574" w:rsidRPr="00017BF0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Tokom 2020/2021. </w:t>
            </w:r>
          </w:p>
        </w:tc>
        <w:tc>
          <w:tcPr>
            <w:tcW w:w="1557" w:type="dxa"/>
            <w:shd w:val="clear" w:color="auto" w:fill="auto"/>
          </w:tcPr>
          <w:p w14:paraId="2C477F32" w14:textId="4631F1EE" w:rsidR="00621574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Izvještaji o aktivnostima</w:t>
            </w:r>
          </w:p>
          <w:p w14:paraId="1357F2A9" w14:textId="77777777" w:rsidR="00996890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Snimci </w:t>
            </w:r>
          </w:p>
          <w:p w14:paraId="051B0BE9" w14:textId="77777777" w:rsidR="00996890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Slike </w:t>
            </w:r>
          </w:p>
          <w:p w14:paraId="41E7E969" w14:textId="06392B95" w:rsidR="00996890" w:rsidRPr="00017BF0" w:rsidRDefault="009968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Filmovi </w:t>
            </w:r>
          </w:p>
        </w:tc>
        <w:tc>
          <w:tcPr>
            <w:tcW w:w="1773" w:type="dxa"/>
            <w:shd w:val="clear" w:color="auto" w:fill="auto"/>
          </w:tcPr>
          <w:p w14:paraId="78F24638" w14:textId="67FD8DD8" w:rsidR="00621574" w:rsidRPr="00017BF0" w:rsidRDefault="00996890" w:rsidP="009968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Javnost upoznata sa implementacijom ključnih kompetencija</w:t>
            </w:r>
          </w:p>
        </w:tc>
      </w:tr>
      <w:tr w:rsidR="00621574" w:rsidRPr="00017BF0" w14:paraId="044BF782" w14:textId="77777777" w:rsidTr="00017BF0">
        <w:tc>
          <w:tcPr>
            <w:tcW w:w="3507" w:type="dxa"/>
            <w:shd w:val="clear" w:color="auto" w:fill="auto"/>
          </w:tcPr>
          <w:p w14:paraId="4D6840F0" w14:textId="26D208A5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Organizovanje okruglog stola na nivou škole u vezi sa realizacijom ključnih kompetencija </w:t>
            </w:r>
          </w:p>
          <w:p w14:paraId="3390174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9DA107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B6102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C97669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459B0C8D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Analiza uspješnosti projekta – dostizanja ključnih kompetencija </w:t>
            </w:r>
          </w:p>
        </w:tc>
        <w:tc>
          <w:tcPr>
            <w:tcW w:w="1665" w:type="dxa"/>
            <w:shd w:val="clear" w:color="auto" w:fill="auto"/>
          </w:tcPr>
          <w:p w14:paraId="60AFDA99" w14:textId="640B1444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Tim za PRNŠ, nastavnici, učenici </w:t>
            </w:r>
          </w:p>
        </w:tc>
        <w:tc>
          <w:tcPr>
            <w:tcW w:w="1665" w:type="dxa"/>
            <w:shd w:val="clear" w:color="auto" w:fill="auto"/>
          </w:tcPr>
          <w:p w14:paraId="5562040F" w14:textId="5E21C4D6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 – jun 2021. </w:t>
            </w:r>
          </w:p>
        </w:tc>
        <w:tc>
          <w:tcPr>
            <w:tcW w:w="1557" w:type="dxa"/>
            <w:shd w:val="clear" w:color="auto" w:fill="auto"/>
          </w:tcPr>
          <w:p w14:paraId="2C42A38B" w14:textId="09B592DB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Izvještaji o radu sa nadarenim učenicima, izvještaji o realizaciji dopunske nastave, izvještaj o projetnim aktivnostima</w:t>
            </w:r>
          </w:p>
        </w:tc>
        <w:tc>
          <w:tcPr>
            <w:tcW w:w="1773" w:type="dxa"/>
            <w:shd w:val="clear" w:color="auto" w:fill="auto"/>
          </w:tcPr>
          <w:p w14:paraId="1388DB26" w14:textId="0A320DAF" w:rsidR="00621574" w:rsidRPr="00017BF0" w:rsidRDefault="00ED3B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Ključne kompetencije realizovane tj. Integrisane u nastavni proces i proces učenja 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182CE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7E33"/>
    <w:multiLevelType w:val="hybridMultilevel"/>
    <w:tmpl w:val="3E301AA0"/>
    <w:lvl w:ilvl="0" w:tplc="86CCE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182CE9"/>
    <w:rsid w:val="001F41B4"/>
    <w:rsid w:val="00225C47"/>
    <w:rsid w:val="00322B64"/>
    <w:rsid w:val="003326B7"/>
    <w:rsid w:val="003741FA"/>
    <w:rsid w:val="003A7305"/>
    <w:rsid w:val="00420D46"/>
    <w:rsid w:val="00452398"/>
    <w:rsid w:val="004670DB"/>
    <w:rsid w:val="00490561"/>
    <w:rsid w:val="00490B50"/>
    <w:rsid w:val="004B0E4C"/>
    <w:rsid w:val="004B157F"/>
    <w:rsid w:val="005516C2"/>
    <w:rsid w:val="00555B2F"/>
    <w:rsid w:val="005633AE"/>
    <w:rsid w:val="005874E3"/>
    <w:rsid w:val="005E7716"/>
    <w:rsid w:val="0060760D"/>
    <w:rsid w:val="00621574"/>
    <w:rsid w:val="006451D9"/>
    <w:rsid w:val="0065703E"/>
    <w:rsid w:val="006B6129"/>
    <w:rsid w:val="006C3D17"/>
    <w:rsid w:val="0070551D"/>
    <w:rsid w:val="00714DF5"/>
    <w:rsid w:val="00786C0B"/>
    <w:rsid w:val="007A13F5"/>
    <w:rsid w:val="007D5AC9"/>
    <w:rsid w:val="007F46D0"/>
    <w:rsid w:val="007F4CA7"/>
    <w:rsid w:val="00875563"/>
    <w:rsid w:val="008A64A6"/>
    <w:rsid w:val="008B1478"/>
    <w:rsid w:val="009004E4"/>
    <w:rsid w:val="00946E42"/>
    <w:rsid w:val="00996890"/>
    <w:rsid w:val="009A7EE7"/>
    <w:rsid w:val="009D359A"/>
    <w:rsid w:val="00A77965"/>
    <w:rsid w:val="00A844DA"/>
    <w:rsid w:val="00AC36D9"/>
    <w:rsid w:val="00AE47F8"/>
    <w:rsid w:val="00B02E0A"/>
    <w:rsid w:val="00B2140D"/>
    <w:rsid w:val="00B32DA1"/>
    <w:rsid w:val="00B5040D"/>
    <w:rsid w:val="00B77653"/>
    <w:rsid w:val="00BF02C2"/>
    <w:rsid w:val="00C17655"/>
    <w:rsid w:val="00C344DB"/>
    <w:rsid w:val="00C544F2"/>
    <w:rsid w:val="00C83F6A"/>
    <w:rsid w:val="00D35153"/>
    <w:rsid w:val="00D76CCE"/>
    <w:rsid w:val="00DF4631"/>
    <w:rsid w:val="00E30D7A"/>
    <w:rsid w:val="00ED3B7F"/>
    <w:rsid w:val="00F11B58"/>
    <w:rsid w:val="00F27B85"/>
    <w:rsid w:val="00F9486F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Gorica Markovic</cp:lastModifiedBy>
  <cp:revision>2</cp:revision>
  <cp:lastPrinted>2017-07-04T09:25:00Z</cp:lastPrinted>
  <dcterms:created xsi:type="dcterms:W3CDTF">2020-10-16T22:00:00Z</dcterms:created>
  <dcterms:modified xsi:type="dcterms:W3CDTF">2020-10-16T22:00:00Z</dcterms:modified>
</cp:coreProperties>
</file>