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6E0FA" w14:textId="480D2C4C" w:rsidR="005E7F3C" w:rsidRPr="0019142E" w:rsidRDefault="005E7F3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19142E">
        <w:rPr>
          <w:rFonts w:asciiTheme="minorHAnsi" w:hAnsiTheme="minorHAnsi" w:cstheme="minorHAnsi"/>
          <w:b/>
          <w:bCs/>
          <w:color w:val="000000"/>
          <w:lang w:val="sr-Latn-ME"/>
        </w:rPr>
        <w:t>O.Š,,Hajro Šahmanović,,-Plav</w:t>
      </w:r>
    </w:p>
    <w:p w14:paraId="5AE616FF" w14:textId="76BAFA2E" w:rsidR="005E7F3C" w:rsidRPr="0019142E" w:rsidRDefault="005E7F3C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  <w:r w:rsidRPr="0019142E">
        <w:rPr>
          <w:rFonts w:asciiTheme="minorHAnsi" w:hAnsiTheme="minorHAnsi" w:cstheme="minorHAnsi"/>
          <w:b/>
          <w:bCs/>
          <w:color w:val="000000"/>
          <w:lang w:val="sr-Latn-ME"/>
        </w:rPr>
        <w:t>Kandić Samka prof.biologije</w:t>
      </w:r>
    </w:p>
    <w:p w14:paraId="797F2C4A" w14:textId="1ED31915" w:rsidR="00F62A5D" w:rsidRPr="0019142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</w:p>
    <w:p w14:paraId="2375FA65" w14:textId="77777777" w:rsidR="00F62A5D" w:rsidRPr="0019142E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19142E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747948C4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Biologija</w:t>
            </w:r>
          </w:p>
        </w:tc>
      </w:tr>
      <w:tr w:rsidR="00F62A5D" w:rsidRPr="0019142E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3EFC34FE" w:rsidR="00F62A5D" w:rsidRPr="0019142E" w:rsidRDefault="0090638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Narušavanje prirodne ravnoteže-zagađenje i posljedice po živi svijet</w:t>
            </w:r>
          </w:p>
        </w:tc>
      </w:tr>
      <w:tr w:rsidR="00F62A5D" w:rsidRPr="0019142E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Cilj</w:t>
            </w:r>
          </w:p>
          <w:p w14:paraId="1D3320E9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a) opšti</w:t>
            </w:r>
          </w:p>
          <w:p w14:paraId="4D825E0A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0FCCA9BA" w14:textId="77777777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Razvijanje svijesti o značaju očuvanja životne sredine</w:t>
            </w:r>
          </w:p>
          <w:p w14:paraId="1D5E85D8" w14:textId="6817A55A" w:rsidR="00B416A5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Uoče da je zagađenje izaziva posljedice po živi svijet</w:t>
            </w:r>
          </w:p>
        </w:tc>
      </w:tr>
      <w:tr w:rsidR="00F62A5D" w:rsidRPr="0019142E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R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Ishodi učenja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RS"/>
              </w:rPr>
              <w:t>(predmeta)</w:t>
            </w:r>
          </w:p>
          <w:p w14:paraId="11ADE234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6CB91D9" w14:textId="1401E4BF" w:rsidR="00F62A5D" w:rsidRPr="0019142E" w:rsidRDefault="00B416A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Uočava posljedice zagađenja životne sredine kao i značaj zaštite</w:t>
            </w:r>
          </w:p>
        </w:tc>
      </w:tr>
      <w:tr w:rsidR="00F62A5D" w:rsidRPr="0019142E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Ishodi učenja za ključne kompetencije</w:t>
            </w:r>
          </w:p>
          <w:p w14:paraId="75BB63CB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275E226D" w14:textId="77777777" w:rsidR="00097AA6" w:rsidRPr="0019142E" w:rsidRDefault="00B416A5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GRADJANSKA KOMPETENCIJA</w:t>
            </w:r>
            <w:r w:rsidRPr="0019142E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  <w:r w:rsidR="00E55286" w:rsidRPr="0019142E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B9337B4" w14:textId="0AC6E9EB" w:rsidR="00F62A5D" w:rsidRPr="0019142E" w:rsidRDefault="00E55286" w:rsidP="00097AA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Razlikuje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uzroke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posljedice</w:t>
            </w:r>
            <w:proofErr w:type="spellEnd"/>
            <w:r w:rsidR="009748D5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9748D5" w:rsidRPr="0019142E">
              <w:rPr>
                <w:rFonts w:asciiTheme="minorHAnsi" w:hAnsiTheme="minorHAnsi" w:cstheme="minorHAnsi"/>
                <w:b/>
              </w:rPr>
              <w:t>zagađenja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kako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globalno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tako</w:t>
            </w:r>
            <w:proofErr w:type="spellEnd"/>
            <w:r w:rsidR="00097AA6" w:rsidRPr="0019142E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="00097AA6" w:rsidRPr="0019142E">
              <w:rPr>
                <w:rFonts w:asciiTheme="minorHAnsi" w:hAnsiTheme="minorHAnsi" w:cstheme="minorHAnsi"/>
                <w:b/>
              </w:rPr>
              <w:t>lokalno</w:t>
            </w:r>
            <w:proofErr w:type="spellEnd"/>
          </w:p>
          <w:p w14:paraId="0B2DFEFC" w14:textId="53D9F01B" w:rsidR="00097AA6" w:rsidRPr="0019142E" w:rsidRDefault="00097AA6" w:rsidP="00097AA6">
            <w:pPr>
              <w:pStyle w:val="NormalWeb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Ističe važnost odgovornog odnosa prema životnoj sredini</w:t>
            </w:r>
          </w:p>
          <w:p w14:paraId="4E5BBE46" w14:textId="77777777" w:rsidR="00E55286" w:rsidRPr="0019142E" w:rsidRDefault="00E55286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LICNA, SOCIJALNA  I KOMPETENCIJA UCITI KAKO UCITI:</w:t>
            </w:r>
          </w:p>
          <w:p w14:paraId="1C48CF4A" w14:textId="77777777" w:rsidR="00E55286" w:rsidRPr="0019142E" w:rsidRDefault="00E55286" w:rsidP="00097A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Argumentuje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izneseno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mišljenje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stavove</w:t>
            </w:r>
            <w:proofErr w:type="spellEnd"/>
          </w:p>
          <w:p w14:paraId="339269D2" w14:textId="12F27209" w:rsidR="00097AA6" w:rsidRPr="0019142E" w:rsidRDefault="00097AA6" w:rsidP="00097AA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r w:rsidRPr="0019142E">
              <w:rPr>
                <w:rFonts w:asciiTheme="minorHAnsi" w:hAnsiTheme="minorHAnsi" w:cstheme="minorHAnsi"/>
                <w:b/>
                <w:color w:val="000000" w:themeColor="text1"/>
                <w:lang w:val="sr-Latn-ME"/>
              </w:rPr>
              <w:t>Prepoznaje svoje sposobnosti i interesovanja i koristi ih za učenje, lični rast i razvoj uz podršku</w:t>
            </w:r>
          </w:p>
          <w:p w14:paraId="5CA79FF0" w14:textId="77777777" w:rsidR="009748D5" w:rsidRPr="0019142E" w:rsidRDefault="009748D5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PREDUZETNICKA KOMPETENCIJA:</w:t>
            </w:r>
          </w:p>
          <w:p w14:paraId="3B8E597A" w14:textId="77777777" w:rsidR="00E55286" w:rsidRDefault="009748D5" w:rsidP="00097A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Motiviše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druge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sopstvenim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primjerima</w:t>
            </w:r>
            <w:proofErr w:type="spellEnd"/>
          </w:p>
          <w:p w14:paraId="050B1BAB" w14:textId="1D5C28AB" w:rsidR="00373ED1" w:rsidRPr="0019142E" w:rsidRDefault="00373ED1" w:rsidP="00097AA6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</w:rPr>
            </w:pPr>
            <w:proofErr w:type="spellStart"/>
            <w:r>
              <w:rPr>
                <w:rFonts w:asciiTheme="minorHAnsi" w:hAnsiTheme="minorHAnsi" w:cstheme="minorHAnsi"/>
                <w:b/>
              </w:rPr>
              <w:t>Radi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samostalno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u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timu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na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mobilisanju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ljudskih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drugih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resursa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kako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bi se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sprovele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</w:rPr>
              <w:t>planirane</w:t>
            </w:r>
            <w:proofErr w:type="spellEnd"/>
            <w:r>
              <w:rPr>
                <w:rFonts w:asciiTheme="minorHAnsi" w:hAnsiTheme="minorHAnsi" w:cstheme="minorHAnsi"/>
                <w:b/>
              </w:rPr>
              <w:t xml:space="preserve"> aktivnosti</w:t>
            </w:r>
            <w:bookmarkStart w:id="0" w:name="_GoBack"/>
            <w:bookmarkEnd w:id="0"/>
          </w:p>
          <w:p w14:paraId="692D8F66" w14:textId="77777777" w:rsidR="00097AA6" w:rsidRPr="0019142E" w:rsidRDefault="009748D5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MATEMATICKA KOMPETENCIJA: </w:t>
            </w:r>
          </w:p>
          <w:p w14:paraId="76294302" w14:textId="13E318D2" w:rsidR="004072BA" w:rsidRPr="0019142E" w:rsidRDefault="009748D5" w:rsidP="00097AA6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Prikuplja, klasifikuje podatke po traženim kriterijumima.</w:t>
            </w:r>
          </w:p>
          <w:p w14:paraId="04BA66CD" w14:textId="655D3DFB" w:rsidR="00097AA6" w:rsidRPr="0019142E" w:rsidRDefault="004072BA" w:rsidP="009748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lang w:val="sr-Latn-ME"/>
              </w:rPr>
              <w:t>KOMPETENCIJA PISMENOSTI</w:t>
            </w:r>
            <w:r w:rsidRPr="0019142E">
              <w:rPr>
                <w:rFonts w:asciiTheme="minorHAnsi" w:hAnsiTheme="minorHAnsi" w:cstheme="minorHAnsi"/>
                <w:b/>
                <w:bCs/>
                <w:lang w:val="en-US"/>
              </w:rPr>
              <w:t>:</w:t>
            </w:r>
          </w:p>
          <w:p w14:paraId="24D5E075" w14:textId="739E5904" w:rsidR="004072BA" w:rsidRPr="0019142E" w:rsidRDefault="004072BA" w:rsidP="00097AA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proofErr w:type="spellStart"/>
            <w:r w:rsidRPr="0019142E">
              <w:rPr>
                <w:rFonts w:asciiTheme="minorHAnsi" w:hAnsiTheme="minorHAnsi" w:cstheme="minorHAnsi"/>
                <w:b/>
              </w:rPr>
              <w:t>Povećava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broj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riječi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u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vokabularu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uključujući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termine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iz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različitih</w:t>
            </w:r>
            <w:proofErr w:type="spellEnd"/>
            <w:r w:rsidRPr="0019142E">
              <w:rPr>
                <w:rFonts w:asciiTheme="minorHAnsi" w:hAnsiTheme="minorHAnsi" w:cstheme="minorHAnsi"/>
                <w:b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</w:rPr>
              <w:t>oblasti</w:t>
            </w:r>
            <w:proofErr w:type="spellEnd"/>
          </w:p>
          <w:p w14:paraId="30F05457" w14:textId="0E12B489" w:rsidR="009748D5" w:rsidRPr="0019142E" w:rsidRDefault="009748D5" w:rsidP="00E5528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</w:tr>
      <w:tr w:rsidR="00F62A5D" w:rsidRPr="0019142E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40D8B72D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Ciljana grupa</w:t>
            </w:r>
            <w:r w:rsidR="004D4AD2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</w:t>
            </w:r>
          </w:p>
          <w:p w14:paraId="0754EAD0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FC0CF21" w14:textId="37372719" w:rsidR="00F62A5D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9-razred</w:t>
            </w:r>
          </w:p>
        </w:tc>
      </w:tr>
      <w:tr w:rsidR="00F62A5D" w:rsidRPr="0019142E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Broj časova i vremenski period realizacije</w:t>
            </w:r>
          </w:p>
          <w:p w14:paraId="43C0905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r-Latn-ME"/>
              </w:rPr>
            </w:pPr>
          </w:p>
          <w:p w14:paraId="4D6E13A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i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12F5A4EC" w14:textId="3FBB603A" w:rsidR="00F62A5D" w:rsidRPr="0019142E" w:rsidRDefault="008D2BB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čas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a</w:t>
            </w:r>
          </w:p>
        </w:tc>
      </w:tr>
      <w:tr w:rsidR="00F62A5D" w:rsidRPr="0019142E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Scenario i strategije učenja</w:t>
            </w:r>
          </w:p>
          <w:p w14:paraId="0ADA785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7A467D3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9E3BBAD" w14:textId="77777777" w:rsidR="00F62A5D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1.korak</w:t>
            </w:r>
          </w:p>
          <w:p w14:paraId="7202AE5B" w14:textId="3F6FC463" w:rsidR="009748D5" w:rsidRPr="0019142E" w:rsidRDefault="009748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 cilju motivacije i povezivanja sa temom časa na tabli napisati pojam zaga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đenje.Učenici će pokušati da tumače taj pojam ispisujuću </w:t>
            </w:r>
            <w:r w:rsidR="0090638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na </w:t>
            </w:r>
            <w:r w:rsidR="00F169F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šta</w:t>
            </w:r>
            <w:r w:rsidR="0090638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ih pojam asocira. </w:t>
            </w:r>
            <w:r w:rsidR="008D2BB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Obavezno podstaći učenike da razlikuju izvore zaganjenja od zagađujućih materija</w:t>
            </w:r>
          </w:p>
          <w:p w14:paraId="355EF581" w14:textId="77777777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2.korak</w:t>
            </w:r>
          </w:p>
          <w:p w14:paraId="57732191" w14:textId="3B965B33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Učenike podijeliti u grupe a s obzirom da se čas realizuje u informatičkom kabinetu uputiti ih da istraže različite izvore informacija</w:t>
            </w:r>
            <w:r w:rsidR="00C478EF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,odrade zadatke </w:t>
            </w:r>
            <w:r w:rsidR="004072B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kao i da se pripreme za prezentaciju svojih radova</w:t>
            </w:r>
          </w:p>
          <w:p w14:paraId="382125D0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B2F6374" w14:textId="54955199" w:rsidR="00F169FA" w:rsidRPr="0019142E" w:rsidRDefault="004E317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Grupa A –Kisele kiše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globalna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promjena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296E074A" w14:textId="066EECEC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Istražiti kako i zašto nastaju kisele kiše,koje su posljedice po živi svijet.</w:t>
            </w:r>
            <w:r w:rsidR="005D2037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Prikupljene podatke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 vidu primjera u svijetu </w:t>
            </w:r>
            <w:r w:rsidR="0037151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gdje je  prisutno djelovanje i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posljedice kiselih kiša </w:t>
            </w:r>
            <w:r w:rsidR="005D2037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 vidu teksta i slika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predstaviti PPT-prezentacijom.Putem interneta pronađi podatke koncentracije prisutnih oksida u nekom području 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u svijetu </w:t>
            </w:r>
            <w:r w:rsidR="00596319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koje se smatra rizičnom zonom zagađenosti ,uporedi ih sa maksimalno dozvoljenom koncentracijom ist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ih i sve to predstavi tabelarno uvrsti u prezentaciju.</w:t>
            </w:r>
          </w:p>
          <w:p w14:paraId="6AB47ECB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0BE28020" w14:textId="017C220D" w:rsidR="00F169FA" w:rsidRPr="0019142E" w:rsidRDefault="00F169F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Grupa B-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Efekat staklene bašte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-globalno zagrijavanje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(globalna promjena)</w:t>
            </w:r>
          </w:p>
          <w:p w14:paraId="07CABC61" w14:textId="5AD509E6" w:rsidR="006C26DC" w:rsidRPr="0019142E" w:rsidRDefault="006C26D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Istražiti pozitivne i negativne strane efekta staklene bašte i globa</w:t>
            </w:r>
            <w:r w:rsidR="007561EF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lnog zagrijavanja.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Dio učenika će napraviti plakat o uzrocima koji dovode do globalnog zagrijavanja a drugi dio plakat sa posljedicama po zivi svijet do kojih dovodi globalno zagrijavanje.</w:t>
            </w:r>
          </w:p>
          <w:p w14:paraId="447C1A52" w14:textId="77777777" w:rsidR="005E7F3C" w:rsidRPr="0019142E" w:rsidRDefault="005E7F3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65799535" w14:textId="7C7988E5" w:rsidR="00307219" w:rsidRPr="0019142E" w:rsidRDefault="00C03C0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Grupa </w:t>
            </w:r>
            <w:r w:rsidR="005E7F3C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C-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Istraživanje</w:t>
            </w:r>
            <w:r w:rsidR="005E7F3C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zagađenja prirode </w:t>
            </w:r>
            <w:r w:rsidR="004072BA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 našem okruženju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i posljedice</w:t>
            </w:r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lokalna</w:t>
            </w:r>
            <w:proofErr w:type="spellEnd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promjena</w:t>
            </w:r>
            <w:proofErr w:type="spellEnd"/>
            <w:r w:rsidR="004E3174"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6E77A5D1" w14:textId="360140CA" w:rsidR="004072BA" w:rsidRPr="0019142E" w:rsidRDefault="0030721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Sprovesti anketu građana na temu da li 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svoje mjesto smatraju zagađenim.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Obići područja koja su prepoznata kao mjesto zagađenja.Osmisliti način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apel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putem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medija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,internet ,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društvenih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mreža</w:t>
            </w:r>
            <w:proofErr w:type="spellEnd"/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kako da upozore građane da ne zagađuju prirodu.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Napraviti seriju slika devastiranog područja i seriju slika koje oslikavaju ljepotu prirode svog okruženja.  Sprovesti akciju čišćenja obale Plavskog jezera kao doprinos očuvanju prirode u svom okruženju.</w:t>
            </w:r>
          </w:p>
          <w:p w14:paraId="7A3A0FEE" w14:textId="77777777" w:rsidR="004072BA" w:rsidRPr="0019142E" w:rsidRDefault="004072BA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713EEE8" w14:textId="12C1110D" w:rsidR="004072BA" w:rsidRPr="0019142E" w:rsidRDefault="004072BA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3.korak</w:t>
            </w:r>
          </w:p>
          <w:p w14:paraId="12358607" w14:textId="742498E9" w:rsidR="00C478EF" w:rsidRPr="0019142E" w:rsidRDefault="004E3174" w:rsidP="004072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Gost na času je član NVO koja baštini zaštitu životne sredine koji će podstaći učenike da diskutuju na temu</w:t>
            </w:r>
            <w:r w:rsidR="00AE1866"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ujedno podići ekološku svijest učenika.Učenici formiraju ekološki kutak u školi gdje će izložiti svoje radove</w:t>
            </w:r>
          </w:p>
          <w:p w14:paraId="7D3E6CE3" w14:textId="20822575" w:rsidR="004072BA" w:rsidRPr="0019142E" w:rsidRDefault="004072BA" w:rsidP="00C478E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6643B13F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lastRenderedPageBreak/>
              <w:t>Materijali za podučavanje i učenje</w:t>
            </w:r>
          </w:p>
          <w:p w14:paraId="231DC387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5D29E74C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Anketa za građane</w:t>
            </w:r>
          </w:p>
          <w:p w14:paraId="47E2EA15" w14:textId="7A4ED6BD" w:rsidR="00F62A5D" w:rsidRPr="0019142E" w:rsidRDefault="00EA47D5" w:rsidP="00EA47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Evaluacijski listić za učenike</w:t>
            </w:r>
          </w:p>
        </w:tc>
      </w:tr>
      <w:tr w:rsidR="00F62A5D" w:rsidRPr="0019142E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Potrebna materijalna sredstva</w:t>
            </w:r>
          </w:p>
          <w:p w14:paraId="3A02E22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345" w:type="dxa"/>
          </w:tcPr>
          <w:p w14:paraId="5B258299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Računar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</w:p>
          <w:p w14:paraId="4910198C" w14:textId="77777777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Internet</w:t>
            </w: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</w:t>
            </w:r>
          </w:p>
          <w:p w14:paraId="64979776" w14:textId="19B3D466" w:rsidR="00EA47D5" w:rsidRPr="0019142E" w:rsidRDefault="00EA47D5" w:rsidP="00EA47D5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Fotoaparat</w:t>
            </w:r>
          </w:p>
          <w:p w14:paraId="6CC09D86" w14:textId="22E8173C" w:rsidR="00EA47D5" w:rsidRPr="0019142E" w:rsidRDefault="00EA47D5" w:rsidP="00EA47D5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štampač</w:t>
            </w:r>
          </w:p>
          <w:p w14:paraId="10C6D0B1" w14:textId="77777777" w:rsidR="00F62A5D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hamer papir</w:t>
            </w:r>
          </w:p>
          <w:p w14:paraId="3CD02BE5" w14:textId="1930B487" w:rsidR="00EA47D5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papiri za štampanje</w:t>
            </w:r>
          </w:p>
          <w:p w14:paraId="2BF809DF" w14:textId="51BA5133" w:rsidR="003C263A" w:rsidRPr="0019142E" w:rsidRDefault="003C263A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(škola poseduje ova sredstva</w:t>
            </w: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t>)</w:t>
            </w:r>
          </w:p>
          <w:p w14:paraId="1BAA9F5A" w14:textId="09B0F444" w:rsidR="00EA47D5" w:rsidRPr="0019142E" w:rsidRDefault="00EA47D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3640BDDD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Očekivani rezultati</w:t>
            </w:r>
          </w:p>
          <w:p w14:paraId="5FE00ED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  <w:p w14:paraId="31A72248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73CA000B" w14:textId="52954E10" w:rsidR="003C263A" w:rsidRPr="0019142E" w:rsidRDefault="003C263A" w:rsidP="00477F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Uspješno istraženi različiti izvori znanja,dobro sprovedena anketa,dobar odaziv učenika za planiranu akciju,</w:t>
            </w:r>
          </w:p>
          <w:p w14:paraId="73DAF081" w14:textId="6215C40B" w:rsidR="00F62A5D" w:rsidRPr="0019142E" w:rsidRDefault="003C263A" w:rsidP="00477F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ojačana  ekološka svijest učenika</w:t>
            </w:r>
          </w:p>
        </w:tc>
      </w:tr>
      <w:tr w:rsidR="00F62A5D" w:rsidRPr="0019142E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Opis sistema vrednovanja</w:t>
            </w:r>
          </w:p>
          <w:p w14:paraId="2B6DC4D3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78FD76E8" w14:textId="033B314E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Aktivno učešće svih učenika, </w:t>
            </w:r>
            <w:r w:rsidR="009A200C"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,dobra saradnja učenika kroz razmjenu informacija,iznošenje sopstvenog mišljenja,</w:t>
            </w:r>
            <w:r w:rsidR="009A200C"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uspješano odrađen zadatak u skladu sa dogovorom</w:t>
            </w:r>
          </w:p>
          <w:p w14:paraId="2EC79513" w14:textId="4B527218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60% - zadovoljavajuće</w:t>
            </w:r>
          </w:p>
          <w:p w14:paraId="39AEB7DE" w14:textId="386B132D" w:rsidR="00583B58" w:rsidRPr="0019142E" w:rsidRDefault="00583B58" w:rsidP="00583B58">
            <w:pPr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70</w:t>
            </w:r>
            <w:r w:rsidR="009A200C"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>%-</w:t>
            </w:r>
            <w:r w:rsidRPr="0019142E">
              <w:rPr>
                <w:rFonts w:asciiTheme="minorHAnsi" w:hAnsiTheme="minorHAnsi" w:cstheme="minorHAnsi"/>
                <w:b/>
                <w:sz w:val="24"/>
                <w:szCs w:val="24"/>
                <w:lang w:val="sr-Latn-ME"/>
              </w:rPr>
              <w:t xml:space="preserve"> 80% - dobro</w:t>
            </w:r>
          </w:p>
          <w:p w14:paraId="50ABA72B" w14:textId="23AFA29B" w:rsidR="00583B58" w:rsidRPr="0019142E" w:rsidRDefault="00583B58" w:rsidP="00583B5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lang w:val="sr-Latn-ME"/>
              </w:rPr>
              <w:t>90% i više – odlično</w:t>
            </w:r>
          </w:p>
          <w:p w14:paraId="6438FAE1" w14:textId="77777777" w:rsidR="00583B58" w:rsidRPr="0019142E" w:rsidRDefault="00583B5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2D24AA65" w14:textId="7551D9B5" w:rsidR="00F62A5D" w:rsidRPr="0019142E" w:rsidRDefault="00F62A5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</w:tr>
      <w:tr w:rsidR="00F62A5D" w:rsidRPr="0019142E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  <w:t>Evaluacija</w:t>
            </w:r>
          </w:p>
          <w:p w14:paraId="16284476" w14:textId="77777777" w:rsidR="00F62A5D" w:rsidRPr="0019142E" w:rsidRDefault="00F62A5D" w:rsidP="00D2664E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6345" w:type="dxa"/>
          </w:tcPr>
          <w:p w14:paraId="21D7252E" w14:textId="0F311E00" w:rsidR="00F62A5D" w:rsidRPr="0019142E" w:rsidRDefault="009A200C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19142E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Sprovodi se nakon realizovane aktivnosti</w:t>
            </w:r>
            <w:r w:rsidRPr="0019142E">
              <w:rPr>
                <w:rFonts w:asciiTheme="minorHAnsi" w:hAnsiTheme="minorHAnsi" w:cstheme="minorHAnsi"/>
                <w:b/>
                <w:iCs/>
                <w:lang w:val="sr-Latn-ME"/>
              </w:rPr>
              <w:t xml:space="preserve"> </w:t>
            </w:r>
            <w:r w:rsidRPr="0019142E">
              <w:rPr>
                <w:rFonts w:asciiTheme="minorHAnsi" w:hAnsiTheme="minorHAnsi" w:cstheme="minorHAnsi"/>
                <w:b/>
                <w:iCs/>
                <w:lang w:val="en-US"/>
              </w:rPr>
              <w:t>(</w:t>
            </w:r>
            <w:proofErr w:type="spellStart"/>
            <w:r w:rsidRPr="0019142E">
              <w:rPr>
                <w:rFonts w:asciiTheme="minorHAnsi" w:hAnsiTheme="minorHAnsi" w:cstheme="minorHAnsi"/>
                <w:b/>
                <w:iCs/>
                <w:lang w:val="en-US"/>
              </w:rPr>
              <w:t>doka</w:t>
            </w:r>
            <w:proofErr w:type="spellEnd"/>
            <w:r w:rsidRPr="0019142E">
              <w:rPr>
                <w:rFonts w:asciiTheme="minorHAnsi" w:hAnsiTheme="minorHAnsi" w:cstheme="minorHAnsi"/>
                <w:b/>
                <w:iCs/>
                <w:lang w:val="sr-Latn-ME"/>
              </w:rPr>
              <w:t>zi o realizovanim aktivnostima,analiza evaluacijskih listića za učenike)</w:t>
            </w:r>
          </w:p>
        </w:tc>
      </w:tr>
    </w:tbl>
    <w:p w14:paraId="6151F651" w14:textId="0013BE46" w:rsidR="00F62A5D" w:rsidRPr="0019142E" w:rsidRDefault="00F62A5D" w:rsidP="009A200C">
      <w:pPr>
        <w:spacing w:line="276" w:lineRule="auto"/>
        <w:jc w:val="right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10774525" w14:textId="4AA45B62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1E5295EA" w14:textId="614DF511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06BF7CD3" w14:textId="7B24507D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3B30C133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64AE942A" w14:textId="77777777" w:rsidR="004F1CC1" w:rsidRPr="0019142E" w:rsidRDefault="004F1CC1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20637378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 xml:space="preserve">1. Cilj </w:t>
      </w:r>
    </w:p>
    <w:p w14:paraId="2251879B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- opšti (dugoročni, opšte tvrdnje, principi, koncepti)</w:t>
      </w:r>
    </w:p>
    <w:p w14:paraId="2CCC03F3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2.  Ishodi učenja</w:t>
      </w:r>
    </w:p>
    <w:p w14:paraId="5299E96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2a. Ishodi učenja za ključne kompetencije</w:t>
      </w:r>
    </w:p>
    <w:p w14:paraId="759BCDBC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lastRenderedPageBreak/>
        <w:t>3. Ciljna grupa</w:t>
      </w:r>
    </w:p>
    <w:p w14:paraId="7530A3C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4. Vrijeme trajanja (koliki  broj časova i u kojem vremenskom periodu)</w:t>
      </w:r>
    </w:p>
    <w:p w14:paraId="6607D425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bCs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5. Scenario i strategije učenja</w:t>
      </w:r>
    </w:p>
    <w:p w14:paraId="55627AF6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6. Materijali za podučavanje i učenje (priručnici, radni listovi, skripte, PPP itd.)</w:t>
      </w:r>
    </w:p>
    <w:p w14:paraId="3E14224F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8. Strategije učenja (na koji način, kojim metodama)</w:t>
      </w:r>
    </w:p>
    <w:p w14:paraId="140B79DD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10. Opis sistema procjenjivanja (u cilju motivisanosti učenika, razvijanje samoprocjene i mogućnost stvaranja plana sopstvenog učenja u kontekstu osposobljavanja za ključne kompetencije i cjeloživotno učenje)</w:t>
      </w:r>
    </w:p>
    <w:p w14:paraId="43FDFA95" w14:textId="77777777" w:rsidR="00F62A5D" w:rsidRPr="0019142E" w:rsidRDefault="00F62A5D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  <w:r w:rsidRPr="0019142E"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Pr="0019142E" w:rsidRDefault="00A45FFE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0671450B" w14:textId="77777777" w:rsidR="00A45FFE" w:rsidRPr="0019142E" w:rsidRDefault="00A45FFE" w:rsidP="00F62A5D">
      <w:pPr>
        <w:spacing w:line="276" w:lineRule="auto"/>
        <w:rPr>
          <w:rFonts w:asciiTheme="minorHAnsi" w:hAnsiTheme="minorHAnsi" w:cstheme="minorHAnsi"/>
          <w:b/>
          <w:color w:val="000000"/>
          <w:sz w:val="24"/>
          <w:szCs w:val="24"/>
          <w:lang w:val="sr-Latn-ME"/>
        </w:rPr>
      </w:pPr>
    </w:p>
    <w:p w14:paraId="6EA03313" w14:textId="77777777" w:rsidR="001A3524" w:rsidRPr="0019142E" w:rsidRDefault="001A3524">
      <w:pPr>
        <w:rPr>
          <w:rFonts w:asciiTheme="minorHAnsi" w:hAnsiTheme="minorHAnsi" w:cstheme="minorHAnsi"/>
          <w:b/>
          <w:sz w:val="24"/>
          <w:szCs w:val="24"/>
        </w:rPr>
      </w:pPr>
    </w:p>
    <w:sectPr w:rsidR="001A3524" w:rsidRPr="001914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00A6"/>
    <w:multiLevelType w:val="hybridMultilevel"/>
    <w:tmpl w:val="0B06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34915"/>
    <w:multiLevelType w:val="hybridMultilevel"/>
    <w:tmpl w:val="D28E3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31E71"/>
    <w:multiLevelType w:val="hybridMultilevel"/>
    <w:tmpl w:val="F8DA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D6747"/>
    <w:multiLevelType w:val="hybridMultilevel"/>
    <w:tmpl w:val="C08A242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7E457CCF"/>
    <w:multiLevelType w:val="hybridMultilevel"/>
    <w:tmpl w:val="EE908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97AA6"/>
    <w:rsid w:val="0019142E"/>
    <w:rsid w:val="001A3524"/>
    <w:rsid w:val="00205D67"/>
    <w:rsid w:val="00283ED2"/>
    <w:rsid w:val="00307219"/>
    <w:rsid w:val="00371516"/>
    <w:rsid w:val="00373ED1"/>
    <w:rsid w:val="003A3F56"/>
    <w:rsid w:val="003C263A"/>
    <w:rsid w:val="003C3412"/>
    <w:rsid w:val="004072BA"/>
    <w:rsid w:val="00477F59"/>
    <w:rsid w:val="004D4AD2"/>
    <w:rsid w:val="004E3174"/>
    <w:rsid w:val="004F1CC1"/>
    <w:rsid w:val="004F763E"/>
    <w:rsid w:val="00583B58"/>
    <w:rsid w:val="00596319"/>
    <w:rsid w:val="005D2037"/>
    <w:rsid w:val="005E7F3C"/>
    <w:rsid w:val="006C26DC"/>
    <w:rsid w:val="007409EB"/>
    <w:rsid w:val="007561EF"/>
    <w:rsid w:val="00823824"/>
    <w:rsid w:val="008D2BB4"/>
    <w:rsid w:val="00906386"/>
    <w:rsid w:val="00963097"/>
    <w:rsid w:val="009748D5"/>
    <w:rsid w:val="009A200C"/>
    <w:rsid w:val="00A4074A"/>
    <w:rsid w:val="00A45FFE"/>
    <w:rsid w:val="00AA3571"/>
    <w:rsid w:val="00AC4ADB"/>
    <w:rsid w:val="00AC69EE"/>
    <w:rsid w:val="00AE1866"/>
    <w:rsid w:val="00B416A5"/>
    <w:rsid w:val="00C03C0F"/>
    <w:rsid w:val="00C478EF"/>
    <w:rsid w:val="00CB252C"/>
    <w:rsid w:val="00E55286"/>
    <w:rsid w:val="00EA47D5"/>
    <w:rsid w:val="00F169FA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Kandic</cp:lastModifiedBy>
  <cp:revision>28</cp:revision>
  <dcterms:created xsi:type="dcterms:W3CDTF">2020-09-21T08:43:00Z</dcterms:created>
  <dcterms:modified xsi:type="dcterms:W3CDTF">2020-09-24T16:00:00Z</dcterms:modified>
</cp:coreProperties>
</file>