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614E9C11" w14:textId="77777777" w:rsidR="00547CDF" w:rsidRDefault="00547CD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NEDJELJA</w:t>
            </w:r>
          </w:p>
          <w:p w14:paraId="33E0CAC5" w14:textId="4947C49D" w:rsidR="00BB3042" w:rsidRDefault="00547CD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književnost, Priroda, Poznavanje društva,</w:t>
            </w:r>
          </w:p>
          <w:p w14:paraId="48D9EBA8" w14:textId="63160AB0" w:rsidR="00547CDF" w:rsidRPr="003D1769" w:rsidRDefault="00547CD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STEM, Engleski jezik, Informatika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61F29A0F" w:rsidR="00BB3042" w:rsidRPr="00547CDF" w:rsidRDefault="00547CDF" w:rsidP="00547CDF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547CDF">
              <w:rPr>
                <w:rFonts w:ascii="Arial" w:hAnsi="Arial" w:cs="Arial"/>
                <w:b/>
                <w:bCs/>
                <w:color w:val="000000"/>
                <w:lang w:val="sr-Latn-RS"/>
              </w:rPr>
              <w:t>Planine i ravnice Crne Gore - Limska dolina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09D5AB29" w14:textId="487610A5" w:rsidR="000610B5" w:rsidRPr="00F77E7F" w:rsidRDefault="000610B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a)Izgrađuju pravilan odnos prema svojoj okolini i razvijaju ljubav prema prirodi i rodnom kraju, kao i prema domovini</w:t>
            </w:r>
          </w:p>
          <w:p w14:paraId="156E529C" w14:textId="115212FE" w:rsidR="000610B5" w:rsidRPr="00F77E7F" w:rsidRDefault="000610B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b)</w:t>
            </w:r>
          </w:p>
          <w:p w14:paraId="14AF4D61" w14:textId="7FDA5EB8" w:rsidR="000610B5" w:rsidRPr="00F77E7F" w:rsidRDefault="000610B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Upoznavanje svoje okoline</w:t>
            </w:r>
          </w:p>
          <w:p w14:paraId="0C3C6947" w14:textId="7770C81B" w:rsidR="000610B5" w:rsidRPr="00F77E7F" w:rsidRDefault="000610B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Upoznavanje učenika sa biljnim i životinjskim svijetom u Limskoj dolini</w:t>
            </w:r>
          </w:p>
          <w:p w14:paraId="3CB9990A" w14:textId="0345F4EF" w:rsidR="000610B5" w:rsidRPr="00F77E7F" w:rsidRDefault="000610B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Razvijaju pismenost</w:t>
            </w:r>
            <w:r w:rsidR="005C3A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kulturu govora</w:t>
            </w:r>
            <w:r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kroz izradu pismenih sastava</w:t>
            </w:r>
          </w:p>
          <w:p w14:paraId="6BD5500A" w14:textId="04F8B2BF" w:rsidR="000610B5" w:rsidRPr="00F77E7F" w:rsidRDefault="000610B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Razvijaju digitalnu pismenost</w:t>
            </w:r>
          </w:p>
          <w:p w14:paraId="1AF79579" w14:textId="77777777" w:rsidR="00BB3042" w:rsidRDefault="00F234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Upoznaju nove pojmove iz maternjeg i engleskog jezika</w:t>
            </w:r>
          </w:p>
          <w:p w14:paraId="1D5E85D8" w14:textId="14E77E3F" w:rsidR="0099364B" w:rsidRPr="00F77E7F" w:rsidRDefault="009936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Upoznaju kulturnoistorijske spomenike Crne Gore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7698257" w14:textId="4101E89B" w:rsidR="00F2341A" w:rsidRDefault="00F2341A" w:rsidP="00F2341A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CSBH jezik i književnost</w:t>
            </w:r>
            <w:r w:rsidR="00EB3897">
              <w:rPr>
                <w:rFonts w:asciiTheme="minorHAnsi" w:hAnsiTheme="minorHAnsi" w:cstheme="minorHAnsi"/>
                <w:b/>
                <w:lang w:val="sr-Latn-ME"/>
              </w:rPr>
              <w:t>:</w:t>
            </w:r>
          </w:p>
          <w:p w14:paraId="10B167B4" w14:textId="2468241E" w:rsidR="00F2341A" w:rsidRPr="00F2341A" w:rsidRDefault="00F2341A" w:rsidP="00F2341A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2341A">
              <w:rPr>
                <w:rFonts w:asciiTheme="minorHAnsi" w:hAnsiTheme="minorHAnsi" w:cstheme="minorHAnsi"/>
                <w:lang w:val="sr-Latn-ME"/>
              </w:rPr>
              <w:t>Određuju temu pjesme, uočavaju ritam i povezuju ga sa idejom pjesme</w:t>
            </w:r>
          </w:p>
          <w:p w14:paraId="087324BA" w14:textId="77777777" w:rsidR="00F2341A" w:rsidRPr="00E05A51" w:rsidRDefault="00F2341A" w:rsidP="00F2341A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prikupi </w:t>
            </w:r>
            <w:r>
              <w:rPr>
                <w:rFonts w:asciiTheme="minorHAnsi" w:hAnsiTheme="minorHAnsi" w:cstheme="minorHAnsi"/>
                <w:lang w:val="sr-Latn-ME"/>
              </w:rPr>
              <w:t xml:space="preserve">individualno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građu potrebnu za stvaranje pisanog teksta po ugledu na čitani; </w:t>
            </w:r>
          </w:p>
          <w:p w14:paraId="57180941" w14:textId="6001CAF7" w:rsidR="00BB3042" w:rsidRDefault="00F2341A" w:rsidP="00F2341A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izradi tekst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F2341A">
              <w:rPr>
                <w:rFonts w:asciiTheme="minorHAnsi" w:hAnsiTheme="minorHAnsi" w:cstheme="minorHAnsi"/>
                <w:lang w:val="sr-Latn-ME"/>
              </w:rPr>
              <w:t>izabere i rasporedi sakupljenu građu u skladu sa planom teksta i njegovom kompozicijom (uvod, razrada, zaključak)</w:t>
            </w:r>
          </w:p>
          <w:p w14:paraId="4F12D921" w14:textId="79B572CC" w:rsidR="00F2341A" w:rsidRPr="00E05A51" w:rsidRDefault="00F2341A" w:rsidP="00F2341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eastAsia="Times New Roman" w:hAnsiTheme="minorHAnsi" w:cstheme="minorHAnsi"/>
                <w:b/>
                <w:lang w:val="sr-Latn-ME"/>
              </w:rPr>
              <w:t>Priroda</w:t>
            </w:r>
            <w:r w:rsidR="00EB3897">
              <w:rPr>
                <w:rFonts w:asciiTheme="minorHAnsi" w:eastAsia="Times New Roman" w:hAnsiTheme="minorHAnsi" w:cstheme="minorHAnsi"/>
                <w:b/>
                <w:lang w:val="sr-Latn-ME"/>
              </w:rPr>
              <w:t>:</w:t>
            </w:r>
          </w:p>
          <w:p w14:paraId="3FD45021" w14:textId="59C3CFF4" w:rsidR="00F2341A" w:rsidRDefault="00F2341A" w:rsidP="00F2341A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Znaju geografske cjeline CG i njihove karakteristike</w:t>
            </w:r>
          </w:p>
          <w:p w14:paraId="480DA712" w14:textId="2E59A9EA" w:rsidR="00F2341A" w:rsidRDefault="00F2341A" w:rsidP="00F2341A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Znaju najveće planine i ravnice u Crnoj Gori</w:t>
            </w:r>
          </w:p>
          <w:p w14:paraId="40D83459" w14:textId="0997C4A4" w:rsidR="00F2341A" w:rsidRDefault="00F2341A" w:rsidP="00F2341A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Upoznaju bilj ni i životinjski svijet</w:t>
            </w:r>
          </w:p>
          <w:p w14:paraId="3C27B425" w14:textId="2E61D1AC" w:rsidR="00F2341A" w:rsidRPr="00E05A51" w:rsidRDefault="00F2341A" w:rsidP="00F2341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Poznavanje društva</w:t>
            </w:r>
            <w:r w:rsidR="00EB3897">
              <w:rPr>
                <w:rFonts w:asciiTheme="minorHAnsi" w:hAnsiTheme="minorHAnsi" w:cstheme="minorHAnsi"/>
                <w:b/>
                <w:lang w:val="sr-Latn-ME"/>
              </w:rPr>
              <w:t>:</w:t>
            </w:r>
          </w:p>
          <w:p w14:paraId="1E5F8D44" w14:textId="1502557E" w:rsidR="00F2341A" w:rsidRDefault="00EB3897" w:rsidP="00F2341A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Razvijaju poštovaje prema mjestu u kojem žive</w:t>
            </w:r>
          </w:p>
          <w:p w14:paraId="15966D43" w14:textId="3E7DB9B1" w:rsidR="00EB3897" w:rsidRDefault="00EB3897" w:rsidP="00F2341A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Navedu i objasne prirodne karakteristike koje utiču na razvoj nekog mjesta i definišu ih u mjestu u kojem žive</w:t>
            </w:r>
          </w:p>
          <w:p w14:paraId="0D78DE43" w14:textId="77777777" w:rsidR="00EB3897" w:rsidRPr="005A3518" w:rsidRDefault="00EB3897" w:rsidP="00EB389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5A3518">
              <w:rPr>
                <w:rFonts w:asciiTheme="minorHAnsi" w:hAnsiTheme="minorHAnsi" w:cstheme="minorHAnsi"/>
                <w:b/>
                <w:lang w:val="sr-Latn-ME"/>
              </w:rPr>
              <w:t xml:space="preserve">Engleski jezik: </w:t>
            </w:r>
          </w:p>
          <w:p w14:paraId="78498A0C" w14:textId="3C49AA03" w:rsid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5A3518">
              <w:rPr>
                <w:rFonts w:asciiTheme="minorHAnsi" w:hAnsiTheme="minorHAnsi" w:cstheme="minorHAnsi"/>
                <w:lang w:val="sr-Latn-ME"/>
              </w:rPr>
              <w:t xml:space="preserve">Obogaćivanje </w:t>
            </w:r>
            <w:r>
              <w:rPr>
                <w:rFonts w:asciiTheme="minorHAnsi" w:hAnsiTheme="minorHAnsi" w:cstheme="minorHAnsi"/>
                <w:lang w:val="sr-Latn-ME"/>
              </w:rPr>
              <w:t>rječnika u skladu sa temom</w:t>
            </w:r>
          </w:p>
          <w:p w14:paraId="710BF932" w14:textId="01455CC0" w:rsidR="00EB3897" w:rsidRDefault="00EB3897" w:rsidP="00EB389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B3897">
              <w:rPr>
                <w:rFonts w:asciiTheme="minorHAnsi" w:hAnsiTheme="minorHAnsi" w:cstheme="minorHAnsi"/>
                <w:b/>
                <w:lang w:val="sr-Latn-ME"/>
              </w:rPr>
              <w:t>Informatika</w:t>
            </w:r>
            <w:r>
              <w:rPr>
                <w:rFonts w:asciiTheme="minorHAnsi" w:hAnsiTheme="minorHAnsi" w:cstheme="minorHAnsi"/>
                <w:b/>
                <w:lang w:val="sr-Latn-ME"/>
              </w:rPr>
              <w:t>:</w:t>
            </w:r>
          </w:p>
          <w:p w14:paraId="5D03EE71" w14:textId="63BDB67B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Razvijaju digitalnu pismenost kroz izradu prezentacija</w:t>
            </w:r>
            <w:r w:rsidR="00F77E7F">
              <w:rPr>
                <w:rFonts w:asciiTheme="minorHAnsi" w:hAnsiTheme="minorHAnsi" w:cstheme="minorHAnsi"/>
                <w:lang w:val="sr-Latn-ME"/>
              </w:rPr>
              <w:t xml:space="preserve"> i upotrebu interneta</w:t>
            </w:r>
          </w:p>
          <w:p w14:paraId="56CB91D9" w14:textId="4A3E6791" w:rsidR="00F2341A" w:rsidRPr="003D1769" w:rsidRDefault="00F2341A" w:rsidP="00F2341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09EDF7F" w14:textId="549FBE18" w:rsidR="00BB3042" w:rsidRPr="00EB3897" w:rsidRDefault="00EB3897" w:rsidP="00EB389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B3897">
              <w:rPr>
                <w:rFonts w:asciiTheme="minorHAnsi" w:hAnsiTheme="minorHAnsi" w:cstheme="minorHAnsi"/>
                <w:b/>
                <w:lang w:val="sr-Latn-ME"/>
              </w:rPr>
              <w:t>1.Pismenost</w:t>
            </w:r>
          </w:p>
          <w:p w14:paraId="313EB815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 xml:space="preserve">1.1.1. Primjenjuje osnovne standarde jezika u 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itanju i pisanju (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ita literarne i neliterarne tekstove</w:t>
            </w:r>
          </w:p>
          <w:p w14:paraId="4E28DC30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prilago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đ</w:t>
            </w:r>
            <w:r w:rsidRPr="00EB3897">
              <w:rPr>
                <w:rFonts w:asciiTheme="minorHAnsi" w:hAnsiTheme="minorHAnsi" w:cstheme="minorHAnsi"/>
                <w:lang w:val="sr-Latn-ME"/>
              </w:rPr>
              <w:t>ene uzrastu uz razumijevanje pisanih informacija; pi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š</w:t>
            </w:r>
            <w:r w:rsidRPr="00EB3897">
              <w:rPr>
                <w:rFonts w:asciiTheme="minorHAnsi" w:hAnsiTheme="minorHAnsi" w:cstheme="minorHAnsi"/>
                <w:lang w:val="sr-Latn-ME"/>
              </w:rPr>
              <w:t>e tekstove po ugledu na model)</w:t>
            </w:r>
          </w:p>
          <w:p w14:paraId="1094001F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1.1.2. Upotrebljava nau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ena pravila gramatike i pravopisa, te vokabular primjeren kontekstu u pisanju i</w:t>
            </w:r>
          </w:p>
          <w:p w14:paraId="18D56135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govoru</w:t>
            </w:r>
          </w:p>
          <w:p w14:paraId="4CFEEDB8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1.1.3. U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estvuje aktivno u interpresonalnoj komunikaciji</w:t>
            </w:r>
          </w:p>
          <w:p w14:paraId="6AF27FE9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lastRenderedPageBreak/>
              <w:t>1.1.4. Razlikuje vrste knji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ž</w:t>
            </w:r>
            <w:r w:rsidRPr="00EB3897">
              <w:rPr>
                <w:rFonts w:asciiTheme="minorHAnsi" w:hAnsiTheme="minorHAnsi" w:cstheme="minorHAnsi"/>
                <w:lang w:val="sr-Latn-ME"/>
              </w:rPr>
              <w:t>evnih i neliterarnih tekstova, te osnovne stilove jezika</w:t>
            </w:r>
          </w:p>
          <w:p w14:paraId="74220634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1.1.5. Komunicira usmeno i pisano koriste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ć</w:t>
            </w:r>
            <w:r w:rsidRPr="00EB3897">
              <w:rPr>
                <w:rFonts w:asciiTheme="minorHAnsi" w:hAnsiTheme="minorHAnsi" w:cstheme="minorHAnsi"/>
                <w:lang w:val="sr-Latn-ME"/>
              </w:rPr>
              <w:t>i odgovaraju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ć</w:t>
            </w:r>
            <w:r w:rsidRPr="00EB3897">
              <w:rPr>
                <w:rFonts w:asciiTheme="minorHAnsi" w:hAnsiTheme="minorHAnsi" w:cstheme="minorHAnsi"/>
                <w:lang w:val="sr-Latn-ME"/>
              </w:rPr>
              <w:t>i vokabular</w:t>
            </w:r>
          </w:p>
          <w:p w14:paraId="5854DCC5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1.1.6.Upore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đ</w:t>
            </w:r>
            <w:r w:rsidRPr="00EB3897">
              <w:rPr>
                <w:rFonts w:asciiTheme="minorHAnsi" w:hAnsiTheme="minorHAnsi" w:cstheme="minorHAnsi"/>
                <w:lang w:val="sr-Latn-ME"/>
              </w:rPr>
              <w:t>uje pojmove i podatke iz razli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itih izvora</w:t>
            </w:r>
          </w:p>
          <w:p w14:paraId="4AA6505A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1.1.7. Izdvaja klju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ne pojmove i sa njima povezane podatke koje klasifikuje, upore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đ</w:t>
            </w:r>
            <w:r w:rsidRPr="00EB3897">
              <w:rPr>
                <w:rFonts w:asciiTheme="minorHAnsi" w:hAnsiTheme="minorHAnsi" w:cstheme="minorHAnsi"/>
                <w:lang w:val="sr-Latn-ME"/>
              </w:rPr>
              <w:t>uje, dopunjuje, pamti</w:t>
            </w:r>
          </w:p>
          <w:p w14:paraId="06DEB36A" w14:textId="77777777" w:rsid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i koristi u novim situacijama</w:t>
            </w:r>
          </w:p>
          <w:p w14:paraId="1FBBC332" w14:textId="77777777" w:rsidR="00EB3897" w:rsidRPr="005A3518" w:rsidRDefault="00EB3897" w:rsidP="00EB389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5A3518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2. Višejezičnost </w:t>
            </w:r>
          </w:p>
          <w:p w14:paraId="013C2976" w14:textId="77777777" w:rsidR="00EB3897" w:rsidRPr="005A3518" w:rsidRDefault="00EB3897" w:rsidP="00EB389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 w:rsidRPr="005A3518">
              <w:rPr>
                <w:rFonts w:asciiTheme="minorHAnsi" w:hAnsiTheme="minorHAnsi" w:cstheme="minorHAnsi"/>
                <w:lang w:val="sr-Latn-ME"/>
              </w:rPr>
              <w:t>koristi odgovarajuće situacije i izvore za učenje stranih jezika (crtani film, slikovnica, video igre i sl.) (1.2.4.)</w:t>
            </w:r>
          </w:p>
          <w:p w14:paraId="312AB270" w14:textId="77777777" w:rsidR="00EB3897" w:rsidRPr="00E05A51" w:rsidRDefault="00EB3897" w:rsidP="00EB389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. STEM</w:t>
            </w:r>
          </w:p>
          <w:p w14:paraId="4E0C3CF1" w14:textId="77777777" w:rsidR="00EB3897" w:rsidRPr="00E05A51" w:rsidRDefault="00EB3897" w:rsidP="00EB389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Pokazuje sistematičnost, preciznost I istrajnost u radu I uči na greškama(1.3.11)</w:t>
            </w:r>
          </w:p>
          <w:p w14:paraId="468AC39D" w14:textId="77777777" w:rsidR="00EB3897" w:rsidRPr="00E05A51" w:rsidRDefault="00EB3897" w:rsidP="00EB389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00" w:after="10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Čita, upoređuje i prikazuje podatke tabelarno i grafički koristeći po potrebi digitalne alate (1.3.7)</w:t>
            </w:r>
          </w:p>
          <w:p w14:paraId="547F449C" w14:textId="77777777" w:rsidR="00EB3897" w:rsidRPr="00E05A51" w:rsidRDefault="00EB3897" w:rsidP="00EB389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Primijeni istraživačke vještine i izrađuje jednostavnu studiju (1.3.8.)</w:t>
            </w:r>
          </w:p>
          <w:p w14:paraId="31780810" w14:textId="4BD4991D" w:rsidR="00EB3897" w:rsidRPr="00E05A51" w:rsidRDefault="00F77E7F" w:rsidP="00EB389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4</w:t>
            </w:r>
            <w:r w:rsidR="00EB3897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. Digitalna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64DA1D29" w14:textId="77777777" w:rsidR="00EB3897" w:rsidRPr="00E05A51" w:rsidRDefault="00EB3897" w:rsidP="00EB389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Istražuje digitaln</w:t>
            </w:r>
            <w:r>
              <w:rPr>
                <w:rFonts w:asciiTheme="minorHAnsi" w:hAnsiTheme="minorHAnsi" w:cstheme="minorHAnsi"/>
                <w:lang w:val="sr-Latn-ME"/>
              </w:rPr>
              <w:t xml:space="preserve">e izvore i pronalazi relevantne informacije </w:t>
            </w:r>
            <w:r w:rsidRPr="00E05A51">
              <w:rPr>
                <w:rFonts w:asciiTheme="minorHAnsi" w:hAnsiTheme="minorHAnsi" w:cstheme="minorHAnsi"/>
                <w:lang w:val="sr-Latn-ME"/>
              </w:rPr>
              <w:t>(1.4.</w:t>
            </w:r>
            <w:r>
              <w:rPr>
                <w:rFonts w:asciiTheme="minorHAnsi" w:hAnsiTheme="minorHAnsi" w:cstheme="minorHAnsi"/>
                <w:lang w:val="sr-Latn-ME"/>
              </w:rPr>
              <w:t>3</w:t>
            </w:r>
            <w:r w:rsidRPr="00E05A51">
              <w:rPr>
                <w:rFonts w:asciiTheme="minorHAnsi" w:hAnsiTheme="minorHAnsi" w:cstheme="minorHAnsi"/>
                <w:lang w:val="sr-Latn-ME"/>
              </w:rPr>
              <w:t>.)</w:t>
            </w:r>
          </w:p>
          <w:p w14:paraId="1E9D9573" w14:textId="77777777" w:rsidR="00EB3897" w:rsidRPr="00E05A51" w:rsidRDefault="00EB3897" w:rsidP="00EB389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Kreira i uređuje jednostavan digitalni sadržaj koristeći različite digitalne alate(1.4.6)</w:t>
            </w:r>
          </w:p>
          <w:p w14:paraId="1E7B114E" w14:textId="428E01BB" w:rsidR="00EB3897" w:rsidRPr="00E05A51" w:rsidRDefault="00F77E7F" w:rsidP="00EB3897">
            <w:p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5</w:t>
            </w:r>
            <w:r w:rsidR="00EB3897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. Lična, socijalna i  učiti kako učiti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72539D79" w14:textId="77777777" w:rsidR="00EB3897" w:rsidRPr="00E05A51" w:rsidRDefault="00EB3897" w:rsidP="00EB389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Razlikuje  komponente zdravog uma, tijela i životnog stila od nezdravih navika (1.5.2.)</w:t>
            </w:r>
          </w:p>
          <w:p w14:paraId="0CCD1762" w14:textId="77777777" w:rsidR="00EB3897" w:rsidRPr="00E05A51" w:rsidRDefault="00EB3897" w:rsidP="00EB3897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Prepoznaje svoje sposobnosti i interesovanja i koristi ih za učenje, lični rast i razvoj uz podršku (1.5.7.)</w:t>
            </w:r>
          </w:p>
          <w:p w14:paraId="3306B7C9" w14:textId="77777777" w:rsidR="00EB3897" w:rsidRPr="00E05A51" w:rsidRDefault="00EB3897" w:rsidP="00EB3897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poštuje pravila dogovorenog ponašanja u razredu te </w:t>
            </w:r>
            <w:r w:rsidRPr="00E05A51">
              <w:rPr>
                <w:rFonts w:asciiTheme="minorHAnsi" w:eastAsia="Times New Roman" w:hAnsiTheme="minorHAnsi" w:cstheme="minorHAnsi"/>
                <w:lang w:val="sr-Latn-ME"/>
              </w:rPr>
              <w:t>prihvata odgovornost za posljedice svog ponašanja (1.5.7.)</w:t>
            </w:r>
          </w:p>
          <w:p w14:paraId="2CCF1116" w14:textId="333851B7" w:rsidR="00EB3897" w:rsidRDefault="00F77E7F" w:rsidP="00407F07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6</w:t>
            </w:r>
            <w:r w:rsidR="00407F07" w:rsidRPr="00407F07">
              <w:rPr>
                <w:rFonts w:asciiTheme="minorHAnsi" w:hAnsiTheme="minorHAnsi" w:cstheme="minorHAnsi"/>
                <w:b/>
                <w:lang w:val="sr-Latn-ME"/>
              </w:rPr>
              <w:t xml:space="preserve">. Građanska </w:t>
            </w:r>
          </w:p>
          <w:p w14:paraId="113A4593" w14:textId="77777777" w:rsidR="00407F07" w:rsidRPr="00E05A51" w:rsidRDefault="00407F07" w:rsidP="00407F0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0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Ističe važnost odgovornog odnosa prema životnoj sredini(1.6.16.)</w:t>
            </w:r>
          </w:p>
          <w:p w14:paraId="2CB19286" w14:textId="77777777" w:rsidR="00407F07" w:rsidRPr="00407F07" w:rsidRDefault="00407F07" w:rsidP="00407F07">
            <w:pPr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11B9B312" w14:textId="47825A17" w:rsidR="00407F07" w:rsidRPr="00E05A51" w:rsidRDefault="00F77E7F" w:rsidP="00407F0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7</w:t>
            </w:r>
            <w:r w:rsidR="00407F07" w:rsidRPr="00E05A51">
              <w:rPr>
                <w:rFonts w:asciiTheme="minorHAnsi" w:hAnsiTheme="minorHAnsi" w:cstheme="minorHAnsi"/>
                <w:b/>
                <w:lang w:val="sr-Latn-ME"/>
              </w:rPr>
              <w:t>. Preduzetnička</w:t>
            </w:r>
            <w:r w:rsidR="00407F07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4F1528F8" w14:textId="77777777" w:rsidR="00407F07" w:rsidRDefault="00407F07" w:rsidP="00407F07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Pokazuje posvećenost, upornost, te inicijativu za rješavanje probleme koji utiču na zajednicu(1.7.11.)</w:t>
            </w:r>
          </w:p>
          <w:p w14:paraId="1C1769CC" w14:textId="635AE2C3" w:rsidR="00407F07" w:rsidRPr="00E05A51" w:rsidRDefault="00407F07" w:rsidP="00407F07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407F07">
              <w:rPr>
                <w:rFonts w:asciiTheme="minorHAnsi" w:hAnsiTheme="minorHAnsi" w:cstheme="minorHAnsi"/>
                <w:lang w:val="sr-Latn-ME"/>
              </w:rPr>
              <w:t>Sara</w:t>
            </w:r>
            <w:r w:rsidRPr="00407F07">
              <w:rPr>
                <w:rFonts w:asciiTheme="minorHAnsi" w:hAnsiTheme="minorHAnsi" w:cstheme="minorHAnsi" w:hint="eastAsia"/>
                <w:lang w:val="sr-Latn-ME"/>
              </w:rPr>
              <w:t>đ</w:t>
            </w:r>
            <w:r w:rsidRPr="00407F07">
              <w:rPr>
                <w:rFonts w:asciiTheme="minorHAnsi" w:hAnsiTheme="minorHAnsi" w:cstheme="minorHAnsi"/>
                <w:lang w:val="sr-Latn-ME"/>
              </w:rPr>
              <w:t>uje sa drugima kako bi se ideje preto</w:t>
            </w:r>
            <w:r w:rsidRPr="00407F0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407F07">
              <w:rPr>
                <w:rFonts w:asciiTheme="minorHAnsi" w:hAnsiTheme="minorHAnsi" w:cstheme="minorHAnsi"/>
                <w:lang w:val="sr-Latn-ME"/>
              </w:rPr>
              <w:t>ile u aktivnosti</w:t>
            </w:r>
            <w:r>
              <w:rPr>
                <w:rFonts w:asciiTheme="minorHAnsi" w:hAnsiTheme="minorHAnsi" w:cstheme="minorHAnsi"/>
                <w:lang w:val="sr-Latn-ME"/>
              </w:rPr>
              <w:t>(1.7.7)</w:t>
            </w:r>
          </w:p>
          <w:p w14:paraId="1947A6FF" w14:textId="577B7E37" w:rsidR="00407F07" w:rsidRPr="00E05A51" w:rsidRDefault="00F77E7F" w:rsidP="00407F0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8</w:t>
            </w:r>
            <w:r w:rsidR="00407F07" w:rsidRPr="00E05A51">
              <w:rPr>
                <w:rFonts w:asciiTheme="minorHAnsi" w:hAnsiTheme="minorHAnsi" w:cstheme="minorHAnsi"/>
                <w:b/>
                <w:lang w:val="sr-Latn-ME"/>
              </w:rPr>
              <w:t>. Kompetencija kulturološke svijesti i izražavanja</w:t>
            </w:r>
          </w:p>
          <w:p w14:paraId="6CDE4F0A" w14:textId="77777777" w:rsidR="00407F07" w:rsidRPr="00E05A51" w:rsidRDefault="00407F07" w:rsidP="00407F07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Iskazuje interesovanje za različite kulturne forme(1.8.7.)</w:t>
            </w:r>
          </w:p>
          <w:p w14:paraId="30F05457" w14:textId="278B1AA3" w:rsidR="00407F07" w:rsidRPr="00EB3897" w:rsidRDefault="00407F07" w:rsidP="00407F07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Povezuje različite uloge i doživljaje u kulturnim i umjetničkim ostvarenjima (pisac-čitalac, kompozitor-izvođač-slušalac, glumac-publika, slikar – publika, arhitekta – graditelj – sredina i sl.) (1.8.2.)</w:t>
            </w:r>
          </w:p>
        </w:tc>
      </w:tr>
      <w:tr w:rsidR="00407F07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3C63CB06" w:rsidR="00407F07" w:rsidRPr="003D1769" w:rsidRDefault="00407F07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Učenici petog razreda (uzrast 10 godina)</w:t>
            </w:r>
          </w:p>
        </w:tc>
      </w:tr>
      <w:tr w:rsidR="00407F07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3574E186" w:rsidR="00407F07" w:rsidRPr="003D1769" w:rsidRDefault="003A37E9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6 </w:t>
            </w:r>
            <w:r w:rsidR="00407F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časova</w:t>
            </w:r>
          </w:p>
        </w:tc>
      </w:tr>
      <w:tr w:rsidR="00407F07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C6FE16B" w14:textId="6EC0B4AE" w:rsidR="00407F07" w:rsidRPr="00391C79" w:rsidRDefault="00407F07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theme="minorHAnsi"/>
                <w:b/>
                <w:bCs/>
                <w:sz w:val="22"/>
                <w:szCs w:val="22"/>
                <w:lang w:val="sr-Latn-ME" w:eastAsia="pl-PL" w:bidi="pl-PL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CSBH jezik književnost:</w:t>
            </w:r>
            <w:r w:rsidRPr="003A37E9">
              <w:rPr>
                <w:rFonts w:asciiTheme="majorHAnsi" w:eastAsiaTheme="majorEastAsia" w:hAnsi="Century Gothic" w:cstheme="majorBidi"/>
                <w:caps/>
                <w:color w:val="000000" w:themeColor="text1"/>
                <w:kern w:val="24"/>
                <w:lang w:val="sr-Latn-RS" w:eastAsia="sr-Latn-CS"/>
              </w:rPr>
              <w:t xml:space="preserve"> </w:t>
            </w:r>
            <w:r w:rsidR="003A37E9" w:rsidRPr="00391C79">
              <w:rPr>
                <w:rFonts w:asciiTheme="minorHAnsi" w:hAnsiTheme="minorHAnsi" w:cstheme="minorHAnsi"/>
                <w:b/>
                <w:lang w:val="sr-Latn-ME"/>
              </w:rPr>
              <w:t>(</w:t>
            </w:r>
            <w:r w:rsidR="003A37E9" w:rsidRPr="00391C79">
              <w:rPr>
                <w:rFonts w:asciiTheme="minorHAnsi" w:eastAsia="Roboto" w:hAnsiTheme="minorHAnsi" w:cstheme="minorHAnsi"/>
                <w:b/>
                <w:bCs/>
                <w:sz w:val="22"/>
                <w:szCs w:val="22"/>
                <w:lang w:val="sr-Latn-ME" w:eastAsia="pl-PL" w:bidi="pl-PL"/>
              </w:rPr>
              <w:t>1 čas)</w:t>
            </w:r>
          </w:p>
          <w:p w14:paraId="2D643B8A" w14:textId="77777777" w:rsidR="00407F07" w:rsidRPr="00407F07" w:rsidRDefault="00407F07" w:rsidP="00407F07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407F07">
              <w:rPr>
                <w:rFonts w:asciiTheme="minorHAnsi" w:eastAsia="Times New Roman" w:hAnsiTheme="minorHAnsi" w:cstheme="minorHAnsi"/>
                <w:lang w:val="sr-Latn-RS"/>
              </w:rPr>
              <w:t>Aktivnosti učenika: Slušaju, čitaju i analiziraju pjesmu Lim</w:t>
            </w:r>
            <w:r>
              <w:rPr>
                <w:rFonts w:asciiTheme="minorHAnsi" w:hAnsiTheme="minorHAnsi" w:cstheme="minorHAnsi"/>
                <w:lang w:val="sr-Latn-RS"/>
              </w:rPr>
              <w:t xml:space="preserve">- Rista Ratkovića, </w:t>
            </w:r>
          </w:p>
          <w:p w14:paraId="7DD02243" w14:textId="2823E477" w:rsidR="00407F07" w:rsidRDefault="00407F07" w:rsidP="00407F07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2341A">
              <w:rPr>
                <w:rFonts w:asciiTheme="minorHAnsi" w:hAnsiTheme="minorHAnsi" w:cstheme="minorHAnsi"/>
                <w:lang w:val="sr-Latn-ME"/>
              </w:rPr>
              <w:t>Određuju temu pjesme, uočavaju ritam i povezuju ga sa idejom pjesme</w:t>
            </w:r>
          </w:p>
          <w:p w14:paraId="040076EF" w14:textId="2C03C7C1" w:rsidR="00926EEF" w:rsidRPr="00F2341A" w:rsidRDefault="00926EEF" w:rsidP="00407F07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Razgovaraju o rijeci Lim (izvor, tok, ušće, pritoke, značaj za stanovništvo)</w:t>
            </w:r>
          </w:p>
          <w:p w14:paraId="3392D549" w14:textId="0C2CEC3D" w:rsidR="00407F07" w:rsidRDefault="00407F07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0F5F1122" w14:textId="5FFC9E2E" w:rsidR="00407F07" w:rsidRDefault="00407F07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Domaći zadatak: </w:t>
            </w:r>
            <w:r w:rsidRPr="00407F07">
              <w:rPr>
                <w:rFonts w:asciiTheme="minorHAnsi" w:hAnsiTheme="minorHAnsi" w:cstheme="minorHAnsi"/>
                <w:lang w:val="sr-Latn-RS"/>
              </w:rPr>
              <w:t xml:space="preserve"> Pismeni sastav na temu: Rijeka Lim</w:t>
            </w:r>
          </w:p>
          <w:p w14:paraId="794D3601" w14:textId="40670E1D" w:rsidR="003A37E9" w:rsidRDefault="003A37E9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756602FA" w14:textId="77777777" w:rsidR="00F77E7F" w:rsidRDefault="00F77E7F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148137DE" w14:textId="4253A711" w:rsidR="00407F07" w:rsidRPr="00301A7B" w:rsidRDefault="00407F07" w:rsidP="00407F07"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301A7B">
              <w:rPr>
                <w:rFonts w:asciiTheme="minorHAnsi" w:hAnsiTheme="minorHAnsi" w:cstheme="minorHAnsi"/>
                <w:b/>
                <w:bCs/>
                <w:lang w:val="sr-Latn-ME"/>
              </w:rPr>
              <w:t>Priroda:</w:t>
            </w:r>
            <w:r w:rsidR="003A37E9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( 2 časa)</w:t>
            </w:r>
          </w:p>
          <w:p w14:paraId="32AB274E" w14:textId="77777777" w:rsidR="00407F07" w:rsidRDefault="00FF188C" w:rsidP="00407F07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407F07">
              <w:rPr>
                <w:rFonts w:asciiTheme="minorHAnsi" w:hAnsiTheme="minorHAnsi" w:cstheme="minorHAnsi"/>
                <w:lang w:val="sr-Latn-RS"/>
              </w:rPr>
              <w:t xml:space="preserve">Aktivnosti učenika: </w:t>
            </w:r>
          </w:p>
          <w:p w14:paraId="19098E6B" w14:textId="77777777" w:rsidR="003A37E9" w:rsidRDefault="00FF188C" w:rsidP="003A37E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407F07">
              <w:rPr>
                <w:rFonts w:asciiTheme="minorHAnsi" w:hAnsiTheme="minorHAnsi" w:cstheme="minorHAnsi"/>
                <w:lang w:val="sr-Latn-RS"/>
              </w:rPr>
              <w:t>Upoznavanje sa biljnim i životinjskim  svijetom Limske doline ( rad u grupama)</w:t>
            </w:r>
            <w:r w:rsidR="003A37E9"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 w14:paraId="13689AAF" w14:textId="1EA9709F" w:rsidR="003A37E9" w:rsidRPr="003A37E9" w:rsidRDefault="003A37E9" w:rsidP="003A37E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-Učenici podijeljeni u dvije grupe prikupljaju podatke o biljnom svijetu( vrste drveća, sastav zemljišta, vrste ljekovitog bilja, poljoprivreda i vrste kultura koje sade mještani) i životinjskom svijetu(insekti i životinje koje žive na području Pobljenika)</w:t>
            </w:r>
          </w:p>
          <w:p w14:paraId="7564DBED" w14:textId="2812EE90" w:rsidR="00F77E7F" w:rsidRDefault="00FF188C" w:rsidP="00F77E7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407F07">
              <w:rPr>
                <w:rFonts w:asciiTheme="minorHAnsi" w:hAnsiTheme="minorHAnsi" w:cstheme="minorHAnsi"/>
                <w:lang w:val="sr-Latn-RS"/>
              </w:rPr>
              <w:t>Planiran obilazak područja Pobljenika u blizini škole, inače dijela Limske doline i prikupljanje podataka o biljnom i životinjskom svijetu na tom području.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560"/>
              <w:gridCol w:w="2617"/>
            </w:tblGrid>
            <w:tr w:rsidR="00926EEF" w14:paraId="5EB269A9" w14:textId="77777777" w:rsidTr="00926EEF">
              <w:tc>
                <w:tcPr>
                  <w:tcW w:w="2948" w:type="dxa"/>
                </w:tcPr>
                <w:p w14:paraId="1DCF79E7" w14:textId="1BBB2E10" w:rsidR="00926EEF" w:rsidRDefault="00926EEF" w:rsidP="00926EEF">
                  <w:pPr>
                    <w:pStyle w:val="NormalWeb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lang w:val="sr-Latn-RS"/>
                    </w:rPr>
                  </w:pPr>
                  <w:r>
                    <w:rPr>
                      <w:rFonts w:asciiTheme="minorHAnsi" w:hAnsiTheme="minorHAnsi" w:cstheme="minorHAnsi"/>
                      <w:lang w:val="sr-Latn-RS"/>
                    </w:rPr>
                    <w:t>Biljke</w:t>
                  </w:r>
                </w:p>
              </w:tc>
              <w:tc>
                <w:tcPr>
                  <w:tcW w:w="2949" w:type="dxa"/>
                </w:tcPr>
                <w:p w14:paraId="3B8454B5" w14:textId="60F775BA" w:rsidR="00926EEF" w:rsidRDefault="00926EEF" w:rsidP="00926EEF">
                  <w:pPr>
                    <w:pStyle w:val="NormalWeb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lang w:val="sr-Latn-RS"/>
                    </w:rPr>
                  </w:pPr>
                  <w:r>
                    <w:rPr>
                      <w:rFonts w:asciiTheme="minorHAnsi" w:hAnsiTheme="minorHAnsi" w:cstheme="minorHAnsi"/>
                      <w:lang w:val="sr-Latn-RS"/>
                    </w:rPr>
                    <w:t>Životinje</w:t>
                  </w:r>
                </w:p>
              </w:tc>
            </w:tr>
            <w:tr w:rsidR="00926EEF" w14:paraId="58C519B5" w14:textId="77777777" w:rsidTr="00926EEF">
              <w:tc>
                <w:tcPr>
                  <w:tcW w:w="2948" w:type="dxa"/>
                </w:tcPr>
                <w:p w14:paraId="7D8C644A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  <w:tc>
                <w:tcPr>
                  <w:tcW w:w="2949" w:type="dxa"/>
                </w:tcPr>
                <w:p w14:paraId="0DF05A4E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</w:tr>
            <w:tr w:rsidR="00926EEF" w14:paraId="71017334" w14:textId="77777777" w:rsidTr="00926EEF">
              <w:tc>
                <w:tcPr>
                  <w:tcW w:w="2948" w:type="dxa"/>
                </w:tcPr>
                <w:p w14:paraId="1C781783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  <w:tc>
                <w:tcPr>
                  <w:tcW w:w="2949" w:type="dxa"/>
                </w:tcPr>
                <w:p w14:paraId="462ABF80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</w:tr>
            <w:tr w:rsidR="00926EEF" w14:paraId="0E151177" w14:textId="77777777" w:rsidTr="00926EEF">
              <w:tc>
                <w:tcPr>
                  <w:tcW w:w="2948" w:type="dxa"/>
                </w:tcPr>
                <w:p w14:paraId="5FAD8CB2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  <w:tc>
                <w:tcPr>
                  <w:tcW w:w="2949" w:type="dxa"/>
                </w:tcPr>
                <w:p w14:paraId="1FFB7DC7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</w:tr>
            <w:tr w:rsidR="00926EEF" w14:paraId="7683DB53" w14:textId="77777777" w:rsidTr="00926EEF">
              <w:tc>
                <w:tcPr>
                  <w:tcW w:w="2948" w:type="dxa"/>
                </w:tcPr>
                <w:p w14:paraId="594BB15C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  <w:tc>
                <w:tcPr>
                  <w:tcW w:w="2949" w:type="dxa"/>
                </w:tcPr>
                <w:p w14:paraId="47DFF9ED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</w:tr>
            <w:tr w:rsidR="00926EEF" w14:paraId="30C4B0BD" w14:textId="77777777" w:rsidTr="00926EEF">
              <w:tc>
                <w:tcPr>
                  <w:tcW w:w="2948" w:type="dxa"/>
                </w:tcPr>
                <w:p w14:paraId="3B820460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  <w:tc>
                <w:tcPr>
                  <w:tcW w:w="2949" w:type="dxa"/>
                </w:tcPr>
                <w:p w14:paraId="05EEAF38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</w:tr>
            <w:tr w:rsidR="00926EEF" w14:paraId="171B61B9" w14:textId="77777777" w:rsidTr="00926EEF">
              <w:tc>
                <w:tcPr>
                  <w:tcW w:w="2948" w:type="dxa"/>
                </w:tcPr>
                <w:p w14:paraId="04BD21C0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  <w:tc>
                <w:tcPr>
                  <w:tcW w:w="2949" w:type="dxa"/>
                </w:tcPr>
                <w:p w14:paraId="66C4631E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</w:tr>
            <w:tr w:rsidR="00926EEF" w14:paraId="4C53A2F4" w14:textId="77777777" w:rsidTr="00926EEF">
              <w:tc>
                <w:tcPr>
                  <w:tcW w:w="2948" w:type="dxa"/>
                </w:tcPr>
                <w:p w14:paraId="1080B84C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  <w:tc>
                <w:tcPr>
                  <w:tcW w:w="2949" w:type="dxa"/>
                </w:tcPr>
                <w:p w14:paraId="352AF707" w14:textId="77777777" w:rsidR="00926EEF" w:rsidRDefault="00926EEF" w:rsidP="00926EEF">
                  <w:pPr>
                    <w:pStyle w:val="NormalWeb"/>
                    <w:spacing w:before="0" w:line="276" w:lineRule="auto"/>
                    <w:jc w:val="both"/>
                    <w:rPr>
                      <w:rFonts w:asciiTheme="minorHAnsi" w:hAnsiTheme="minorHAnsi" w:cstheme="minorHAnsi"/>
                      <w:lang w:val="sr-Latn-RS"/>
                    </w:rPr>
                  </w:pPr>
                </w:p>
              </w:tc>
            </w:tr>
          </w:tbl>
          <w:p w14:paraId="7956CDAB" w14:textId="54BA7D26" w:rsidR="00926EEF" w:rsidRDefault="00926EEF" w:rsidP="00926EE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Prave plakat sa slikama biljaka i životinja sa područja Limske doline</w:t>
            </w:r>
          </w:p>
          <w:p w14:paraId="236B5B6C" w14:textId="689EFE98" w:rsidR="00926EEF" w:rsidRDefault="00926EEF" w:rsidP="00926EEF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369A0E8C" w14:textId="4F2CD7F7" w:rsidR="00926EEF" w:rsidRDefault="00926EEF" w:rsidP="00926EEF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06660709" w14:textId="77777777" w:rsidR="00926EEF" w:rsidRPr="00F77E7F" w:rsidRDefault="00926EEF" w:rsidP="00926EEF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330580A1" w14:textId="287275DE" w:rsidR="00407F07" w:rsidRDefault="00407F07" w:rsidP="00407F07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 xml:space="preserve">Poznavanje društva: </w:t>
            </w:r>
            <w:r w:rsidR="003A37E9">
              <w:rPr>
                <w:rFonts w:asciiTheme="minorHAnsi" w:hAnsiTheme="minorHAnsi" w:cstheme="minorHAnsi"/>
                <w:b/>
                <w:lang w:val="sr-Latn-ME"/>
              </w:rPr>
              <w:t>( 1 čas)</w:t>
            </w:r>
          </w:p>
          <w:p w14:paraId="03D85CF5" w14:textId="77777777" w:rsidR="00B95E26" w:rsidRDefault="00B95E26" w:rsidP="00B95E26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Aktivnosti učenika:</w:t>
            </w:r>
          </w:p>
          <w:p w14:paraId="7F14C51F" w14:textId="4A20900D" w:rsidR="00B95E26" w:rsidRDefault="00B95E26" w:rsidP="00B95E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Prav</w:t>
            </w:r>
            <w:r w:rsidR="00FF188C" w:rsidRPr="00B95E26">
              <w:rPr>
                <w:rFonts w:asciiTheme="minorHAnsi" w:hAnsiTheme="minorHAnsi" w:cstheme="minorHAnsi"/>
                <w:lang w:val="sr-Latn-RS"/>
              </w:rPr>
              <w:t>e prezentaciju o Polimlju tj. Limskoj dolini i upoznaju se sa polo</w:t>
            </w:r>
            <w:r>
              <w:rPr>
                <w:rFonts w:asciiTheme="minorHAnsi" w:hAnsiTheme="minorHAnsi" w:cstheme="minorHAnsi"/>
                <w:lang w:val="sr-Latn-RS"/>
              </w:rPr>
              <w:t>žajem, tokom i pritokama rijeke</w:t>
            </w:r>
            <w:r w:rsidR="00F77E7F">
              <w:rPr>
                <w:rFonts w:asciiTheme="minorHAnsi" w:hAnsiTheme="minorHAnsi" w:cstheme="minorHAnsi"/>
                <w:lang w:val="sr-Latn-RS"/>
              </w:rPr>
              <w:t xml:space="preserve"> LIM, kao i o kulturno-istorijskim spomenicima na tom području uz korišćenje interneta</w:t>
            </w:r>
          </w:p>
          <w:p w14:paraId="475BB3FB" w14:textId="5AC81525" w:rsidR="003A37E9" w:rsidRPr="00926EEF" w:rsidRDefault="003A37E9" w:rsidP="003A37E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Učenici prikupljaju podatke sa interneta i šalju na Teams, a nastavnik sklapa prezentaciju</w:t>
            </w:r>
            <w:r w:rsidR="00926EEF">
              <w:rPr>
                <w:rFonts w:asciiTheme="minorHAnsi" w:hAnsiTheme="minorHAnsi" w:cstheme="minorHAnsi"/>
                <w:lang w:val="sr-Latn-RS"/>
              </w:rPr>
              <w:t>. U</w:t>
            </w:r>
            <w:r>
              <w:rPr>
                <w:rFonts w:asciiTheme="minorHAnsi" w:hAnsiTheme="minorHAnsi" w:cstheme="minorHAnsi"/>
                <w:lang w:val="sr-Latn-RS"/>
              </w:rPr>
              <w:t xml:space="preserve"> zavr</w:t>
            </w:r>
            <w:r w:rsidR="00926EEF">
              <w:rPr>
                <w:rFonts w:asciiTheme="minorHAnsi" w:hAnsiTheme="minorHAnsi" w:cstheme="minorHAnsi"/>
                <w:lang w:val="sr-Latn-RS"/>
              </w:rPr>
              <w:t>šnom dijelu časa prezentuju prezentaciju</w:t>
            </w:r>
            <w:r>
              <w:rPr>
                <w:rFonts w:asciiTheme="minorHAnsi" w:hAnsiTheme="minorHAnsi" w:cstheme="minorHAnsi"/>
                <w:lang w:val="sr-Latn-RS"/>
              </w:rPr>
              <w:t xml:space="preserve"> na projektoru.</w:t>
            </w:r>
          </w:p>
          <w:p w14:paraId="71DAB02E" w14:textId="77777777" w:rsidR="00391C79" w:rsidRDefault="00B95E26" w:rsidP="00B95E26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eastAsia="Roboto" w:hAnsiTheme="minorHAnsi" w:cstheme="minorHAnsi"/>
                <w:b/>
                <w:sz w:val="22"/>
                <w:szCs w:val="22"/>
                <w:lang w:val="sr-Latn-ME" w:eastAsia="pl-PL" w:bidi="pl-PL"/>
              </w:rPr>
              <w:t>STEM predmeti:</w:t>
            </w:r>
            <w:r w:rsidRPr="00B95E26"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 w14:paraId="5B18CAF1" w14:textId="09252A76" w:rsidR="00B46BCD" w:rsidRDefault="00B95E26" w:rsidP="00B95E26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hAnsiTheme="minorHAnsi" w:cstheme="minorHAnsi"/>
                <w:lang w:val="sr-Latn-RS"/>
              </w:rPr>
              <w:t>Istraživački rad na temu: Limska dolina</w:t>
            </w:r>
          </w:p>
          <w:p w14:paraId="207E2D54" w14:textId="77777777" w:rsidR="00B46BCD" w:rsidRPr="00B95E26" w:rsidRDefault="00FF188C" w:rsidP="00B95E26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hAnsiTheme="minorHAnsi" w:cstheme="minorHAnsi"/>
                <w:lang w:val="sr-Latn-RS"/>
              </w:rPr>
              <w:t xml:space="preserve">Aktivnosti učenika: </w:t>
            </w:r>
          </w:p>
          <w:p w14:paraId="239DA0E5" w14:textId="3D86BBBF" w:rsidR="00B46BCD" w:rsidRPr="00B95E26" w:rsidRDefault="00FF188C" w:rsidP="00B95E2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hAnsiTheme="minorHAnsi" w:cstheme="minorHAnsi"/>
                <w:lang w:val="sr-Latn-RS"/>
              </w:rPr>
              <w:t xml:space="preserve">Pišu i diskutuju esej kroz istraživački rad, koristeći naučne koncepte i provjerljive izvore informacija o pojedinim dijelovima i značajnim objektima na teritoriji Limske doline kao što su: </w:t>
            </w:r>
          </w:p>
          <w:p w14:paraId="71323F90" w14:textId="77777777" w:rsidR="00B46BCD" w:rsidRPr="00B95E26" w:rsidRDefault="00FF188C" w:rsidP="00B95E2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hAnsiTheme="minorHAnsi" w:cstheme="minorHAnsi"/>
                <w:lang w:val="sr-Latn-RS"/>
              </w:rPr>
              <w:t>Manastir Đurđevi Stupovi</w:t>
            </w:r>
          </w:p>
          <w:p w14:paraId="2FBD775E" w14:textId="77777777" w:rsidR="00B46BCD" w:rsidRPr="00B95E26" w:rsidRDefault="00FF188C" w:rsidP="00B95E2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hAnsiTheme="minorHAnsi" w:cstheme="minorHAnsi"/>
                <w:lang w:val="sr-Latn-RS"/>
              </w:rPr>
              <w:t>Plavsko jezero</w:t>
            </w:r>
          </w:p>
          <w:p w14:paraId="129914F6" w14:textId="77777777" w:rsidR="00B46BCD" w:rsidRPr="00B95E26" w:rsidRDefault="00FF188C" w:rsidP="00B95E2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hAnsiTheme="minorHAnsi" w:cstheme="minorHAnsi"/>
                <w:lang w:val="sr-Latn-RS"/>
              </w:rPr>
              <w:t>Prokletije</w:t>
            </w:r>
          </w:p>
          <w:p w14:paraId="15C5E39B" w14:textId="74DD6779" w:rsidR="00B46BCD" w:rsidRDefault="00FF188C" w:rsidP="00B95E2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hAnsiTheme="minorHAnsi" w:cstheme="minorHAnsi"/>
                <w:lang w:val="sr-Latn-RS"/>
              </w:rPr>
              <w:t>( rad učenika u grupama i priprema tokom rada od kuće, kao domaći zadatak)</w:t>
            </w:r>
          </w:p>
          <w:p w14:paraId="1C6CFF2B" w14:textId="567954CD" w:rsidR="00391C79" w:rsidRPr="00391C79" w:rsidRDefault="00B95E26" w:rsidP="00391C79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eastAsia="Roboto" w:hAnsiTheme="minorHAnsi" w:cstheme="minorHAnsi"/>
                <w:b/>
                <w:sz w:val="22"/>
                <w:szCs w:val="22"/>
                <w:lang w:val="sr-Latn-ME" w:eastAsia="pl-PL" w:bidi="pl-PL"/>
              </w:rPr>
              <w:t>Engleski jezik</w:t>
            </w:r>
            <w:r w:rsidRPr="00B95E26">
              <w:rPr>
                <w:rFonts w:asciiTheme="minorHAnsi" w:hAnsiTheme="minorHAnsi" w:cstheme="minorHAnsi"/>
                <w:lang w:val="sr-Latn-RS"/>
              </w:rPr>
              <w:t>:</w:t>
            </w:r>
            <w:r w:rsidR="00391C79">
              <w:rPr>
                <w:rFonts w:asciiTheme="minorHAnsi" w:eastAsia="Roboto" w:hAnsiTheme="minorHAnsi" w:cstheme="minorHAnsi"/>
                <w:b/>
                <w:sz w:val="22"/>
                <w:szCs w:val="22"/>
                <w:lang w:val="sr-Latn-ME" w:eastAsia="pl-PL" w:bidi="pl-PL"/>
              </w:rPr>
              <w:t>(1 čas)</w:t>
            </w:r>
          </w:p>
          <w:p w14:paraId="61EB94EE" w14:textId="51B5B1EB" w:rsidR="00B95E26" w:rsidRDefault="00B95E26" w:rsidP="00B95E26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hAnsiTheme="minorHAnsi" w:cstheme="minorHAnsi"/>
                <w:lang w:val="sr-Latn-RS"/>
              </w:rPr>
              <w:t xml:space="preserve"> Upoznavanje sa osnovnim pojmovima koje smo pominjali, na engleskom jeziku</w:t>
            </w:r>
            <w:r w:rsidR="00926EEF">
              <w:rPr>
                <w:rFonts w:asciiTheme="minorHAnsi" w:hAnsiTheme="minorHAnsi" w:cstheme="minorHAnsi"/>
                <w:lang w:val="sr-Latn-RS"/>
              </w:rPr>
              <w:t>.</w:t>
            </w:r>
          </w:p>
          <w:p w14:paraId="37BC2035" w14:textId="77777777" w:rsidR="00B95E26" w:rsidRDefault="00B95E26" w:rsidP="00B95E26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ajorHAnsi" w:eastAsiaTheme="majorEastAsia" w:hAnsi="Century Gothic" w:cstheme="majorBidi"/>
                <w:color w:val="000000" w:themeColor="text1"/>
                <w:kern w:val="24"/>
                <w:sz w:val="40"/>
                <w:szCs w:val="40"/>
                <w:lang w:val="sr-Latn-RS" w:eastAsia="sr-Latn-CS"/>
              </w:rPr>
              <w:t xml:space="preserve"> </w:t>
            </w:r>
            <w:r w:rsidR="00FF188C" w:rsidRPr="00B95E26">
              <w:rPr>
                <w:rFonts w:asciiTheme="minorHAnsi" w:hAnsiTheme="minorHAnsi" w:cstheme="minorHAnsi"/>
                <w:lang w:val="sr-Latn-RS"/>
              </w:rPr>
              <w:t xml:space="preserve">Aktivnosti učenika: </w:t>
            </w:r>
          </w:p>
          <w:p w14:paraId="6549483F" w14:textId="472C615A" w:rsidR="00B46BCD" w:rsidRPr="00B95E26" w:rsidRDefault="00B95E26" w:rsidP="00B95E26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hAnsiTheme="minorHAnsi" w:cstheme="minorHAnsi"/>
                <w:lang w:val="sr-Latn-RS"/>
              </w:rPr>
              <w:t>-</w:t>
            </w:r>
            <w:r w:rsidR="00FF188C" w:rsidRPr="00B95E26">
              <w:rPr>
                <w:rFonts w:asciiTheme="minorHAnsi" w:hAnsiTheme="minorHAnsi" w:cstheme="minorHAnsi"/>
                <w:lang w:val="sr-Latn-RS"/>
              </w:rPr>
              <w:t>Upoznaju se sa osnovnim  pojmovima:</w:t>
            </w:r>
          </w:p>
          <w:p w14:paraId="47657520" w14:textId="79E17FF1" w:rsidR="00B95E26" w:rsidRDefault="00B95E26" w:rsidP="00B95E26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hAnsiTheme="minorHAnsi" w:cstheme="minorHAnsi"/>
                <w:lang w:val="sr-Latn-RS"/>
              </w:rPr>
              <w:t>(Rijeka, dolina, ravnica,</w:t>
            </w:r>
            <w:r w:rsidR="003A37E9">
              <w:rPr>
                <w:rFonts w:asciiTheme="minorHAnsi" w:hAnsiTheme="minorHAnsi" w:cstheme="minorHAnsi"/>
                <w:lang w:val="sr-Latn-RS"/>
              </w:rPr>
              <w:t xml:space="preserve"> planina,</w:t>
            </w:r>
            <w:r w:rsidRPr="00B95E26">
              <w:rPr>
                <w:rFonts w:asciiTheme="minorHAnsi" w:hAnsiTheme="minorHAnsi" w:cstheme="minorHAnsi"/>
                <w:lang w:val="sr-Latn-RS"/>
              </w:rPr>
              <w:t xml:space="preserve"> imena biljaka, životinja itd.), pravilno zapisuju u sveske i čitaju riječi i pojmove.</w:t>
            </w:r>
          </w:p>
          <w:p w14:paraId="3646B1E3" w14:textId="5444D83B" w:rsidR="00B95E26" w:rsidRDefault="00B95E26" w:rsidP="00B95E26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hAnsiTheme="minorHAnsi" w:cstheme="minorHAnsi"/>
                <w:b/>
                <w:lang w:val="sr-Latn-RS"/>
              </w:rPr>
              <w:t>Informatika</w:t>
            </w:r>
            <w:r w:rsidR="00391C79">
              <w:rPr>
                <w:rFonts w:asciiTheme="minorHAnsi" w:hAnsiTheme="minorHAnsi" w:cstheme="minorHAnsi"/>
                <w:b/>
                <w:lang w:val="sr-Latn-RS"/>
              </w:rPr>
              <w:t xml:space="preserve"> (1 čas)</w:t>
            </w:r>
            <w:r w:rsidRPr="00B95E26">
              <w:rPr>
                <w:rFonts w:asciiTheme="minorHAnsi" w:hAnsiTheme="minorHAnsi" w:cstheme="minorHAnsi"/>
                <w:lang w:val="sr-Latn-RS"/>
              </w:rPr>
              <w:t xml:space="preserve"> Izrada prezentacije na temu Limska dolina</w:t>
            </w:r>
          </w:p>
          <w:p w14:paraId="45CCFFCB" w14:textId="77777777" w:rsidR="00B46BCD" w:rsidRPr="00B95E26" w:rsidRDefault="00FF188C" w:rsidP="00B95E26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hAnsiTheme="minorHAnsi" w:cstheme="minorHAnsi"/>
                <w:lang w:val="sr-Latn-RS"/>
              </w:rPr>
              <w:t xml:space="preserve">Aktivnosti učenika: </w:t>
            </w:r>
          </w:p>
          <w:p w14:paraId="7D3E6CE3" w14:textId="306D19A3" w:rsidR="00407F07" w:rsidRPr="00B43FD7" w:rsidRDefault="00FF188C" w:rsidP="00B43FD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95E26">
              <w:rPr>
                <w:rFonts w:asciiTheme="minorHAnsi" w:hAnsiTheme="minorHAnsi" w:cstheme="minorHAnsi"/>
                <w:lang w:val="sr-Latn-RS"/>
              </w:rPr>
              <w:t>Učenici objedinjuju podatke iz svih predmeta na kojima su radili na ovu temu i prave prezentaciju na času informatike</w:t>
            </w:r>
            <w:r w:rsidR="00E30040">
              <w:rPr>
                <w:rFonts w:asciiTheme="minorHAnsi" w:hAnsiTheme="minorHAnsi" w:cstheme="minorHAnsi"/>
                <w:lang w:val="sr-Latn-RS"/>
              </w:rPr>
              <w:t xml:space="preserve"> uz pomoć nastavnika informatike</w:t>
            </w:r>
            <w:r w:rsidRPr="00B95E26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</w:tr>
      <w:tr w:rsidR="00407F07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6DDD3854" w:rsidR="00407F07" w:rsidRPr="003D1769" w:rsidRDefault="00B95E26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PPT prezentacija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</w:p>
        </w:tc>
      </w:tr>
      <w:tr w:rsidR="00407F07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37527BA4" w:rsidR="00407F07" w:rsidRPr="003D1769" w:rsidRDefault="00B95E26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95E26">
              <w:rPr>
                <w:rFonts w:asciiTheme="minorHAnsi" w:hAnsiTheme="minorHAnsi" w:cstheme="minorHAnsi"/>
                <w:lang w:val="sr-Latn-ME"/>
              </w:rPr>
              <w:t>Sve postoji u školi</w:t>
            </w:r>
          </w:p>
        </w:tc>
      </w:tr>
      <w:tr w:rsidR="00407F07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94F85DB" w14:textId="77777777" w:rsidR="00407F07" w:rsidRDefault="00B95E26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Uspješno istraženi različiti izvori znanja te i</w:t>
            </w:r>
            <w:r w:rsidRPr="003D2861">
              <w:rPr>
                <w:rFonts w:asciiTheme="minorHAnsi" w:hAnsiTheme="minorHAnsi" w:cstheme="minorHAnsi"/>
                <w:lang w:val="sr-Latn-ME"/>
              </w:rPr>
              <w:t>zra</w:t>
            </w:r>
            <w:r>
              <w:rPr>
                <w:rFonts w:asciiTheme="minorHAnsi" w:hAnsiTheme="minorHAnsi" w:cstheme="minorHAnsi"/>
                <w:lang w:val="sr-Latn-ME"/>
              </w:rPr>
              <w:t>đeni</w:t>
            </w:r>
            <w:r w:rsidRPr="003D2861">
              <w:rPr>
                <w:rFonts w:asciiTheme="minorHAnsi" w:hAnsiTheme="minorHAnsi" w:cstheme="minorHAnsi"/>
                <w:lang w:val="sr-Latn-ME"/>
              </w:rPr>
              <w:t xml:space="preserve"> i predstavlj</w:t>
            </w:r>
            <w:r>
              <w:rPr>
                <w:rFonts w:asciiTheme="minorHAnsi" w:hAnsiTheme="minorHAnsi" w:cstheme="minorHAnsi"/>
                <w:lang w:val="sr-Latn-ME"/>
              </w:rPr>
              <w:t>eni</w:t>
            </w:r>
            <w:r w:rsidRPr="003D286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 xml:space="preserve"> izrađeni  </w:t>
            </w:r>
            <w:r w:rsidRPr="003D2861">
              <w:rPr>
                <w:rFonts w:asciiTheme="minorHAnsi" w:hAnsiTheme="minorHAnsi" w:cstheme="minorHAnsi"/>
                <w:lang w:val="sr-Latn-ME"/>
              </w:rPr>
              <w:t>neumjetnički tekstov</w:t>
            </w:r>
            <w:r>
              <w:rPr>
                <w:rFonts w:asciiTheme="minorHAnsi" w:hAnsiTheme="minorHAnsi" w:cstheme="minorHAnsi"/>
                <w:lang w:val="sr-Latn-ME"/>
              </w:rPr>
              <w:t>i na temu Limske doline.</w:t>
            </w:r>
          </w:p>
          <w:p w14:paraId="33ED2E9A" w14:textId="07467FC6" w:rsidR="00B95E26" w:rsidRDefault="00B95E26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Uspješno savla</w:t>
            </w:r>
            <w:r w:rsidR="00461C0B">
              <w:rPr>
                <w:rFonts w:asciiTheme="minorHAnsi" w:hAnsiTheme="minorHAnsi" w:cstheme="minorHAnsi"/>
                <w:lang w:val="sr-Latn-ME"/>
              </w:rPr>
              <w:t>dano znanje o biljnom i životin</w:t>
            </w:r>
            <w:r>
              <w:rPr>
                <w:rFonts w:asciiTheme="minorHAnsi" w:hAnsiTheme="minorHAnsi" w:cstheme="minorHAnsi"/>
                <w:lang w:val="sr-Latn-ME"/>
              </w:rPr>
              <w:t>jskom svijetu na području Limske doline</w:t>
            </w:r>
            <w:r w:rsidR="00461C0B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146306D8" w14:textId="77777777" w:rsidR="00B95E26" w:rsidRDefault="00B95E26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FF188C">
              <w:rPr>
                <w:rFonts w:asciiTheme="minorHAnsi" w:hAnsiTheme="minorHAnsi" w:cstheme="minorHAnsi"/>
                <w:lang w:val="sr-Latn-ME"/>
              </w:rPr>
              <w:t xml:space="preserve">Prikupljene iformacije o </w:t>
            </w:r>
            <w:r w:rsidR="00FF188C" w:rsidRPr="00FF188C">
              <w:rPr>
                <w:rFonts w:asciiTheme="minorHAnsi" w:hAnsiTheme="minorHAnsi" w:cstheme="minorHAnsi"/>
                <w:lang w:val="sr-Latn-ME"/>
              </w:rPr>
              <w:t>Limskoj dolini i spomenicima kulture u tom području</w:t>
            </w:r>
            <w:r w:rsidR="00FF188C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48838CC3" w14:textId="77777777" w:rsidR="00FF188C" w:rsidRDefault="00FF188C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Upoznavanje i savladavanje načina pisanja eseja.</w:t>
            </w:r>
          </w:p>
          <w:p w14:paraId="73DAF081" w14:textId="3F4E31C5" w:rsidR="00461C0B" w:rsidRPr="00FF188C" w:rsidRDefault="00461C0B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Uspješno savladan način izrade prezentacije.</w:t>
            </w:r>
          </w:p>
        </w:tc>
      </w:tr>
      <w:tr w:rsidR="00407F07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7B474A0" w14:textId="0E492B90" w:rsidR="00407F07" w:rsidRPr="00FF188C" w:rsidRDefault="00FF188C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F188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Pregle</w:t>
            </w:r>
            <w:r w:rsidR="00461C0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 sastava na temu Limska dolina.</w:t>
            </w:r>
          </w:p>
          <w:p w14:paraId="1DD0DFBD" w14:textId="2818F04E" w:rsidR="00FF188C" w:rsidRPr="00FF188C" w:rsidRDefault="00FF188C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F188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Analiza prikupljenih podataka o biljnom i životinjskom svijetu</w:t>
            </w:r>
            <w:r w:rsidR="00461C0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2D24AA65" w14:textId="5FC7B4A1" w:rsidR="00FF188C" w:rsidRPr="003D1769" w:rsidRDefault="00FF188C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FF188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Uvid u prezentaciju o Limskoj dolini</w:t>
            </w:r>
            <w:r w:rsidR="00461C0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FF188C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FF188C" w:rsidRDefault="00FF188C" w:rsidP="00FF18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FF188C" w:rsidRPr="003D1769" w:rsidRDefault="00FF188C" w:rsidP="00FF18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09E163D" w:rsidR="00FF188C" w:rsidRPr="003D1769" w:rsidRDefault="00FF188C" w:rsidP="00FF18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 w:rsidP="00BB3042">
      <w:pPr>
        <w:spacing w:line="276" w:lineRule="auto"/>
      </w:pPr>
      <w:bookmarkStart w:id="0" w:name="_GoBack"/>
      <w:bookmarkEnd w:id="0"/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D53"/>
    <w:multiLevelType w:val="hybridMultilevel"/>
    <w:tmpl w:val="8550D7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B447E"/>
    <w:multiLevelType w:val="hybridMultilevel"/>
    <w:tmpl w:val="9AC4C0D2"/>
    <w:lvl w:ilvl="0" w:tplc="C0422F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1868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CAD6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74B6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5CAD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4873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E2BC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4E0D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C430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EA03AAA"/>
    <w:multiLevelType w:val="hybridMultilevel"/>
    <w:tmpl w:val="A412F324"/>
    <w:lvl w:ilvl="0" w:tplc="48703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40D6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B2A4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B4AD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2E87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9479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2053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58F5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6A4E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8A4743D"/>
    <w:multiLevelType w:val="hybridMultilevel"/>
    <w:tmpl w:val="15A0F0CC"/>
    <w:lvl w:ilvl="0" w:tplc="6C3C96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A297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BAE7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C2E9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5CBC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E048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BA31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6873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86F8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EA5568D"/>
    <w:multiLevelType w:val="hybridMultilevel"/>
    <w:tmpl w:val="59826798"/>
    <w:lvl w:ilvl="0" w:tplc="8F9E3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E205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66FD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BC81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06DD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78DE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6A8F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04A0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EE9F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C02D9"/>
    <w:multiLevelType w:val="hybridMultilevel"/>
    <w:tmpl w:val="EB1E83F2"/>
    <w:lvl w:ilvl="0" w:tplc="576C2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44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FC52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09D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8A5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229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A9C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884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0E9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4524FC"/>
    <w:multiLevelType w:val="hybridMultilevel"/>
    <w:tmpl w:val="0FD60446"/>
    <w:lvl w:ilvl="0" w:tplc="4C3E58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9007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5075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4839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F6E5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543D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9801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D8AA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94DF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610B5"/>
    <w:rsid w:val="001A3524"/>
    <w:rsid w:val="00391C79"/>
    <w:rsid w:val="003A37E9"/>
    <w:rsid w:val="00407F07"/>
    <w:rsid w:val="00461C0B"/>
    <w:rsid w:val="00466989"/>
    <w:rsid w:val="00547CDF"/>
    <w:rsid w:val="005C3A7E"/>
    <w:rsid w:val="0080179C"/>
    <w:rsid w:val="00897C83"/>
    <w:rsid w:val="00926EEF"/>
    <w:rsid w:val="00963097"/>
    <w:rsid w:val="0099364B"/>
    <w:rsid w:val="00B43FD7"/>
    <w:rsid w:val="00B46BCD"/>
    <w:rsid w:val="00B95E26"/>
    <w:rsid w:val="00BB3042"/>
    <w:rsid w:val="00E30040"/>
    <w:rsid w:val="00EB3897"/>
    <w:rsid w:val="00F2341A"/>
    <w:rsid w:val="00F62A5D"/>
    <w:rsid w:val="00F77E7F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paragraph" w:customStyle="1" w:styleId="Odlomakpopisa">
    <w:name w:val="Odlomak popisa"/>
    <w:basedOn w:val="Normal"/>
    <w:uiPriority w:val="34"/>
    <w:qFormat/>
    <w:rsid w:val="00F2341A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character" w:styleId="Hyperlink">
    <w:name w:val="Hyperlink"/>
    <w:basedOn w:val="DefaultParagraphFont"/>
    <w:uiPriority w:val="99"/>
    <w:unhideWhenUsed/>
    <w:rsid w:val="00EB38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897"/>
    <w:rPr>
      <w:color w:val="954F72" w:themeColor="followedHyperlink"/>
      <w:u w:val="single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EB3897"/>
    <w:rPr>
      <w:rFonts w:ascii="Roboto" w:eastAsia="Roboto" w:hAnsi="Roboto" w:cs="Roboto"/>
      <w:lang w:val="pl-PL" w:eastAsia="pl-PL" w:bidi="pl-PL"/>
    </w:rPr>
  </w:style>
  <w:style w:type="table" w:styleId="TableGrid">
    <w:name w:val="Table Grid"/>
    <w:basedOn w:val="TableNormal"/>
    <w:uiPriority w:val="39"/>
    <w:rsid w:val="0092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8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9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Aleksandar Bandovic</cp:lastModifiedBy>
  <cp:revision>11</cp:revision>
  <dcterms:created xsi:type="dcterms:W3CDTF">2020-09-22T09:24:00Z</dcterms:created>
  <dcterms:modified xsi:type="dcterms:W3CDTF">2020-09-23T06:29:00Z</dcterms:modified>
</cp:coreProperties>
</file>